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B8A8B" w14:textId="77777777" w:rsidR="00795DD8" w:rsidRPr="009A740F" w:rsidRDefault="00795DD8" w:rsidP="00795DD8">
      <w:pPr>
        <w:jc w:val="center"/>
        <w:rPr>
          <w:b/>
          <w:bCs/>
          <w:sz w:val="28"/>
          <w:szCs w:val="28"/>
        </w:rPr>
      </w:pPr>
      <w:r w:rsidRPr="009A740F">
        <w:rPr>
          <w:b/>
          <w:sz w:val="28"/>
          <w:szCs w:val="28"/>
        </w:rPr>
        <w:t xml:space="preserve">     </w:t>
      </w:r>
      <w:r w:rsidRPr="009A740F">
        <w:rPr>
          <w:b/>
          <w:bCs/>
          <w:sz w:val="28"/>
          <w:szCs w:val="28"/>
        </w:rPr>
        <w:object w:dxaOrig="9355" w:dyaOrig="1551" w14:anchorId="2D9454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pt;height:75.75pt" o:ole="">
            <v:imagedata r:id="rId8" o:title=""/>
          </v:shape>
          <o:OLEObject Type="Embed" ProgID="Word.Document.12" ShapeID="_x0000_i1025" DrawAspect="Content" ObjectID="_1780822500" r:id="rId9"/>
        </w:object>
      </w:r>
    </w:p>
    <w:p w14:paraId="227EE4B8" w14:textId="77777777" w:rsidR="00795DD8" w:rsidRPr="009A740F" w:rsidRDefault="00795DD8" w:rsidP="00795DD8">
      <w:pPr>
        <w:jc w:val="center"/>
        <w:rPr>
          <w:b/>
          <w:bCs/>
          <w:sz w:val="28"/>
          <w:szCs w:val="28"/>
        </w:rPr>
      </w:pPr>
      <w:r w:rsidRPr="009A740F">
        <w:rPr>
          <w:b/>
          <w:bCs/>
          <w:sz w:val="28"/>
          <w:szCs w:val="28"/>
        </w:rPr>
        <w:t>Российская Федерация</w:t>
      </w:r>
    </w:p>
    <w:p w14:paraId="791921BC" w14:textId="77777777" w:rsidR="00795DD8" w:rsidRPr="009A740F" w:rsidRDefault="00795DD8" w:rsidP="00795DD8">
      <w:pPr>
        <w:jc w:val="center"/>
        <w:rPr>
          <w:b/>
          <w:bCs/>
          <w:sz w:val="28"/>
          <w:szCs w:val="28"/>
        </w:rPr>
      </w:pPr>
      <w:r w:rsidRPr="009A740F">
        <w:rPr>
          <w:b/>
          <w:bCs/>
          <w:sz w:val="28"/>
          <w:szCs w:val="28"/>
        </w:rPr>
        <w:t>Краснодарский край, Северский район</w:t>
      </w:r>
    </w:p>
    <w:p w14:paraId="543020A8" w14:textId="77777777" w:rsidR="00795DD8" w:rsidRPr="009A740F" w:rsidRDefault="00795DD8" w:rsidP="00795DD8">
      <w:pPr>
        <w:jc w:val="center"/>
        <w:rPr>
          <w:b/>
          <w:bCs/>
          <w:sz w:val="28"/>
          <w:szCs w:val="28"/>
        </w:rPr>
      </w:pPr>
      <w:r w:rsidRPr="009A740F">
        <w:rPr>
          <w:b/>
          <w:bCs/>
          <w:sz w:val="28"/>
          <w:szCs w:val="28"/>
        </w:rPr>
        <w:t>Контрольно-счетная палата муниципального образования Северский район</w:t>
      </w:r>
    </w:p>
    <w:p w14:paraId="5561B482" w14:textId="77777777" w:rsidR="00795DD8" w:rsidRPr="009A740F" w:rsidRDefault="00795DD8" w:rsidP="00795DD8">
      <w:pPr>
        <w:jc w:val="center"/>
        <w:rPr>
          <w:b/>
          <w:sz w:val="28"/>
          <w:szCs w:val="28"/>
        </w:rPr>
      </w:pPr>
    </w:p>
    <w:p w14:paraId="2056B326" w14:textId="77777777" w:rsidR="00795DD8" w:rsidRPr="009A740F" w:rsidRDefault="00795DD8" w:rsidP="00795DD8">
      <w:pPr>
        <w:jc w:val="center"/>
        <w:rPr>
          <w:b/>
          <w:sz w:val="28"/>
          <w:szCs w:val="28"/>
        </w:rPr>
      </w:pPr>
      <w:r w:rsidRPr="009A740F">
        <w:rPr>
          <w:b/>
          <w:sz w:val="28"/>
          <w:szCs w:val="28"/>
        </w:rPr>
        <w:t>Заключение № 01</w:t>
      </w:r>
      <w:r w:rsidR="001D5A1A" w:rsidRPr="009A740F">
        <w:rPr>
          <w:b/>
          <w:sz w:val="28"/>
          <w:szCs w:val="28"/>
        </w:rPr>
        <w:t>-</w:t>
      </w:r>
      <w:r w:rsidR="00620FD9">
        <w:rPr>
          <w:b/>
          <w:sz w:val="28"/>
          <w:szCs w:val="28"/>
        </w:rPr>
        <w:t>29</w:t>
      </w:r>
    </w:p>
    <w:p w14:paraId="39237D11" w14:textId="77777777" w:rsidR="00795DD8" w:rsidRPr="009A740F" w:rsidRDefault="00795DD8" w:rsidP="00795DD8">
      <w:pPr>
        <w:jc w:val="center"/>
        <w:rPr>
          <w:b/>
          <w:sz w:val="28"/>
          <w:szCs w:val="28"/>
        </w:rPr>
      </w:pPr>
      <w:r w:rsidRPr="009A740F">
        <w:rPr>
          <w:b/>
          <w:sz w:val="28"/>
          <w:szCs w:val="28"/>
        </w:rPr>
        <w:t xml:space="preserve">на годовой отчет об исполнении бюджета муниципального образования Северский район   </w:t>
      </w:r>
    </w:p>
    <w:p w14:paraId="2181BADC" w14:textId="77777777" w:rsidR="00795DD8" w:rsidRPr="009A740F" w:rsidRDefault="00795DD8" w:rsidP="00795DD8">
      <w:pPr>
        <w:jc w:val="center"/>
        <w:rPr>
          <w:b/>
          <w:sz w:val="28"/>
          <w:szCs w:val="28"/>
        </w:rPr>
      </w:pPr>
      <w:r w:rsidRPr="009A740F">
        <w:rPr>
          <w:b/>
          <w:sz w:val="28"/>
          <w:szCs w:val="28"/>
        </w:rPr>
        <w:t>за 20</w:t>
      </w:r>
      <w:r w:rsidR="00101C16">
        <w:rPr>
          <w:b/>
          <w:sz w:val="28"/>
          <w:szCs w:val="28"/>
        </w:rPr>
        <w:t>2</w:t>
      </w:r>
      <w:r w:rsidR="00553D6F">
        <w:rPr>
          <w:b/>
          <w:sz w:val="28"/>
          <w:szCs w:val="28"/>
        </w:rPr>
        <w:t>3</w:t>
      </w:r>
      <w:r w:rsidRPr="009A740F">
        <w:rPr>
          <w:b/>
          <w:sz w:val="28"/>
          <w:szCs w:val="28"/>
        </w:rPr>
        <w:t xml:space="preserve"> год </w:t>
      </w:r>
    </w:p>
    <w:p w14:paraId="08EA60EB" w14:textId="77777777" w:rsidR="00795DD8" w:rsidRPr="009A740F" w:rsidRDefault="00795DD8" w:rsidP="00795DD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294C66E" w14:textId="77777777" w:rsidR="00795DD8" w:rsidRPr="009A740F" w:rsidRDefault="007C7055" w:rsidP="00795DD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20FD9">
        <w:rPr>
          <w:sz w:val="28"/>
          <w:szCs w:val="28"/>
        </w:rPr>
        <w:t>3</w:t>
      </w:r>
      <w:r w:rsidR="00F47916" w:rsidRPr="009A740F">
        <w:rPr>
          <w:sz w:val="28"/>
          <w:szCs w:val="28"/>
        </w:rPr>
        <w:t xml:space="preserve"> </w:t>
      </w:r>
      <w:r w:rsidR="00795DD8" w:rsidRPr="009A740F">
        <w:rPr>
          <w:sz w:val="28"/>
          <w:szCs w:val="28"/>
        </w:rPr>
        <w:t>апреля  20</w:t>
      </w:r>
      <w:r w:rsidR="00D144E2" w:rsidRPr="009A740F">
        <w:rPr>
          <w:sz w:val="28"/>
          <w:szCs w:val="28"/>
        </w:rPr>
        <w:t>2</w:t>
      </w:r>
      <w:r w:rsidR="00553D6F">
        <w:rPr>
          <w:sz w:val="28"/>
          <w:szCs w:val="28"/>
        </w:rPr>
        <w:t>4</w:t>
      </w:r>
      <w:r w:rsidR="00250454">
        <w:rPr>
          <w:sz w:val="28"/>
          <w:szCs w:val="28"/>
        </w:rPr>
        <w:t xml:space="preserve"> </w:t>
      </w:r>
      <w:r w:rsidR="00795DD8" w:rsidRPr="009A740F">
        <w:rPr>
          <w:sz w:val="28"/>
          <w:szCs w:val="28"/>
        </w:rPr>
        <w:t>года                                                                              ст. Северская</w:t>
      </w:r>
    </w:p>
    <w:p w14:paraId="408D2022" w14:textId="77777777" w:rsidR="00795DD8" w:rsidRPr="009A740F" w:rsidRDefault="00795DD8" w:rsidP="00795DD8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14:paraId="01169EB5" w14:textId="77777777" w:rsidR="00795DD8" w:rsidRPr="009A740F" w:rsidRDefault="00795DD8" w:rsidP="00795DD8">
      <w:pPr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</w:rPr>
      </w:pPr>
      <w:r w:rsidRPr="009A740F">
        <w:rPr>
          <w:b/>
          <w:sz w:val="28"/>
          <w:szCs w:val="28"/>
        </w:rPr>
        <w:t xml:space="preserve">Основание для проведения </w:t>
      </w:r>
      <w:r w:rsidR="00F849EB" w:rsidRPr="009A740F">
        <w:rPr>
          <w:b/>
          <w:sz w:val="28"/>
          <w:szCs w:val="28"/>
        </w:rPr>
        <w:t>экспертно-аналитического мероприятия</w:t>
      </w:r>
      <w:r w:rsidRPr="009A740F">
        <w:rPr>
          <w:b/>
          <w:sz w:val="28"/>
          <w:szCs w:val="28"/>
        </w:rPr>
        <w:t>:</w:t>
      </w:r>
      <w:r w:rsidRPr="009A740F">
        <w:rPr>
          <w:sz w:val="28"/>
          <w:szCs w:val="28"/>
        </w:rPr>
        <w:t xml:space="preserve"> статья 264.4 Бюджетного кодекса Российской Федерации,  Устав муниципального образования Северский район,   пункт 4 статьи 2</w:t>
      </w:r>
      <w:r w:rsidR="00F849EB" w:rsidRPr="009A740F">
        <w:rPr>
          <w:sz w:val="28"/>
          <w:szCs w:val="28"/>
        </w:rPr>
        <w:t>5</w:t>
      </w:r>
      <w:r w:rsidRPr="009A740F">
        <w:rPr>
          <w:sz w:val="28"/>
          <w:szCs w:val="28"/>
        </w:rPr>
        <w:t xml:space="preserve"> Положения о бюджетном процессе в муниципальном образовании Северский район, стандарт внешнего муниципального финансового контроля №9  Контрольно-счетной палаты муниципального образования Северский район (СФККСПМОСР-9), утвержденн</w:t>
      </w:r>
      <w:r w:rsidR="00F849EB" w:rsidRPr="009A740F">
        <w:rPr>
          <w:sz w:val="28"/>
          <w:szCs w:val="28"/>
        </w:rPr>
        <w:t>ый</w:t>
      </w:r>
      <w:r w:rsidRPr="009A740F">
        <w:rPr>
          <w:sz w:val="28"/>
          <w:szCs w:val="28"/>
        </w:rPr>
        <w:t xml:space="preserve"> </w:t>
      </w:r>
      <w:r w:rsidR="00553D6F">
        <w:rPr>
          <w:sz w:val="28"/>
          <w:szCs w:val="28"/>
        </w:rPr>
        <w:t>р</w:t>
      </w:r>
      <w:r w:rsidRPr="009A740F">
        <w:rPr>
          <w:sz w:val="28"/>
          <w:szCs w:val="28"/>
        </w:rPr>
        <w:t>аспоряжением председателя Контрольно-счетной палаты муниципального образования Северский район от 21.01.2013 №6, пункт 1.5 раздела 1 плана работы Контрольно-счетной палаты на 20</w:t>
      </w:r>
      <w:r w:rsidR="00D144E2" w:rsidRPr="009A740F">
        <w:rPr>
          <w:sz w:val="28"/>
          <w:szCs w:val="28"/>
        </w:rPr>
        <w:t>2</w:t>
      </w:r>
      <w:r w:rsidR="00553D6F">
        <w:rPr>
          <w:sz w:val="28"/>
          <w:szCs w:val="28"/>
        </w:rPr>
        <w:t>4</w:t>
      </w:r>
      <w:r w:rsidRPr="009A740F">
        <w:rPr>
          <w:sz w:val="28"/>
          <w:szCs w:val="28"/>
        </w:rPr>
        <w:t xml:space="preserve"> год и распоряжени</w:t>
      </w:r>
      <w:r w:rsidR="00F849EB" w:rsidRPr="009A740F">
        <w:rPr>
          <w:sz w:val="28"/>
          <w:szCs w:val="28"/>
        </w:rPr>
        <w:t>е</w:t>
      </w:r>
      <w:r w:rsidRPr="009A740F">
        <w:rPr>
          <w:sz w:val="28"/>
          <w:szCs w:val="28"/>
        </w:rPr>
        <w:t xml:space="preserve"> председателя Контрольно-счетной палаты муниципального образования Северский район от </w:t>
      </w:r>
      <w:r w:rsidR="00ED262B">
        <w:rPr>
          <w:sz w:val="28"/>
          <w:szCs w:val="28"/>
        </w:rPr>
        <w:t>0</w:t>
      </w:r>
      <w:r w:rsidR="00553D6F">
        <w:rPr>
          <w:sz w:val="28"/>
          <w:szCs w:val="28"/>
        </w:rPr>
        <w:t>2</w:t>
      </w:r>
      <w:r w:rsidRPr="009A740F">
        <w:rPr>
          <w:sz w:val="28"/>
          <w:szCs w:val="28"/>
        </w:rPr>
        <w:t>.0</w:t>
      </w:r>
      <w:r w:rsidR="00133C39" w:rsidRPr="009A740F">
        <w:rPr>
          <w:sz w:val="28"/>
          <w:szCs w:val="28"/>
        </w:rPr>
        <w:t>4</w:t>
      </w:r>
      <w:r w:rsidRPr="009A740F">
        <w:rPr>
          <w:sz w:val="28"/>
          <w:szCs w:val="28"/>
        </w:rPr>
        <w:t>.20</w:t>
      </w:r>
      <w:r w:rsidR="008113C9" w:rsidRPr="009A740F">
        <w:rPr>
          <w:sz w:val="28"/>
          <w:szCs w:val="28"/>
        </w:rPr>
        <w:t>2</w:t>
      </w:r>
      <w:r w:rsidR="00553D6F">
        <w:rPr>
          <w:sz w:val="28"/>
          <w:szCs w:val="28"/>
        </w:rPr>
        <w:t>4</w:t>
      </w:r>
      <w:r w:rsidRPr="009A740F">
        <w:rPr>
          <w:sz w:val="28"/>
          <w:szCs w:val="28"/>
        </w:rPr>
        <w:t xml:space="preserve"> №0</w:t>
      </w:r>
      <w:r w:rsidR="00133C39" w:rsidRPr="009A740F">
        <w:rPr>
          <w:sz w:val="28"/>
          <w:szCs w:val="28"/>
        </w:rPr>
        <w:t>1</w:t>
      </w:r>
      <w:r w:rsidRPr="009A740F">
        <w:rPr>
          <w:sz w:val="28"/>
          <w:szCs w:val="28"/>
        </w:rPr>
        <w:t>-</w:t>
      </w:r>
      <w:r w:rsidR="00553D6F">
        <w:rPr>
          <w:sz w:val="28"/>
          <w:szCs w:val="28"/>
        </w:rPr>
        <w:t>28</w:t>
      </w:r>
      <w:r w:rsidRPr="009A740F">
        <w:rPr>
          <w:sz w:val="28"/>
          <w:szCs w:val="28"/>
        </w:rPr>
        <w:t xml:space="preserve">. </w:t>
      </w:r>
    </w:p>
    <w:p w14:paraId="5BD33DE0" w14:textId="77777777" w:rsidR="00795DD8" w:rsidRPr="009A740F" w:rsidRDefault="00795DD8" w:rsidP="00795DD8">
      <w:pPr>
        <w:widowControl w:val="0"/>
        <w:tabs>
          <w:tab w:val="left" w:pos="2552"/>
        </w:tabs>
        <w:spacing w:before="120"/>
        <w:ind w:firstLine="720"/>
        <w:jc w:val="both"/>
        <w:rPr>
          <w:snapToGrid w:val="0"/>
          <w:sz w:val="28"/>
          <w:szCs w:val="28"/>
        </w:rPr>
      </w:pPr>
      <w:r w:rsidRPr="009A740F">
        <w:rPr>
          <w:b/>
          <w:sz w:val="28"/>
          <w:szCs w:val="28"/>
        </w:rPr>
        <w:t xml:space="preserve">Цель </w:t>
      </w:r>
      <w:r w:rsidR="00816469" w:rsidRPr="009A740F">
        <w:rPr>
          <w:b/>
          <w:sz w:val="28"/>
          <w:szCs w:val="28"/>
        </w:rPr>
        <w:t>проведения мероприятия</w:t>
      </w:r>
      <w:r w:rsidRPr="009A740F">
        <w:rPr>
          <w:b/>
          <w:sz w:val="28"/>
          <w:szCs w:val="28"/>
        </w:rPr>
        <w:t>:</w:t>
      </w:r>
      <w:r w:rsidRPr="009A740F">
        <w:rPr>
          <w:sz w:val="28"/>
          <w:szCs w:val="28"/>
        </w:rPr>
        <w:t xml:space="preserve"> определение соответствия исполнения бюджета принятому нормативно-правовому акту </w:t>
      </w:r>
      <w:r w:rsidR="00C325E5" w:rsidRPr="009A740F">
        <w:rPr>
          <w:sz w:val="28"/>
          <w:szCs w:val="28"/>
        </w:rPr>
        <w:t xml:space="preserve"> о</w:t>
      </w:r>
      <w:r w:rsidRPr="009A740F">
        <w:rPr>
          <w:sz w:val="28"/>
          <w:szCs w:val="28"/>
        </w:rPr>
        <w:t xml:space="preserve"> местном бюджете на 20</w:t>
      </w:r>
      <w:r w:rsidR="00101C16">
        <w:rPr>
          <w:sz w:val="28"/>
          <w:szCs w:val="28"/>
        </w:rPr>
        <w:t>2</w:t>
      </w:r>
      <w:r w:rsidR="00553D6F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год, анализ полноты поступления доходов и иных поступлений в  бюджет муниципального образования Северский район, анализ исполнения расходной части бюджета. У</w:t>
      </w:r>
      <w:r w:rsidRPr="009A740F">
        <w:rPr>
          <w:snapToGrid w:val="0"/>
          <w:sz w:val="28"/>
          <w:szCs w:val="28"/>
        </w:rPr>
        <w:t xml:space="preserve">становление полноты бюджетной отчетности, её соответствие требованиям нормативных правовых актов, оценка достоверности показателей бюджетной отчетности главных администраторов средств местного бюджета, отчета об исполнении бюджета муниципального </w:t>
      </w:r>
      <w:proofErr w:type="gramStart"/>
      <w:r w:rsidRPr="009A740F">
        <w:rPr>
          <w:snapToGrid w:val="0"/>
          <w:sz w:val="28"/>
          <w:szCs w:val="28"/>
        </w:rPr>
        <w:t>образования  Северский</w:t>
      </w:r>
      <w:proofErr w:type="gramEnd"/>
      <w:r w:rsidRPr="009A740F">
        <w:rPr>
          <w:snapToGrid w:val="0"/>
          <w:sz w:val="28"/>
          <w:szCs w:val="28"/>
        </w:rPr>
        <w:t xml:space="preserve"> район.</w:t>
      </w:r>
    </w:p>
    <w:p w14:paraId="51F99616" w14:textId="77777777" w:rsidR="00795DD8" w:rsidRDefault="00795DD8" w:rsidP="00474515">
      <w:pPr>
        <w:widowControl w:val="0"/>
        <w:tabs>
          <w:tab w:val="left" w:pos="2552"/>
        </w:tabs>
        <w:spacing w:before="12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 </w:t>
      </w:r>
      <w:r w:rsidRPr="009A740F">
        <w:rPr>
          <w:b/>
          <w:sz w:val="28"/>
          <w:szCs w:val="28"/>
        </w:rPr>
        <w:t xml:space="preserve">Предмет </w:t>
      </w:r>
      <w:r w:rsidR="00816469" w:rsidRPr="009A740F">
        <w:rPr>
          <w:b/>
          <w:sz w:val="28"/>
          <w:szCs w:val="28"/>
        </w:rPr>
        <w:t>проведения  мероприятия</w:t>
      </w:r>
      <w:r w:rsidRPr="009A740F">
        <w:rPr>
          <w:b/>
          <w:sz w:val="28"/>
          <w:szCs w:val="28"/>
        </w:rPr>
        <w:t>:</w:t>
      </w:r>
      <w:r w:rsidRPr="009A740F">
        <w:rPr>
          <w:sz w:val="28"/>
          <w:szCs w:val="28"/>
        </w:rPr>
        <w:t xml:space="preserve"> документы, подтверждающие исполнение решения о местном бюджете на 20</w:t>
      </w:r>
      <w:r w:rsidR="00101C16">
        <w:rPr>
          <w:sz w:val="28"/>
          <w:szCs w:val="28"/>
        </w:rPr>
        <w:t>2</w:t>
      </w:r>
      <w:r w:rsidR="00553D6F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финансовый год, показатели, характеризующие его исполнение.</w:t>
      </w:r>
      <w:bookmarkStart w:id="0" w:name="_Ref319405116"/>
    </w:p>
    <w:p w14:paraId="6EFFBBE1" w14:textId="77777777" w:rsidR="00474515" w:rsidRPr="00474515" w:rsidRDefault="00474515" w:rsidP="00474515">
      <w:pPr>
        <w:widowControl w:val="0"/>
        <w:tabs>
          <w:tab w:val="left" w:pos="2552"/>
        </w:tabs>
        <w:spacing w:before="120"/>
        <w:ind w:firstLine="720"/>
        <w:jc w:val="both"/>
        <w:rPr>
          <w:sz w:val="28"/>
          <w:szCs w:val="28"/>
        </w:rPr>
      </w:pPr>
    </w:p>
    <w:p w14:paraId="63D7AA89" w14:textId="77777777" w:rsidR="00795DD8" w:rsidRPr="009A740F" w:rsidRDefault="00795DD8" w:rsidP="00795DD8">
      <w:pPr>
        <w:tabs>
          <w:tab w:val="left" w:pos="900"/>
        </w:tabs>
        <w:spacing w:before="120"/>
        <w:ind w:firstLine="720"/>
        <w:jc w:val="center"/>
        <w:rPr>
          <w:b/>
          <w:sz w:val="28"/>
          <w:szCs w:val="28"/>
        </w:rPr>
      </w:pPr>
      <w:r w:rsidRPr="009A740F">
        <w:rPr>
          <w:b/>
          <w:sz w:val="28"/>
          <w:szCs w:val="28"/>
        </w:rPr>
        <w:t>1.Общие положения.</w:t>
      </w:r>
    </w:p>
    <w:p w14:paraId="63B63717" w14:textId="77777777" w:rsidR="00795DD8" w:rsidRPr="009A740F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 Заключение Контрольно-счетной палаты (далее - КСП) на годовой отчет об исполнении бюджета муниципального образования Северский район за 20</w:t>
      </w:r>
      <w:r w:rsidR="00101C16">
        <w:rPr>
          <w:sz w:val="28"/>
          <w:szCs w:val="28"/>
        </w:rPr>
        <w:t>2</w:t>
      </w:r>
      <w:r w:rsidR="00553D6F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год  подготовлено в соответствии  с требованиями  ст. 264.4  Бюджетного Кодекса Российской Федерации, Положением «О бюджетном процессе в муниципальном образовании Северский район», планом работы на 20</w:t>
      </w:r>
      <w:r w:rsidR="008113C9" w:rsidRPr="009A740F">
        <w:rPr>
          <w:sz w:val="28"/>
          <w:szCs w:val="28"/>
        </w:rPr>
        <w:t>2</w:t>
      </w:r>
      <w:r w:rsidR="00CE5313">
        <w:rPr>
          <w:sz w:val="28"/>
          <w:szCs w:val="28"/>
        </w:rPr>
        <w:t>4</w:t>
      </w:r>
      <w:r w:rsidRPr="009A740F">
        <w:rPr>
          <w:sz w:val="28"/>
          <w:szCs w:val="28"/>
        </w:rPr>
        <w:t xml:space="preserve"> год и с учетом данных внешней проверки годовой бюджетной отчетности главных администраторов </w:t>
      </w:r>
      <w:r w:rsidRPr="009A740F">
        <w:rPr>
          <w:sz w:val="28"/>
          <w:szCs w:val="28"/>
        </w:rPr>
        <w:lastRenderedPageBreak/>
        <w:t xml:space="preserve">средств бюджета: главных распорядителей бюджетных средств, главных администраторов доходов бюджета, главных администраторов источников финансирования дефицита бюджета. Отчетность муниципального образования Северский район составлена из </w:t>
      </w:r>
      <w:r w:rsidR="004466B6" w:rsidRPr="009A740F">
        <w:rPr>
          <w:sz w:val="28"/>
          <w:szCs w:val="28"/>
        </w:rPr>
        <w:t xml:space="preserve">отчетов </w:t>
      </w:r>
      <w:r w:rsidRPr="001A271A">
        <w:rPr>
          <w:sz w:val="28"/>
          <w:szCs w:val="28"/>
        </w:rPr>
        <w:t>9</w:t>
      </w:r>
      <w:r w:rsidRPr="009A740F">
        <w:rPr>
          <w:sz w:val="28"/>
          <w:szCs w:val="28"/>
        </w:rPr>
        <w:t xml:space="preserve"> главных распорядителей бюджетных средств  и </w:t>
      </w:r>
      <w:r w:rsidR="006C42F2" w:rsidRPr="00414BAB">
        <w:rPr>
          <w:sz w:val="28"/>
          <w:szCs w:val="28"/>
        </w:rPr>
        <w:t>4</w:t>
      </w:r>
      <w:r w:rsidRPr="009A740F">
        <w:rPr>
          <w:sz w:val="28"/>
          <w:szCs w:val="28"/>
        </w:rPr>
        <w:t xml:space="preserve"> отчетов администраторов доходов</w:t>
      </w:r>
      <w:r w:rsidR="00992A09" w:rsidRPr="009A740F">
        <w:rPr>
          <w:sz w:val="28"/>
          <w:szCs w:val="28"/>
        </w:rPr>
        <w:t>.</w:t>
      </w:r>
    </w:p>
    <w:p w14:paraId="606C47B8" w14:textId="77777777" w:rsidR="00795DD8" w:rsidRPr="009A740F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 Годовой отчет об исполнении местного бюджета составлен финансовым управлением администрации муниципального образования Северский район и представлен в КСП для внешней проверки в сроки, установленные п.3 ст. 2</w:t>
      </w:r>
      <w:r w:rsidR="00C325E5" w:rsidRPr="009A740F">
        <w:rPr>
          <w:sz w:val="28"/>
          <w:szCs w:val="28"/>
        </w:rPr>
        <w:t>5</w:t>
      </w:r>
      <w:r w:rsidRPr="009A740F">
        <w:rPr>
          <w:sz w:val="28"/>
          <w:szCs w:val="28"/>
        </w:rPr>
        <w:t xml:space="preserve"> Положения о бюджетном процессе муниципального образования Северский район. Состав форм бюджетной отчетности  соответствует требованиям  статьи 264.1  Бюджетного кодекса Российской Федерации  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Федерации, утверждённой Приказом Министерства финансов Российской Федерации от 28.12.2010 № 191н.</w:t>
      </w:r>
    </w:p>
    <w:p w14:paraId="350839EE" w14:textId="77777777" w:rsidR="00795DD8" w:rsidRPr="009A740F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  В ходе внешней проверки проанализировано соответствие показателей годового отчета об исполнении бюджета муниципального образования Северский район за 20</w:t>
      </w:r>
      <w:r w:rsidR="00620837">
        <w:rPr>
          <w:sz w:val="28"/>
          <w:szCs w:val="28"/>
        </w:rPr>
        <w:t>2</w:t>
      </w:r>
      <w:r w:rsidR="00414BAB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год данным</w:t>
      </w:r>
      <w:r w:rsidR="007A2F45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 годовой бюджетной отчетности  главных администраторов бюджетных средств. </w:t>
      </w:r>
    </w:p>
    <w:p w14:paraId="17A3425E" w14:textId="77777777" w:rsidR="00F47916" w:rsidRPr="009A740F" w:rsidRDefault="00F47916" w:rsidP="00795DD8">
      <w:pPr>
        <w:autoSpaceDE w:val="0"/>
        <w:autoSpaceDN w:val="0"/>
        <w:adjustRightInd w:val="0"/>
        <w:spacing w:before="120"/>
        <w:ind w:firstLine="720"/>
        <w:jc w:val="center"/>
        <w:rPr>
          <w:b/>
          <w:sz w:val="28"/>
          <w:szCs w:val="28"/>
        </w:rPr>
      </w:pPr>
    </w:p>
    <w:p w14:paraId="6D35E0FE" w14:textId="77777777" w:rsidR="00795DD8" w:rsidRPr="009A740F" w:rsidRDefault="00795DD8" w:rsidP="00795DD8">
      <w:pPr>
        <w:autoSpaceDE w:val="0"/>
        <w:autoSpaceDN w:val="0"/>
        <w:adjustRightInd w:val="0"/>
        <w:spacing w:before="120"/>
        <w:ind w:firstLine="720"/>
        <w:jc w:val="center"/>
        <w:rPr>
          <w:b/>
          <w:sz w:val="28"/>
          <w:szCs w:val="28"/>
        </w:rPr>
      </w:pPr>
      <w:r w:rsidRPr="009A740F">
        <w:rPr>
          <w:b/>
          <w:sz w:val="28"/>
          <w:szCs w:val="28"/>
        </w:rPr>
        <w:t>2. Анализ и оценка форм бюджетной отчетности</w:t>
      </w:r>
    </w:p>
    <w:p w14:paraId="4705701A" w14:textId="77777777" w:rsidR="00795DD8" w:rsidRPr="009A740F" w:rsidRDefault="00795DD8" w:rsidP="00795DD8">
      <w:pPr>
        <w:spacing w:before="120"/>
        <w:ind w:firstLine="720"/>
        <w:jc w:val="both"/>
        <w:rPr>
          <w:rFonts w:eastAsia="Calibri"/>
          <w:sz w:val="28"/>
          <w:szCs w:val="28"/>
        </w:rPr>
      </w:pPr>
      <w:r w:rsidRPr="009A740F">
        <w:rPr>
          <w:rFonts w:eastAsia="Calibri"/>
          <w:sz w:val="28"/>
          <w:szCs w:val="28"/>
        </w:rPr>
        <w:t xml:space="preserve">   В соответствии с требованиями, установленными статьёй </w:t>
      </w:r>
      <w:r w:rsidRPr="009A740F">
        <w:rPr>
          <w:rFonts w:eastAsia="Calibri"/>
          <w:bCs/>
          <w:sz w:val="28"/>
          <w:szCs w:val="28"/>
        </w:rPr>
        <w:t>264.4 БК РФ и статьёй 2</w:t>
      </w:r>
      <w:r w:rsidR="00235911" w:rsidRPr="009A740F">
        <w:rPr>
          <w:rFonts w:eastAsia="Calibri"/>
          <w:bCs/>
          <w:sz w:val="28"/>
          <w:szCs w:val="28"/>
        </w:rPr>
        <w:t>5</w:t>
      </w:r>
      <w:r w:rsidRPr="009A740F">
        <w:rPr>
          <w:rFonts w:eastAsia="Calibri"/>
          <w:bCs/>
          <w:sz w:val="28"/>
          <w:szCs w:val="28"/>
        </w:rPr>
        <w:t xml:space="preserve"> </w:t>
      </w:r>
      <w:r w:rsidRPr="009A740F">
        <w:rPr>
          <w:bCs/>
          <w:sz w:val="28"/>
          <w:szCs w:val="28"/>
        </w:rPr>
        <w:t>Положения</w:t>
      </w:r>
      <w:r w:rsidRPr="009A740F">
        <w:rPr>
          <w:rFonts w:eastAsia="Calibri"/>
          <w:bCs/>
          <w:sz w:val="28"/>
          <w:szCs w:val="28"/>
        </w:rPr>
        <w:t xml:space="preserve"> о бюджетном процессе, проведена внешняя проверка  годовых отчётов  главных администраторов </w:t>
      </w:r>
      <w:r w:rsidRPr="009A740F">
        <w:rPr>
          <w:rFonts w:eastAsia="Calibri"/>
          <w:sz w:val="28"/>
          <w:szCs w:val="28"/>
        </w:rPr>
        <w:t xml:space="preserve">средств местного </w:t>
      </w:r>
      <w:r w:rsidRPr="009A740F">
        <w:rPr>
          <w:rFonts w:eastAsia="Calibri"/>
          <w:bCs/>
          <w:sz w:val="28"/>
          <w:szCs w:val="28"/>
        </w:rPr>
        <w:t>бюджета</w:t>
      </w:r>
      <w:r w:rsidRPr="009A740F">
        <w:rPr>
          <w:bCs/>
          <w:sz w:val="28"/>
          <w:szCs w:val="28"/>
        </w:rPr>
        <w:t>.</w:t>
      </w:r>
      <w:r w:rsidRPr="009A740F">
        <w:rPr>
          <w:sz w:val="28"/>
          <w:szCs w:val="28"/>
        </w:rPr>
        <w:t xml:space="preserve"> </w:t>
      </w:r>
      <w:r w:rsidRPr="009A740F">
        <w:rPr>
          <w:rFonts w:eastAsia="Calibri"/>
          <w:sz w:val="28"/>
          <w:szCs w:val="28"/>
        </w:rPr>
        <w:t>Внешняя проверка годовой отчетности  за 20</w:t>
      </w:r>
      <w:r w:rsidR="007A2F45">
        <w:rPr>
          <w:rFonts w:eastAsia="Calibri"/>
          <w:sz w:val="28"/>
          <w:szCs w:val="28"/>
        </w:rPr>
        <w:t>2</w:t>
      </w:r>
      <w:r w:rsidR="0036211F">
        <w:rPr>
          <w:rFonts w:eastAsia="Calibri"/>
          <w:sz w:val="28"/>
          <w:szCs w:val="28"/>
        </w:rPr>
        <w:t>3</w:t>
      </w:r>
      <w:r w:rsidRPr="009A740F">
        <w:rPr>
          <w:rFonts w:eastAsia="Calibri"/>
          <w:sz w:val="28"/>
          <w:szCs w:val="28"/>
        </w:rPr>
        <w:t xml:space="preserve"> год  проведена выборочным методом у следующих главных администраторов средств бюджета: администрации  муниципального образования Северский район (далее Администрация), финансового управления администрации муниципального образования Северский район (д</w:t>
      </w:r>
      <w:r w:rsidR="00A24072" w:rsidRPr="009A740F">
        <w:rPr>
          <w:rFonts w:eastAsia="Calibri"/>
          <w:sz w:val="28"/>
          <w:szCs w:val="28"/>
        </w:rPr>
        <w:t>алее  Фи</w:t>
      </w:r>
      <w:r w:rsidRPr="009A740F">
        <w:rPr>
          <w:rFonts w:eastAsia="Calibri"/>
          <w:sz w:val="28"/>
          <w:szCs w:val="28"/>
        </w:rPr>
        <w:t>нансовое Управление), управления образования администрации муниципального образования Северский район (далее - Управление образования), управления по молодежной политике администрации муниципального образования Северский район (далее – Управление по молодежной политике), управлени</w:t>
      </w:r>
      <w:r w:rsidR="00235911" w:rsidRPr="009A740F">
        <w:rPr>
          <w:rFonts w:eastAsia="Calibri"/>
          <w:sz w:val="28"/>
          <w:szCs w:val="28"/>
        </w:rPr>
        <w:t>я</w:t>
      </w:r>
      <w:r w:rsidRPr="009A740F">
        <w:rPr>
          <w:rFonts w:eastAsia="Calibri"/>
          <w:sz w:val="28"/>
          <w:szCs w:val="28"/>
        </w:rPr>
        <w:t xml:space="preserve"> культуры администрации муниципального образования Северский район (далее – Управление культуры), управлени</w:t>
      </w:r>
      <w:r w:rsidR="00235911" w:rsidRPr="009A740F">
        <w:rPr>
          <w:rFonts w:eastAsia="Calibri"/>
          <w:sz w:val="28"/>
          <w:szCs w:val="28"/>
        </w:rPr>
        <w:t>я</w:t>
      </w:r>
      <w:r w:rsidRPr="009A740F">
        <w:rPr>
          <w:rFonts w:eastAsia="Calibri"/>
          <w:sz w:val="28"/>
          <w:szCs w:val="28"/>
        </w:rPr>
        <w:t xml:space="preserve"> по физической культуре и спорту администрации муниципального образования Северский район (далее - Управление по физкультуре и спорту), управлени</w:t>
      </w:r>
      <w:r w:rsidR="00235911" w:rsidRPr="009A740F">
        <w:rPr>
          <w:rFonts w:eastAsia="Calibri"/>
          <w:sz w:val="28"/>
          <w:szCs w:val="28"/>
        </w:rPr>
        <w:t>я</w:t>
      </w:r>
      <w:r w:rsidRPr="009A740F">
        <w:rPr>
          <w:rFonts w:eastAsia="Calibri"/>
          <w:sz w:val="28"/>
          <w:szCs w:val="28"/>
        </w:rPr>
        <w:t xml:space="preserve"> по вопросам семьи и детства администрации муниципального образования Северский район (далее - Управление  по вопросам семьи и детства).</w:t>
      </w:r>
    </w:p>
    <w:p w14:paraId="36AA6ACA" w14:textId="77777777" w:rsidR="00795DD8" w:rsidRPr="009A740F" w:rsidRDefault="00795DD8" w:rsidP="00795DD8">
      <w:pPr>
        <w:widowControl w:val="0"/>
        <w:spacing w:before="12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  В ходе внешней проверки анализ и оценка осуществлялась в отношении следующих форм бюджетной отчетности:</w:t>
      </w:r>
    </w:p>
    <w:p w14:paraId="42CF9CF3" w14:textId="77777777" w:rsidR="00235911" w:rsidRPr="009A740F" w:rsidRDefault="00235911" w:rsidP="00235911">
      <w:pPr>
        <w:pStyle w:val="ad"/>
        <w:tabs>
          <w:tab w:val="left" w:pos="426"/>
        </w:tabs>
        <w:spacing w:before="0" w:beforeAutospacing="0" w:after="0" w:afterAutospacing="0"/>
        <w:ind w:left="142" w:firstLine="425"/>
        <w:jc w:val="both"/>
        <w:rPr>
          <w:sz w:val="28"/>
          <w:szCs w:val="28"/>
        </w:rPr>
      </w:pPr>
      <w:r w:rsidRPr="009A740F">
        <w:rPr>
          <w:sz w:val="28"/>
          <w:szCs w:val="28"/>
        </w:rPr>
        <w:t>- 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 0503130);</w:t>
      </w:r>
    </w:p>
    <w:p w14:paraId="31C500C0" w14:textId="77777777" w:rsidR="00235911" w:rsidRPr="009A740F" w:rsidRDefault="00235911" w:rsidP="00235911">
      <w:pPr>
        <w:pStyle w:val="ad"/>
        <w:tabs>
          <w:tab w:val="left" w:pos="426"/>
        </w:tabs>
        <w:spacing w:before="0" w:beforeAutospacing="0" w:after="0" w:afterAutospacing="0"/>
        <w:ind w:left="142" w:firstLine="425"/>
        <w:jc w:val="both"/>
        <w:rPr>
          <w:sz w:val="28"/>
          <w:szCs w:val="28"/>
        </w:rPr>
      </w:pPr>
      <w:r w:rsidRPr="009A740F">
        <w:rPr>
          <w:sz w:val="28"/>
          <w:szCs w:val="28"/>
        </w:rPr>
        <w:t>-справка по консолидируемым расчетам (ф. 0503125);</w:t>
      </w:r>
    </w:p>
    <w:p w14:paraId="6DBAA3DC" w14:textId="77777777" w:rsidR="00235911" w:rsidRPr="009A740F" w:rsidRDefault="00235911" w:rsidP="00235911">
      <w:pPr>
        <w:pStyle w:val="ad"/>
        <w:tabs>
          <w:tab w:val="left" w:pos="426"/>
        </w:tabs>
        <w:spacing w:before="0" w:beforeAutospacing="0" w:after="0" w:afterAutospacing="0"/>
        <w:ind w:left="142" w:firstLine="425"/>
        <w:jc w:val="both"/>
        <w:rPr>
          <w:sz w:val="28"/>
          <w:szCs w:val="28"/>
        </w:rPr>
      </w:pPr>
      <w:r w:rsidRPr="009A740F">
        <w:rPr>
          <w:sz w:val="28"/>
          <w:szCs w:val="28"/>
        </w:rPr>
        <w:lastRenderedPageBreak/>
        <w:t>-справка по заключению счетов бюджетного учета отчетного финансового года (ф.0503110);</w:t>
      </w:r>
    </w:p>
    <w:p w14:paraId="2C2D0E28" w14:textId="77777777" w:rsidR="00C9703F" w:rsidRPr="009A740F" w:rsidRDefault="00C9703F" w:rsidP="00C9703F">
      <w:pPr>
        <w:pStyle w:val="ad"/>
        <w:tabs>
          <w:tab w:val="left" w:pos="426"/>
        </w:tabs>
        <w:spacing w:before="0" w:beforeAutospacing="0" w:after="0" w:afterAutospacing="0"/>
        <w:ind w:left="142" w:firstLine="425"/>
        <w:jc w:val="both"/>
        <w:rPr>
          <w:sz w:val="28"/>
          <w:szCs w:val="28"/>
        </w:rPr>
      </w:pPr>
      <w:r w:rsidRPr="009A740F">
        <w:rPr>
          <w:sz w:val="28"/>
          <w:szCs w:val="28"/>
        </w:rPr>
        <w:t>- отчет о движении денежных средств (ф.0503123);</w:t>
      </w:r>
    </w:p>
    <w:p w14:paraId="5784E946" w14:textId="77777777" w:rsidR="00235911" w:rsidRPr="009A740F" w:rsidRDefault="00235911" w:rsidP="00235911">
      <w:pPr>
        <w:pStyle w:val="ad"/>
        <w:tabs>
          <w:tab w:val="left" w:pos="426"/>
        </w:tabs>
        <w:spacing w:before="0" w:beforeAutospacing="0" w:after="0" w:afterAutospacing="0"/>
        <w:ind w:left="142" w:firstLine="425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-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(ф.0503127); </w:t>
      </w:r>
    </w:p>
    <w:p w14:paraId="20F60CFB" w14:textId="77777777" w:rsidR="00235911" w:rsidRPr="009A740F" w:rsidRDefault="00235911" w:rsidP="00235911">
      <w:pPr>
        <w:pStyle w:val="ad"/>
        <w:tabs>
          <w:tab w:val="left" w:pos="426"/>
        </w:tabs>
        <w:spacing w:before="0" w:beforeAutospacing="0" w:after="0" w:afterAutospacing="0"/>
        <w:ind w:left="142" w:firstLine="425"/>
        <w:jc w:val="both"/>
        <w:rPr>
          <w:sz w:val="28"/>
          <w:szCs w:val="28"/>
        </w:rPr>
      </w:pPr>
      <w:r w:rsidRPr="009A740F">
        <w:rPr>
          <w:sz w:val="28"/>
          <w:szCs w:val="28"/>
        </w:rPr>
        <w:t>- отчет о  бюджетных обязательствах (ф. 0503128);</w:t>
      </w:r>
    </w:p>
    <w:p w14:paraId="1A5CB7E7" w14:textId="77777777" w:rsidR="00235911" w:rsidRPr="009A740F" w:rsidRDefault="00235911" w:rsidP="00235911">
      <w:pPr>
        <w:pStyle w:val="ad"/>
        <w:tabs>
          <w:tab w:val="left" w:pos="426"/>
        </w:tabs>
        <w:spacing w:before="0" w:beforeAutospacing="0" w:after="0" w:afterAutospacing="0"/>
        <w:ind w:left="142" w:firstLine="425"/>
        <w:jc w:val="both"/>
        <w:rPr>
          <w:sz w:val="28"/>
          <w:szCs w:val="28"/>
        </w:rPr>
      </w:pPr>
      <w:r w:rsidRPr="009A740F">
        <w:rPr>
          <w:sz w:val="28"/>
          <w:szCs w:val="28"/>
        </w:rPr>
        <w:t>- отчет о финансовых результатах деятельности (ф. 0503121);</w:t>
      </w:r>
    </w:p>
    <w:p w14:paraId="7207CDAA" w14:textId="77777777" w:rsidR="005E3C74" w:rsidRPr="009A740F" w:rsidRDefault="00235911" w:rsidP="005E3C74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9A740F">
        <w:rPr>
          <w:sz w:val="28"/>
          <w:szCs w:val="28"/>
        </w:rPr>
        <w:t>- пояснительная записка (ф. 0503160)</w:t>
      </w:r>
      <w:r w:rsidR="000F694B" w:rsidRPr="009A740F">
        <w:rPr>
          <w:sz w:val="28"/>
          <w:szCs w:val="28"/>
        </w:rPr>
        <w:t>.</w:t>
      </w:r>
      <w:r w:rsidR="005E3C74" w:rsidRPr="009A740F">
        <w:rPr>
          <w:sz w:val="28"/>
          <w:szCs w:val="28"/>
        </w:rPr>
        <w:t xml:space="preserve"> </w:t>
      </w:r>
    </w:p>
    <w:p w14:paraId="3069EE2A" w14:textId="77777777" w:rsidR="005E3C74" w:rsidRPr="009A740F" w:rsidRDefault="005E3C74" w:rsidP="005E3C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>В ходе анализа пояснительной записки (ф.0503160) проверялось наличие и заполнение  всех форм</w:t>
      </w:r>
      <w:r w:rsidR="002D1F19">
        <w:rPr>
          <w:sz w:val="28"/>
          <w:szCs w:val="28"/>
        </w:rPr>
        <w:t xml:space="preserve"> в составе </w:t>
      </w:r>
      <w:r w:rsidRPr="009A740F">
        <w:rPr>
          <w:sz w:val="28"/>
          <w:szCs w:val="28"/>
        </w:rPr>
        <w:t xml:space="preserve"> пояснительной записки </w:t>
      </w:r>
      <w:r w:rsidRPr="009A740F">
        <w:rPr>
          <w:rStyle w:val="r"/>
          <w:sz w:val="28"/>
          <w:szCs w:val="28"/>
        </w:rPr>
        <w:t>(ф.ф., 0503164,  0503168, 0503169,</w:t>
      </w:r>
      <w:r w:rsidR="00992A09" w:rsidRPr="009A740F">
        <w:rPr>
          <w:rStyle w:val="r"/>
          <w:sz w:val="28"/>
          <w:szCs w:val="28"/>
        </w:rPr>
        <w:t xml:space="preserve"> </w:t>
      </w:r>
      <w:r w:rsidRPr="009A740F">
        <w:rPr>
          <w:rStyle w:val="r"/>
          <w:sz w:val="28"/>
          <w:szCs w:val="28"/>
        </w:rPr>
        <w:t>0503171,0503172,  0503173, 0503175,</w:t>
      </w:r>
      <w:r w:rsidR="00AA2F28">
        <w:rPr>
          <w:rStyle w:val="r"/>
          <w:sz w:val="28"/>
          <w:szCs w:val="28"/>
        </w:rPr>
        <w:t xml:space="preserve"> </w:t>
      </w:r>
      <w:r w:rsidRPr="009A740F">
        <w:rPr>
          <w:rStyle w:val="r"/>
          <w:sz w:val="28"/>
          <w:szCs w:val="28"/>
        </w:rPr>
        <w:t>503178,0503190,0503296)  и  осуществлялось сопоставление  между показателями  ф.0503168 «Сведения  о движении нефинансовых активов», ф.0503169 «Сведения о дебиторской и кредиторской задолженности», ф.0503171 «Сведения о финансовых вложениях получателя бюджетных средств, администратора источников  финансирования  дефицита бюджета»,</w:t>
      </w:r>
      <w:r w:rsidRPr="009A740F">
        <w:rPr>
          <w:rFonts w:eastAsia="Calibri"/>
          <w:sz w:val="28"/>
          <w:szCs w:val="28"/>
        </w:rPr>
        <w:t xml:space="preserve"> ф.0503178 «Сведения об остатках денежных средств на счетах получателя бюджетных средств», ф.0503190 «Сведения о вложениях в объекты недвижимого имущества, объектах незавершенного строительства», с  аналогичными  показателями  соответствующих счетов  ф. 0503130  баланса   главного администратора,</w:t>
      </w:r>
      <w:r w:rsidR="007C2F10" w:rsidRPr="009A740F">
        <w:rPr>
          <w:rFonts w:eastAsia="Calibri"/>
          <w:sz w:val="28"/>
          <w:szCs w:val="28"/>
        </w:rPr>
        <w:t xml:space="preserve">  </w:t>
      </w:r>
      <w:r w:rsidRPr="009A740F">
        <w:rPr>
          <w:rFonts w:eastAsia="Calibri"/>
          <w:sz w:val="28"/>
          <w:szCs w:val="28"/>
        </w:rPr>
        <w:t>показателей  ф.  0503121 «Отчет  о финансовых результат</w:t>
      </w:r>
      <w:r w:rsidR="000F0802">
        <w:rPr>
          <w:rFonts w:eastAsia="Calibri"/>
          <w:sz w:val="28"/>
          <w:szCs w:val="28"/>
        </w:rPr>
        <w:t>ах</w:t>
      </w:r>
      <w:r w:rsidRPr="009A740F">
        <w:rPr>
          <w:rFonts w:eastAsia="Calibri"/>
          <w:sz w:val="28"/>
          <w:szCs w:val="28"/>
        </w:rPr>
        <w:t xml:space="preserve"> деятельности».  Анализировались  показатели ф. 0503164 «Сведения об исполнении  бюджета»  в сопоставлении  с показателями  ф. 0503127  «Отчет об исполнении бюджета </w:t>
      </w:r>
      <w:r w:rsidRPr="009A740F">
        <w:rPr>
          <w:sz w:val="28"/>
          <w:szCs w:val="28"/>
        </w:rPr>
        <w:t>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</w:r>
      <w:r w:rsidRPr="009A740F">
        <w:rPr>
          <w:rFonts w:eastAsia="Calibri"/>
          <w:sz w:val="28"/>
          <w:szCs w:val="28"/>
        </w:rPr>
        <w:t>»,  показатели  ф. 0503175 «Сведения о принятых и неисполненных обязательствах получателя бюджетных средств» с показателями ф. 0503128 «Отчет  о бюджетных обязательствах».</w:t>
      </w:r>
      <w:r w:rsidRPr="009A740F">
        <w:rPr>
          <w:sz w:val="28"/>
          <w:szCs w:val="28"/>
        </w:rPr>
        <w:t xml:space="preserve">  </w:t>
      </w:r>
    </w:p>
    <w:p w14:paraId="6AE2A163" w14:textId="77777777" w:rsidR="00317115" w:rsidRDefault="000F694B" w:rsidP="002679B6">
      <w:pPr>
        <w:ind w:firstLine="567"/>
        <w:jc w:val="both"/>
        <w:rPr>
          <w:sz w:val="28"/>
          <w:szCs w:val="28"/>
        </w:rPr>
      </w:pPr>
      <w:r w:rsidRPr="009A740F">
        <w:rPr>
          <w:sz w:val="28"/>
          <w:szCs w:val="28"/>
        </w:rPr>
        <w:t>Полнота представленной бюджетной отчетности соответствует требованиям 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Федерации, утверждённой Приказом Министерства финансов Российской Федерации от 28.12.2010г. № 191н (далее - Инструкция 191н)</w:t>
      </w:r>
      <w:r w:rsidR="00317115">
        <w:rPr>
          <w:sz w:val="28"/>
          <w:szCs w:val="28"/>
        </w:rPr>
        <w:t xml:space="preserve">,  </w:t>
      </w:r>
      <w:r w:rsidR="00317115" w:rsidRPr="00317115">
        <w:rPr>
          <w:sz w:val="28"/>
          <w:szCs w:val="28"/>
        </w:rPr>
        <w:t>о</w:t>
      </w:r>
      <w:r w:rsidR="00D24B8B" w:rsidRPr="00317115">
        <w:rPr>
          <w:sz w:val="28"/>
          <w:szCs w:val="28"/>
        </w:rPr>
        <w:t>днако,</w:t>
      </w:r>
      <w:r w:rsidR="00EB7CD6" w:rsidRPr="00317115">
        <w:rPr>
          <w:sz w:val="28"/>
          <w:szCs w:val="28"/>
        </w:rPr>
        <w:t xml:space="preserve"> в ходе  проверки   главных распорядителей  выявлены нарушения,  влияющие    на достоверность  предоставленной бюджетной отчетности</w:t>
      </w:r>
      <w:r w:rsidR="00317115">
        <w:rPr>
          <w:sz w:val="28"/>
          <w:szCs w:val="28"/>
        </w:rPr>
        <w:t>, в том числе:</w:t>
      </w:r>
    </w:p>
    <w:p w14:paraId="135654E5" w14:textId="77777777" w:rsidR="006030C1" w:rsidRPr="00DD39B2" w:rsidRDefault="00A97AD8" w:rsidP="006030C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</w:rPr>
      </w:pPr>
      <w:bookmarkStart w:id="1" w:name="_Hlk164335380"/>
      <w:r w:rsidRPr="00DD39B2">
        <w:rPr>
          <w:sz w:val="28"/>
          <w:szCs w:val="28"/>
        </w:rPr>
        <w:t>-</w:t>
      </w:r>
      <w:r w:rsidRPr="00DD39B2">
        <w:rPr>
          <w:rFonts w:eastAsia="Calibri"/>
          <w:bCs/>
          <w:sz w:val="28"/>
          <w:szCs w:val="28"/>
        </w:rPr>
        <w:t xml:space="preserve"> в нарушение  требований  ст.  160.2-1 Бюджетного кодекса РФ и   п.37 Приложения 1  Приказа Минфина от 01.09.2021 № 120н   Администрацией,  Управлением  образования, Управлением культуры, </w:t>
      </w:r>
      <w:r w:rsidRPr="00DD39B2">
        <w:rPr>
          <w:rFonts w:eastAsia="Calibri"/>
          <w:sz w:val="28"/>
          <w:szCs w:val="28"/>
        </w:rPr>
        <w:t xml:space="preserve"> </w:t>
      </w:r>
      <w:r w:rsidR="00DD39B2" w:rsidRPr="00DD39B2">
        <w:rPr>
          <w:rFonts w:eastAsia="Calibri"/>
          <w:sz w:val="28"/>
          <w:szCs w:val="28"/>
        </w:rPr>
        <w:t>У</w:t>
      </w:r>
      <w:r w:rsidRPr="00DD39B2">
        <w:rPr>
          <w:rFonts w:eastAsia="Calibri"/>
          <w:sz w:val="28"/>
          <w:szCs w:val="28"/>
        </w:rPr>
        <w:t>правлением  по физической культуре и спорту,</w:t>
      </w:r>
      <w:r w:rsidRPr="00DD39B2">
        <w:rPr>
          <w:rFonts w:eastAsia="Calibri"/>
          <w:bCs/>
          <w:sz w:val="28"/>
          <w:szCs w:val="28"/>
        </w:rPr>
        <w:t xml:space="preserve">   не был  осуществлен внутренний  финансовый аудит  в части подтверждения достоверности   годовой  бюджетной  отчетности за 202</w:t>
      </w:r>
      <w:r w:rsidR="0036211F" w:rsidRPr="00DD39B2">
        <w:rPr>
          <w:rFonts w:eastAsia="Calibri"/>
          <w:bCs/>
          <w:sz w:val="28"/>
          <w:szCs w:val="28"/>
        </w:rPr>
        <w:t>3</w:t>
      </w:r>
      <w:r w:rsidRPr="00DD39B2">
        <w:rPr>
          <w:rFonts w:eastAsia="Calibri"/>
          <w:bCs/>
          <w:sz w:val="28"/>
          <w:szCs w:val="28"/>
        </w:rPr>
        <w:t>год</w:t>
      </w:r>
      <w:r w:rsidR="003523F1" w:rsidRPr="00DD39B2">
        <w:rPr>
          <w:rFonts w:eastAsia="Calibri"/>
          <w:bCs/>
          <w:sz w:val="28"/>
          <w:szCs w:val="28"/>
        </w:rPr>
        <w:t>;</w:t>
      </w:r>
      <w:r w:rsidRPr="00DD39B2">
        <w:rPr>
          <w:rFonts w:eastAsia="Calibri"/>
          <w:bCs/>
          <w:sz w:val="28"/>
          <w:szCs w:val="28"/>
        </w:rPr>
        <w:t xml:space="preserve"> </w:t>
      </w:r>
    </w:p>
    <w:p w14:paraId="72038777" w14:textId="77777777" w:rsidR="000B7057" w:rsidRDefault="003523F1" w:rsidP="003523F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>- по главн</w:t>
      </w:r>
      <w:r w:rsidR="000B7057">
        <w:rPr>
          <w:sz w:val="28"/>
          <w:szCs w:val="28"/>
        </w:rPr>
        <w:t>ым</w:t>
      </w:r>
      <w:r>
        <w:rPr>
          <w:sz w:val="28"/>
          <w:szCs w:val="28"/>
        </w:rPr>
        <w:t xml:space="preserve"> администратор</w:t>
      </w:r>
      <w:r w:rsidR="000B7057">
        <w:rPr>
          <w:sz w:val="28"/>
          <w:szCs w:val="28"/>
        </w:rPr>
        <w:t>ам</w:t>
      </w:r>
      <w:r>
        <w:rPr>
          <w:sz w:val="28"/>
          <w:szCs w:val="28"/>
        </w:rPr>
        <w:t xml:space="preserve"> Администраци</w:t>
      </w:r>
      <w:r w:rsidR="000B7057">
        <w:rPr>
          <w:sz w:val="28"/>
          <w:szCs w:val="28"/>
        </w:rPr>
        <w:t>я и Управление  образования</w:t>
      </w:r>
      <w:r w:rsidRPr="003523F1">
        <w:rPr>
          <w:sz w:val="27"/>
          <w:szCs w:val="27"/>
        </w:rPr>
        <w:t xml:space="preserve"> </w:t>
      </w:r>
      <w:r w:rsidRPr="00114739">
        <w:rPr>
          <w:sz w:val="28"/>
          <w:szCs w:val="28"/>
        </w:rPr>
        <w:t xml:space="preserve">в ходе проверки установлен  факт </w:t>
      </w:r>
      <w:r w:rsidR="000B7057" w:rsidRPr="00114739">
        <w:rPr>
          <w:sz w:val="28"/>
          <w:szCs w:val="28"/>
        </w:rPr>
        <w:t xml:space="preserve"> учета  в составе  объектов </w:t>
      </w:r>
      <w:r w:rsidR="00D80FB9">
        <w:rPr>
          <w:sz w:val="28"/>
          <w:szCs w:val="28"/>
        </w:rPr>
        <w:t>нефинансовых активов</w:t>
      </w:r>
      <w:r w:rsidR="000B7057" w:rsidRPr="00114739">
        <w:rPr>
          <w:sz w:val="28"/>
          <w:szCs w:val="28"/>
        </w:rPr>
        <w:t xml:space="preserve">  (</w:t>
      </w:r>
      <w:proofErr w:type="spellStart"/>
      <w:r w:rsidR="000B7057" w:rsidRPr="00114739">
        <w:rPr>
          <w:sz w:val="28"/>
          <w:szCs w:val="28"/>
        </w:rPr>
        <w:t>сч</w:t>
      </w:r>
      <w:proofErr w:type="spellEnd"/>
      <w:r w:rsidR="000B7057" w:rsidRPr="00114739">
        <w:rPr>
          <w:sz w:val="28"/>
          <w:szCs w:val="28"/>
        </w:rPr>
        <w:t xml:space="preserve">. 106.11 «Вложения в недвижимое имущество») трех </w:t>
      </w:r>
      <w:proofErr w:type="gramStart"/>
      <w:r w:rsidR="000B7057" w:rsidRPr="00114739">
        <w:rPr>
          <w:sz w:val="28"/>
          <w:szCs w:val="28"/>
        </w:rPr>
        <w:t xml:space="preserve">объектов </w:t>
      </w:r>
      <w:r w:rsidR="00114739" w:rsidRPr="00114739">
        <w:rPr>
          <w:sz w:val="28"/>
          <w:szCs w:val="28"/>
        </w:rPr>
        <w:t xml:space="preserve"> на</w:t>
      </w:r>
      <w:proofErr w:type="gramEnd"/>
      <w:r w:rsidR="00114739" w:rsidRPr="00114739">
        <w:rPr>
          <w:sz w:val="28"/>
          <w:szCs w:val="28"/>
        </w:rPr>
        <w:t xml:space="preserve"> общую сумму 12241557,92 руб.</w:t>
      </w:r>
      <w:r w:rsidR="000B7057" w:rsidRPr="00114739">
        <w:rPr>
          <w:sz w:val="28"/>
          <w:szCs w:val="28"/>
        </w:rPr>
        <w:t xml:space="preserve"> (</w:t>
      </w:r>
      <w:r w:rsidR="000B7057" w:rsidRPr="00114739">
        <w:rPr>
          <w:rFonts w:eastAsia="Calibri"/>
          <w:kern w:val="2"/>
          <w:sz w:val="28"/>
          <w:szCs w:val="28"/>
          <w:lang w:eastAsia="en-US"/>
        </w:rPr>
        <w:t xml:space="preserve">Детский  сад на 120 мест в </w:t>
      </w:r>
      <w:proofErr w:type="spellStart"/>
      <w:r w:rsidR="000B7057" w:rsidRPr="00114739">
        <w:rPr>
          <w:rFonts w:eastAsia="Calibri"/>
          <w:kern w:val="2"/>
          <w:sz w:val="28"/>
          <w:szCs w:val="28"/>
          <w:lang w:eastAsia="en-US"/>
        </w:rPr>
        <w:t>пгт.Ильский</w:t>
      </w:r>
      <w:proofErr w:type="spellEnd"/>
      <w:r w:rsidR="000B7057" w:rsidRPr="00114739">
        <w:rPr>
          <w:rFonts w:eastAsia="Calibri"/>
          <w:kern w:val="2"/>
          <w:sz w:val="28"/>
          <w:szCs w:val="28"/>
          <w:lang w:eastAsia="en-US"/>
        </w:rPr>
        <w:t>, по ул. Первомайская114А</w:t>
      </w:r>
      <w:r w:rsidR="00D80FB9">
        <w:rPr>
          <w:rFonts w:eastAsia="Calibri"/>
          <w:kern w:val="2"/>
          <w:sz w:val="28"/>
          <w:szCs w:val="28"/>
          <w:lang w:eastAsia="en-US"/>
        </w:rPr>
        <w:t xml:space="preserve">; </w:t>
      </w:r>
      <w:r w:rsidR="000B7057" w:rsidRPr="00114739">
        <w:rPr>
          <w:rFonts w:eastAsia="Calibri"/>
          <w:kern w:val="2"/>
          <w:sz w:val="28"/>
          <w:szCs w:val="28"/>
          <w:lang w:eastAsia="en-US"/>
        </w:rPr>
        <w:t xml:space="preserve"> детский сад на 120 мест в пгт. </w:t>
      </w:r>
      <w:proofErr w:type="spellStart"/>
      <w:r w:rsidR="000B7057" w:rsidRPr="00114739">
        <w:rPr>
          <w:rFonts w:eastAsia="Calibri"/>
          <w:kern w:val="2"/>
          <w:sz w:val="28"/>
          <w:szCs w:val="28"/>
          <w:lang w:eastAsia="en-US"/>
        </w:rPr>
        <w:t>Ильский</w:t>
      </w:r>
      <w:proofErr w:type="spellEnd"/>
      <w:r w:rsidR="000B7057" w:rsidRPr="00114739">
        <w:rPr>
          <w:rFonts w:eastAsia="Calibri"/>
          <w:kern w:val="2"/>
          <w:sz w:val="28"/>
          <w:szCs w:val="28"/>
          <w:lang w:eastAsia="en-US"/>
        </w:rPr>
        <w:t>, по ул. Абрикосовая,</w:t>
      </w:r>
      <w:proofErr w:type="gramStart"/>
      <w:r w:rsidR="000B7057" w:rsidRPr="00114739">
        <w:rPr>
          <w:rFonts w:eastAsia="Calibri"/>
          <w:kern w:val="2"/>
          <w:sz w:val="28"/>
          <w:szCs w:val="28"/>
          <w:lang w:eastAsia="en-US"/>
        </w:rPr>
        <w:t>2</w:t>
      </w:r>
      <w:r w:rsidR="00D80FB9">
        <w:rPr>
          <w:rFonts w:eastAsia="Calibri"/>
          <w:kern w:val="2"/>
          <w:sz w:val="28"/>
          <w:szCs w:val="28"/>
          <w:lang w:eastAsia="en-US"/>
        </w:rPr>
        <w:t>;</w:t>
      </w:r>
      <w:r w:rsidR="000B7057" w:rsidRPr="00114739">
        <w:rPr>
          <w:rFonts w:eastAsia="Calibri"/>
          <w:kern w:val="2"/>
          <w:sz w:val="28"/>
          <w:szCs w:val="28"/>
          <w:lang w:eastAsia="en-US"/>
        </w:rPr>
        <w:t xml:space="preserve">  </w:t>
      </w:r>
      <w:r w:rsidR="000B7057" w:rsidRPr="00114739">
        <w:rPr>
          <w:rFonts w:eastAsia="Calibri"/>
          <w:kern w:val="2"/>
          <w:sz w:val="28"/>
          <w:szCs w:val="28"/>
          <w:lang w:eastAsia="en-US"/>
        </w:rPr>
        <w:lastRenderedPageBreak/>
        <w:t>детский</w:t>
      </w:r>
      <w:proofErr w:type="gramEnd"/>
      <w:r w:rsidR="000B7057" w:rsidRPr="00114739">
        <w:rPr>
          <w:rFonts w:eastAsia="Calibri"/>
          <w:kern w:val="2"/>
          <w:sz w:val="28"/>
          <w:szCs w:val="28"/>
          <w:lang w:eastAsia="en-US"/>
        </w:rPr>
        <w:t xml:space="preserve"> сад  в пгт. Афипский  по ул. Победы</w:t>
      </w:r>
      <w:r w:rsidR="00114739" w:rsidRPr="00114739">
        <w:rPr>
          <w:rFonts w:eastAsia="Calibri"/>
          <w:kern w:val="2"/>
          <w:sz w:val="28"/>
          <w:szCs w:val="28"/>
          <w:lang w:eastAsia="en-US"/>
        </w:rPr>
        <w:t>), строительство которых не планируется  и по которым прекращены права  пользования  на  земельные участки</w:t>
      </w:r>
      <w:r w:rsidR="001C7CFD">
        <w:rPr>
          <w:rFonts w:eastAsia="Calibri"/>
          <w:kern w:val="2"/>
          <w:sz w:val="28"/>
          <w:szCs w:val="28"/>
          <w:lang w:eastAsia="en-US"/>
        </w:rPr>
        <w:t xml:space="preserve"> и </w:t>
      </w:r>
      <w:r w:rsidR="00BF66E3">
        <w:rPr>
          <w:rFonts w:eastAsia="Calibri"/>
          <w:kern w:val="2"/>
          <w:sz w:val="28"/>
          <w:szCs w:val="28"/>
          <w:lang w:eastAsia="en-US"/>
        </w:rPr>
        <w:t xml:space="preserve"> которые  в</w:t>
      </w:r>
      <w:r w:rsidR="000F6D5C">
        <w:rPr>
          <w:rFonts w:eastAsia="Calibri"/>
          <w:kern w:val="2"/>
          <w:sz w:val="28"/>
          <w:szCs w:val="28"/>
          <w:lang w:eastAsia="en-US"/>
        </w:rPr>
        <w:t xml:space="preserve"> нарушение требований</w:t>
      </w:r>
      <w:r w:rsidR="000F6D5C" w:rsidRPr="00114739">
        <w:rPr>
          <w:rFonts w:eastAsia="Calibri"/>
          <w:bCs/>
          <w:sz w:val="28"/>
          <w:szCs w:val="28"/>
        </w:rPr>
        <w:t xml:space="preserve"> </w:t>
      </w:r>
      <w:r w:rsidR="000F6D5C" w:rsidRPr="00E96765">
        <w:rPr>
          <w:rFonts w:eastAsia="Calibri"/>
          <w:bCs/>
          <w:sz w:val="28"/>
          <w:szCs w:val="28"/>
        </w:rPr>
        <w:t xml:space="preserve">Приказов  Минфина России от 01.12.2010 №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 (п.127)  и  от 31.12.2016 № 256н "Об утверждении федерального стандарта бухгалтерского учета для организаций государственного сектора </w:t>
      </w:r>
      <w:r w:rsidR="000F6D5C" w:rsidRPr="00D80FB9">
        <w:rPr>
          <w:rFonts w:eastAsia="Calibri"/>
          <w:bCs/>
          <w:sz w:val="28"/>
          <w:szCs w:val="28"/>
        </w:rPr>
        <w:t>"Концептуальные основы бухгалтерского учета и отчетности организаций государственного сектора"  (п.36</w:t>
      </w:r>
      <w:r w:rsidR="000F6D5C">
        <w:rPr>
          <w:rFonts w:eastAsia="Calibri"/>
          <w:bCs/>
          <w:sz w:val="28"/>
          <w:szCs w:val="28"/>
        </w:rPr>
        <w:t>, п.47</w:t>
      </w:r>
      <w:r w:rsidR="000F6D5C" w:rsidRPr="00D80FB9">
        <w:rPr>
          <w:rFonts w:eastAsia="Calibri"/>
          <w:bCs/>
          <w:sz w:val="28"/>
          <w:szCs w:val="28"/>
        </w:rPr>
        <w:t>)</w:t>
      </w:r>
      <w:r w:rsidR="00BF66E3">
        <w:rPr>
          <w:rFonts w:eastAsia="Calibri"/>
          <w:kern w:val="2"/>
          <w:sz w:val="28"/>
          <w:szCs w:val="28"/>
          <w:lang w:eastAsia="en-US"/>
        </w:rPr>
        <w:t xml:space="preserve"> </w:t>
      </w:r>
      <w:r w:rsidR="000F6D5C">
        <w:rPr>
          <w:rFonts w:eastAsia="Calibri"/>
          <w:kern w:val="2"/>
          <w:sz w:val="28"/>
          <w:szCs w:val="28"/>
          <w:lang w:eastAsia="en-US"/>
        </w:rPr>
        <w:t xml:space="preserve"> числятся </w:t>
      </w:r>
      <w:r w:rsidR="004D55F9">
        <w:rPr>
          <w:rFonts w:eastAsia="Calibri"/>
          <w:kern w:val="2"/>
          <w:sz w:val="28"/>
          <w:szCs w:val="28"/>
          <w:lang w:eastAsia="en-US"/>
        </w:rPr>
        <w:t xml:space="preserve">в </w:t>
      </w:r>
      <w:r w:rsidR="00BF66E3">
        <w:rPr>
          <w:rFonts w:eastAsia="Calibri"/>
          <w:kern w:val="2"/>
          <w:sz w:val="28"/>
          <w:szCs w:val="28"/>
          <w:lang w:eastAsia="en-US"/>
        </w:rPr>
        <w:t>составе активов  необоснованно</w:t>
      </w:r>
      <w:r w:rsidR="00BF66E3">
        <w:rPr>
          <w:rFonts w:eastAsia="Calibri"/>
          <w:bCs/>
          <w:sz w:val="28"/>
          <w:szCs w:val="28"/>
        </w:rPr>
        <w:t>;</w:t>
      </w:r>
    </w:p>
    <w:p w14:paraId="0C70DBDE" w14:textId="77777777" w:rsidR="000B7057" w:rsidRDefault="00D80FB9" w:rsidP="003523F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D39B2">
        <w:rPr>
          <w:rFonts w:eastAsia="Calibri"/>
          <w:sz w:val="28"/>
          <w:szCs w:val="28"/>
        </w:rPr>
        <w:t>- по ГАБС  Администрация        недостатком  представленной бюджетной  отчетности  является недостаточная  информативность пояснительной  записки  и отсутствие   в ней достаточной  информации, позволяющей   дать оценку   факторам, повлиявшим на исполнение бюджета,</w:t>
      </w:r>
      <w:r w:rsidR="00E215A1">
        <w:rPr>
          <w:rFonts w:eastAsia="Calibri"/>
          <w:sz w:val="28"/>
          <w:szCs w:val="28"/>
        </w:rPr>
        <w:t xml:space="preserve"> </w:t>
      </w:r>
      <w:r w:rsidR="009B5BB5" w:rsidRPr="00DD39B2">
        <w:rPr>
          <w:rFonts w:eastAsia="Calibri"/>
          <w:sz w:val="28"/>
          <w:szCs w:val="28"/>
        </w:rPr>
        <w:t>что нарушает   требования  п.152 Инструкции  № 191н</w:t>
      </w:r>
      <w:r w:rsidR="009B5BB5">
        <w:rPr>
          <w:rFonts w:eastAsia="Calibri"/>
          <w:sz w:val="28"/>
          <w:szCs w:val="28"/>
        </w:rPr>
        <w:t xml:space="preserve">, </w:t>
      </w:r>
      <w:r w:rsidR="00E215A1">
        <w:rPr>
          <w:rFonts w:eastAsia="Calibri"/>
          <w:sz w:val="28"/>
          <w:szCs w:val="28"/>
        </w:rPr>
        <w:t xml:space="preserve">в том числе,   причин числящейся на счетах </w:t>
      </w:r>
      <w:r w:rsidR="00781C42">
        <w:rPr>
          <w:rFonts w:eastAsia="Calibri"/>
          <w:sz w:val="28"/>
          <w:szCs w:val="28"/>
        </w:rPr>
        <w:t xml:space="preserve">нереальной </w:t>
      </w:r>
      <w:r w:rsidR="00E215A1">
        <w:rPr>
          <w:rFonts w:eastAsia="Calibri"/>
          <w:sz w:val="28"/>
          <w:szCs w:val="28"/>
        </w:rPr>
        <w:t xml:space="preserve"> задолженности</w:t>
      </w:r>
      <w:r w:rsidR="00114664">
        <w:rPr>
          <w:rFonts w:eastAsia="Calibri"/>
          <w:sz w:val="28"/>
          <w:szCs w:val="28"/>
        </w:rPr>
        <w:t xml:space="preserve"> </w:t>
      </w:r>
      <w:r w:rsidR="00E215A1">
        <w:rPr>
          <w:rFonts w:eastAsia="Calibri"/>
          <w:sz w:val="28"/>
          <w:szCs w:val="28"/>
        </w:rPr>
        <w:t xml:space="preserve">  по доходам  от продажи земельных участков  и </w:t>
      </w:r>
      <w:r w:rsidR="00114664">
        <w:rPr>
          <w:rFonts w:eastAsia="Calibri"/>
          <w:sz w:val="28"/>
          <w:szCs w:val="28"/>
        </w:rPr>
        <w:t xml:space="preserve">плате за увеличение  земельных участков </w:t>
      </w:r>
      <w:r w:rsidR="00961965">
        <w:rPr>
          <w:rFonts w:eastAsia="Calibri"/>
          <w:sz w:val="28"/>
          <w:szCs w:val="28"/>
        </w:rPr>
        <w:t>(</w:t>
      </w:r>
      <w:r w:rsidR="00114664">
        <w:rPr>
          <w:rFonts w:eastAsia="Calibri"/>
          <w:sz w:val="28"/>
          <w:szCs w:val="28"/>
        </w:rPr>
        <w:t xml:space="preserve"> Дт и Кт </w:t>
      </w:r>
      <w:r w:rsidR="00961965">
        <w:rPr>
          <w:rFonts w:eastAsia="Calibri"/>
          <w:sz w:val="28"/>
          <w:szCs w:val="28"/>
        </w:rPr>
        <w:t>сч.205.73</w:t>
      </w:r>
      <w:r w:rsidR="001153FB">
        <w:rPr>
          <w:rFonts w:eastAsia="Calibri"/>
          <w:sz w:val="28"/>
          <w:szCs w:val="28"/>
        </w:rPr>
        <w:t>)</w:t>
      </w:r>
      <w:r w:rsidR="00E215A1">
        <w:rPr>
          <w:rFonts w:eastAsia="Calibri"/>
          <w:sz w:val="28"/>
          <w:szCs w:val="28"/>
        </w:rPr>
        <w:t>, более двух лет  числящейся задолженности   ООО Азимут за проектирование  и монтаж сетей  к земельному участку х.Оазис</w:t>
      </w:r>
      <w:r w:rsidR="00961965">
        <w:rPr>
          <w:rFonts w:eastAsia="Calibri"/>
          <w:sz w:val="28"/>
          <w:szCs w:val="28"/>
        </w:rPr>
        <w:t xml:space="preserve"> (</w:t>
      </w:r>
      <w:r w:rsidR="00114664">
        <w:rPr>
          <w:rFonts w:eastAsia="Calibri"/>
          <w:sz w:val="28"/>
          <w:szCs w:val="28"/>
        </w:rPr>
        <w:t xml:space="preserve"> Дт </w:t>
      </w:r>
      <w:r w:rsidR="00961965">
        <w:rPr>
          <w:rFonts w:eastAsia="Calibri"/>
          <w:sz w:val="28"/>
          <w:szCs w:val="28"/>
        </w:rPr>
        <w:t>сч.206.28)</w:t>
      </w:r>
      <w:r w:rsidR="00E215A1">
        <w:rPr>
          <w:rFonts w:eastAsia="Calibri"/>
          <w:sz w:val="28"/>
          <w:szCs w:val="28"/>
        </w:rPr>
        <w:t xml:space="preserve">, </w:t>
      </w:r>
      <w:r w:rsidR="00961965">
        <w:rPr>
          <w:rFonts w:eastAsia="Calibri"/>
          <w:sz w:val="28"/>
          <w:szCs w:val="28"/>
        </w:rPr>
        <w:t xml:space="preserve"> задолженност</w:t>
      </w:r>
      <w:r w:rsidR="00781C42">
        <w:rPr>
          <w:rFonts w:eastAsia="Calibri"/>
          <w:sz w:val="28"/>
          <w:szCs w:val="28"/>
        </w:rPr>
        <w:t>и</w:t>
      </w:r>
      <w:r w:rsidR="00961965">
        <w:rPr>
          <w:rFonts w:eastAsia="Calibri"/>
          <w:sz w:val="28"/>
          <w:szCs w:val="28"/>
        </w:rPr>
        <w:t xml:space="preserve"> по подключению  строящихся  объектов </w:t>
      </w:r>
      <w:r w:rsidR="000F6D5C">
        <w:rPr>
          <w:rFonts w:eastAsia="Calibri"/>
          <w:sz w:val="28"/>
          <w:szCs w:val="28"/>
        </w:rPr>
        <w:t xml:space="preserve">к сетям </w:t>
      </w:r>
      <w:r w:rsidR="00B20A01">
        <w:rPr>
          <w:rFonts w:eastAsia="Calibri"/>
          <w:sz w:val="28"/>
          <w:szCs w:val="28"/>
        </w:rPr>
        <w:t xml:space="preserve"> по </w:t>
      </w:r>
      <w:r w:rsidR="00961965">
        <w:rPr>
          <w:rFonts w:eastAsia="Calibri"/>
          <w:sz w:val="28"/>
          <w:szCs w:val="28"/>
        </w:rPr>
        <w:t xml:space="preserve">  ИП Иванченко, деятельность которого прекращена (</w:t>
      </w:r>
      <w:r w:rsidR="00114664">
        <w:rPr>
          <w:rFonts w:eastAsia="Calibri"/>
          <w:sz w:val="28"/>
          <w:szCs w:val="28"/>
        </w:rPr>
        <w:t xml:space="preserve">Дт. </w:t>
      </w:r>
      <w:proofErr w:type="spellStart"/>
      <w:r w:rsidR="00961965">
        <w:rPr>
          <w:rFonts w:eastAsia="Calibri"/>
          <w:sz w:val="28"/>
          <w:szCs w:val="28"/>
        </w:rPr>
        <w:t>сч</w:t>
      </w:r>
      <w:proofErr w:type="spellEnd"/>
      <w:r w:rsidR="00961965">
        <w:rPr>
          <w:rFonts w:eastAsia="Calibri"/>
          <w:sz w:val="28"/>
          <w:szCs w:val="28"/>
        </w:rPr>
        <w:t>. 206.31)</w:t>
      </w:r>
      <w:r w:rsidR="009B5BB5">
        <w:rPr>
          <w:rFonts w:eastAsia="Calibri"/>
          <w:sz w:val="28"/>
          <w:szCs w:val="28"/>
        </w:rPr>
        <w:t>;</w:t>
      </w:r>
      <w:r w:rsidR="00941A8E">
        <w:rPr>
          <w:rFonts w:eastAsia="Calibri"/>
          <w:sz w:val="28"/>
          <w:szCs w:val="28"/>
        </w:rPr>
        <w:t xml:space="preserve"> </w:t>
      </w:r>
    </w:p>
    <w:p w14:paraId="60AF7C08" w14:textId="77777777" w:rsidR="00B31BED" w:rsidRDefault="00B31BED" w:rsidP="003523F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Установленные нарушения</w:t>
      </w:r>
      <w:r w:rsidR="006951D0">
        <w:rPr>
          <w:rFonts w:eastAsia="Calibri"/>
          <w:sz w:val="28"/>
          <w:szCs w:val="28"/>
        </w:rPr>
        <w:t xml:space="preserve"> и недостатки </w:t>
      </w:r>
      <w:r>
        <w:rPr>
          <w:rFonts w:eastAsia="Calibri"/>
          <w:sz w:val="28"/>
          <w:szCs w:val="28"/>
        </w:rPr>
        <w:t xml:space="preserve"> явились    следствием  не</w:t>
      </w:r>
      <w:r w:rsidR="006951D0">
        <w:rPr>
          <w:rFonts w:eastAsia="Calibri"/>
          <w:sz w:val="28"/>
          <w:szCs w:val="28"/>
        </w:rPr>
        <w:t xml:space="preserve"> исполнения  своих  полномочий  главными   администраторами (администраторами)  бюджетных  средств  и </w:t>
      </w:r>
      <w:r w:rsidR="005F4871">
        <w:rPr>
          <w:rFonts w:eastAsia="Calibri"/>
          <w:sz w:val="28"/>
          <w:szCs w:val="28"/>
        </w:rPr>
        <w:t xml:space="preserve">не </w:t>
      </w:r>
      <w:r>
        <w:rPr>
          <w:rFonts w:eastAsia="Calibri"/>
          <w:sz w:val="28"/>
          <w:szCs w:val="28"/>
        </w:rPr>
        <w:t xml:space="preserve"> осуществления  </w:t>
      </w:r>
      <w:r w:rsidR="006951D0">
        <w:rPr>
          <w:rFonts w:eastAsia="Calibri"/>
          <w:sz w:val="28"/>
          <w:szCs w:val="28"/>
        </w:rPr>
        <w:t xml:space="preserve"> ими </w:t>
      </w:r>
      <w:r>
        <w:rPr>
          <w:rFonts w:eastAsia="Calibri"/>
          <w:sz w:val="28"/>
          <w:szCs w:val="28"/>
        </w:rPr>
        <w:t xml:space="preserve"> внутреннего финансового аудита.     </w:t>
      </w:r>
    </w:p>
    <w:p w14:paraId="47363B70" w14:textId="77777777" w:rsidR="00F556BF" w:rsidRPr="001C7CFD" w:rsidRDefault="005F4871" w:rsidP="00F556B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6633">
        <w:rPr>
          <w:sz w:val="28"/>
          <w:szCs w:val="28"/>
        </w:rPr>
        <w:t>Исходя  из понятий о существенности   допущенных нарушений, определенных  в Приказе Минфина России от 01.09.2021 № 120н «Об утверждении  федерального стандарта внутреннего  финансового аудита» ф</w:t>
      </w:r>
      <w:r w:rsidR="002B3028" w:rsidRPr="008D6633">
        <w:rPr>
          <w:sz w:val="28"/>
          <w:szCs w:val="28"/>
        </w:rPr>
        <w:t>а</w:t>
      </w:r>
      <w:r w:rsidR="00F556BF" w:rsidRPr="008D6633">
        <w:rPr>
          <w:sz w:val="28"/>
          <w:szCs w:val="28"/>
        </w:rPr>
        <w:t xml:space="preserve">ктов </w:t>
      </w:r>
      <w:r w:rsidR="001C7CFD" w:rsidRPr="008D6633">
        <w:rPr>
          <w:sz w:val="28"/>
          <w:szCs w:val="28"/>
        </w:rPr>
        <w:t>существенного искажения бюджетной отчетности</w:t>
      </w:r>
      <w:r w:rsidR="001C7B67" w:rsidRPr="008D6633">
        <w:rPr>
          <w:sz w:val="28"/>
          <w:szCs w:val="28"/>
        </w:rPr>
        <w:t xml:space="preserve"> </w:t>
      </w:r>
      <w:r w:rsidR="001C7CFD" w:rsidRPr="008D6633">
        <w:rPr>
          <w:sz w:val="28"/>
          <w:szCs w:val="28"/>
        </w:rPr>
        <w:t xml:space="preserve">  и  </w:t>
      </w:r>
      <w:r w:rsidR="00F556BF" w:rsidRPr="008D6633">
        <w:rPr>
          <w:sz w:val="28"/>
          <w:szCs w:val="28"/>
        </w:rPr>
        <w:t xml:space="preserve">недостоверности отчетных данных  </w:t>
      </w:r>
      <w:r w:rsidR="001C7CFD" w:rsidRPr="008D6633">
        <w:rPr>
          <w:sz w:val="28"/>
          <w:szCs w:val="28"/>
        </w:rPr>
        <w:t xml:space="preserve"> </w:t>
      </w:r>
      <w:r w:rsidR="00F556BF" w:rsidRPr="008D6633">
        <w:rPr>
          <w:sz w:val="28"/>
          <w:szCs w:val="28"/>
        </w:rPr>
        <w:t xml:space="preserve">проверкой </w:t>
      </w:r>
      <w:r w:rsidR="002B3028" w:rsidRPr="008D6633">
        <w:rPr>
          <w:sz w:val="28"/>
          <w:szCs w:val="28"/>
        </w:rPr>
        <w:t xml:space="preserve"> </w:t>
      </w:r>
      <w:r w:rsidR="00F556BF" w:rsidRPr="008D6633">
        <w:rPr>
          <w:sz w:val="28"/>
          <w:szCs w:val="28"/>
        </w:rPr>
        <w:t>не установлено</w:t>
      </w:r>
      <w:r w:rsidR="0098366D">
        <w:rPr>
          <w:sz w:val="28"/>
          <w:szCs w:val="28"/>
        </w:rPr>
        <w:t xml:space="preserve">, однако, </w:t>
      </w:r>
      <w:r w:rsidR="009E61F8" w:rsidRPr="001C7CFD">
        <w:rPr>
          <w:sz w:val="28"/>
          <w:szCs w:val="28"/>
        </w:rPr>
        <w:t xml:space="preserve"> </w:t>
      </w:r>
      <w:r w:rsidR="00042077" w:rsidRPr="001C7CFD">
        <w:rPr>
          <w:sz w:val="28"/>
          <w:szCs w:val="28"/>
        </w:rPr>
        <w:t xml:space="preserve"> </w:t>
      </w:r>
      <w:r w:rsidR="0098366D">
        <w:rPr>
          <w:sz w:val="28"/>
          <w:szCs w:val="28"/>
        </w:rPr>
        <w:t xml:space="preserve"> главным администраторам</w:t>
      </w:r>
      <w:r w:rsidR="00781C42">
        <w:rPr>
          <w:sz w:val="28"/>
          <w:szCs w:val="28"/>
        </w:rPr>
        <w:t xml:space="preserve"> (администраторам)</w:t>
      </w:r>
      <w:r w:rsidR="0098366D">
        <w:rPr>
          <w:sz w:val="28"/>
          <w:szCs w:val="28"/>
        </w:rPr>
        <w:t xml:space="preserve">   средств местного  бюджета</w:t>
      </w:r>
      <w:r w:rsidR="00781C42">
        <w:rPr>
          <w:sz w:val="28"/>
          <w:szCs w:val="28"/>
        </w:rPr>
        <w:t xml:space="preserve"> (Администрация, Управление имущественных отношений, Управление образования) </w:t>
      </w:r>
      <w:r w:rsidR="0098366D">
        <w:rPr>
          <w:sz w:val="28"/>
          <w:szCs w:val="28"/>
        </w:rPr>
        <w:t xml:space="preserve">  необходимо  принять управленческие решения и обеспечить  проведение   мероприятий   по уточнению    показателей    по объектам, числящи</w:t>
      </w:r>
      <w:r w:rsidR="001153FB">
        <w:rPr>
          <w:sz w:val="28"/>
          <w:szCs w:val="28"/>
        </w:rPr>
        <w:t>м</w:t>
      </w:r>
      <w:r w:rsidR="0098366D">
        <w:rPr>
          <w:sz w:val="28"/>
          <w:szCs w:val="28"/>
        </w:rPr>
        <w:t xml:space="preserve">ся </w:t>
      </w:r>
      <w:r w:rsidR="001153FB">
        <w:rPr>
          <w:sz w:val="28"/>
          <w:szCs w:val="28"/>
        </w:rPr>
        <w:t xml:space="preserve"> как   «Вложения  в недвижимое   имущество» и   обеспечить  проведение  инвентаризации   расчетов   и обязательств по задолженности, длящейся </w:t>
      </w:r>
      <w:r w:rsidR="0098366D">
        <w:rPr>
          <w:sz w:val="28"/>
          <w:szCs w:val="28"/>
        </w:rPr>
        <w:t xml:space="preserve"> </w:t>
      </w:r>
      <w:r w:rsidR="001153FB">
        <w:rPr>
          <w:sz w:val="28"/>
          <w:szCs w:val="28"/>
        </w:rPr>
        <w:t xml:space="preserve"> более года в целях обеспечения  их достоверного  учета. </w:t>
      </w:r>
    </w:p>
    <w:bookmarkEnd w:id="1"/>
    <w:p w14:paraId="06930D2F" w14:textId="77777777" w:rsidR="002679B6" w:rsidRDefault="00C9518C" w:rsidP="004029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eastAsia="Calibri"/>
          <w:bCs/>
          <w:sz w:val="27"/>
          <w:szCs w:val="27"/>
        </w:rPr>
        <w:t xml:space="preserve"> </w:t>
      </w:r>
      <w:r>
        <w:rPr>
          <w:sz w:val="28"/>
          <w:szCs w:val="28"/>
        </w:rPr>
        <w:t xml:space="preserve"> </w:t>
      </w:r>
      <w:r w:rsidR="00980D2B">
        <w:rPr>
          <w:sz w:val="28"/>
          <w:szCs w:val="28"/>
        </w:rPr>
        <w:t xml:space="preserve"> </w:t>
      </w:r>
      <w:r w:rsidR="00317115" w:rsidRPr="00317115">
        <w:rPr>
          <w:sz w:val="28"/>
          <w:szCs w:val="28"/>
        </w:rPr>
        <w:t xml:space="preserve"> </w:t>
      </w:r>
      <w:r w:rsidR="00EB7CD6" w:rsidRPr="00317115">
        <w:rPr>
          <w:sz w:val="28"/>
          <w:szCs w:val="28"/>
        </w:rPr>
        <w:t xml:space="preserve">  </w:t>
      </w:r>
      <w:r w:rsidR="00D24B8B" w:rsidRPr="00317115">
        <w:rPr>
          <w:sz w:val="28"/>
          <w:szCs w:val="28"/>
        </w:rPr>
        <w:t xml:space="preserve"> </w:t>
      </w:r>
    </w:p>
    <w:p w14:paraId="526D8137" w14:textId="77777777" w:rsidR="00795DD8" w:rsidRPr="009A740F" w:rsidRDefault="002679B6" w:rsidP="002679B6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835E53" w:rsidRPr="009A740F">
        <w:rPr>
          <w:b/>
          <w:sz w:val="28"/>
          <w:szCs w:val="28"/>
        </w:rPr>
        <w:t>3</w:t>
      </w:r>
      <w:r w:rsidR="00795DD8" w:rsidRPr="009A740F">
        <w:rPr>
          <w:b/>
          <w:sz w:val="28"/>
          <w:szCs w:val="28"/>
        </w:rPr>
        <w:t>.Общая характеристика  бюджета.</w:t>
      </w:r>
    </w:p>
    <w:p w14:paraId="4E02FD36" w14:textId="77777777" w:rsidR="00795DD8" w:rsidRPr="009A740F" w:rsidRDefault="00795DD8" w:rsidP="00795DD8">
      <w:pPr>
        <w:spacing w:before="120"/>
        <w:ind w:firstLine="567"/>
        <w:jc w:val="both"/>
        <w:rPr>
          <w:sz w:val="28"/>
          <w:szCs w:val="28"/>
        </w:rPr>
      </w:pPr>
      <w:r w:rsidRPr="005D4B08">
        <w:rPr>
          <w:sz w:val="28"/>
          <w:szCs w:val="28"/>
        </w:rPr>
        <w:t>Бюджет муниципального образования  Северский района на 20</w:t>
      </w:r>
      <w:r w:rsidR="00EF482A" w:rsidRPr="005D4B08">
        <w:rPr>
          <w:sz w:val="28"/>
          <w:szCs w:val="28"/>
        </w:rPr>
        <w:t>2</w:t>
      </w:r>
      <w:r w:rsidR="005F4871">
        <w:rPr>
          <w:sz w:val="28"/>
          <w:szCs w:val="28"/>
        </w:rPr>
        <w:t>3</w:t>
      </w:r>
      <w:r w:rsidR="009C41A2">
        <w:rPr>
          <w:sz w:val="28"/>
          <w:szCs w:val="28"/>
        </w:rPr>
        <w:t xml:space="preserve"> </w:t>
      </w:r>
      <w:r w:rsidRPr="005D4B08">
        <w:rPr>
          <w:sz w:val="28"/>
          <w:szCs w:val="28"/>
        </w:rPr>
        <w:t xml:space="preserve">год принят решением  Совета муниципального образования Северский район (далее - Совет МО Северский район) от </w:t>
      </w:r>
      <w:r w:rsidR="00CD46DC">
        <w:rPr>
          <w:sz w:val="28"/>
          <w:szCs w:val="28"/>
        </w:rPr>
        <w:t>2</w:t>
      </w:r>
      <w:r w:rsidR="00C50D64">
        <w:rPr>
          <w:sz w:val="28"/>
          <w:szCs w:val="28"/>
        </w:rPr>
        <w:t>2</w:t>
      </w:r>
      <w:r w:rsidRPr="005D4B08">
        <w:rPr>
          <w:sz w:val="28"/>
          <w:szCs w:val="28"/>
        </w:rPr>
        <w:t>.12.20</w:t>
      </w:r>
      <w:r w:rsidR="009C41A2">
        <w:rPr>
          <w:sz w:val="28"/>
          <w:szCs w:val="28"/>
        </w:rPr>
        <w:t>2</w:t>
      </w:r>
      <w:r w:rsidR="00C50D64">
        <w:rPr>
          <w:sz w:val="28"/>
          <w:szCs w:val="28"/>
        </w:rPr>
        <w:t>2</w:t>
      </w:r>
      <w:r w:rsidRPr="005D4B08">
        <w:rPr>
          <w:sz w:val="28"/>
          <w:szCs w:val="28"/>
        </w:rPr>
        <w:t xml:space="preserve">  №</w:t>
      </w:r>
      <w:r w:rsidR="00C50D64">
        <w:rPr>
          <w:sz w:val="28"/>
          <w:szCs w:val="28"/>
        </w:rPr>
        <w:t>296</w:t>
      </w:r>
      <w:r w:rsidR="00964B31" w:rsidRPr="005D4B08">
        <w:rPr>
          <w:sz w:val="28"/>
          <w:szCs w:val="28"/>
        </w:rPr>
        <w:t>.</w:t>
      </w:r>
      <w:r w:rsidRPr="005D4B08">
        <w:rPr>
          <w:sz w:val="28"/>
          <w:szCs w:val="28"/>
        </w:rPr>
        <w:t xml:space="preserve"> Данное решение опубликовано в газете «</w:t>
      </w:r>
      <w:r w:rsidR="001A29C9" w:rsidRPr="005D4B08">
        <w:rPr>
          <w:sz w:val="28"/>
          <w:szCs w:val="28"/>
        </w:rPr>
        <w:t>Зори Предгорья</w:t>
      </w:r>
      <w:r w:rsidRPr="005D4B08">
        <w:rPr>
          <w:sz w:val="28"/>
          <w:szCs w:val="28"/>
        </w:rPr>
        <w:t xml:space="preserve">» </w:t>
      </w:r>
      <w:r w:rsidRPr="003129F8">
        <w:rPr>
          <w:sz w:val="28"/>
          <w:szCs w:val="28"/>
        </w:rPr>
        <w:t xml:space="preserve">от </w:t>
      </w:r>
      <w:r w:rsidR="00065487" w:rsidRPr="00065487">
        <w:rPr>
          <w:sz w:val="28"/>
          <w:szCs w:val="28"/>
        </w:rPr>
        <w:t>2</w:t>
      </w:r>
      <w:r w:rsidR="00C50D64">
        <w:rPr>
          <w:sz w:val="28"/>
          <w:szCs w:val="28"/>
        </w:rPr>
        <w:t>6</w:t>
      </w:r>
      <w:r w:rsidR="00065487" w:rsidRPr="00065487">
        <w:rPr>
          <w:sz w:val="28"/>
          <w:szCs w:val="28"/>
        </w:rPr>
        <w:t>.12.202</w:t>
      </w:r>
      <w:r w:rsidR="00C50D64">
        <w:rPr>
          <w:sz w:val="28"/>
          <w:szCs w:val="28"/>
        </w:rPr>
        <w:t>2</w:t>
      </w:r>
      <w:r w:rsidRPr="00065487">
        <w:rPr>
          <w:sz w:val="28"/>
          <w:szCs w:val="28"/>
        </w:rPr>
        <w:t xml:space="preserve"> №</w:t>
      </w:r>
      <w:r w:rsidR="00ED7AF8" w:rsidRPr="00065487">
        <w:rPr>
          <w:sz w:val="28"/>
          <w:szCs w:val="28"/>
        </w:rPr>
        <w:t xml:space="preserve"> </w:t>
      </w:r>
      <w:r w:rsidR="00EF482A" w:rsidRPr="00065487">
        <w:rPr>
          <w:sz w:val="28"/>
          <w:szCs w:val="28"/>
        </w:rPr>
        <w:t>1</w:t>
      </w:r>
      <w:r w:rsidR="00C50D64">
        <w:rPr>
          <w:sz w:val="28"/>
          <w:szCs w:val="28"/>
        </w:rPr>
        <w:t>30</w:t>
      </w:r>
      <w:r w:rsidRPr="00065487">
        <w:rPr>
          <w:sz w:val="28"/>
          <w:szCs w:val="28"/>
        </w:rPr>
        <w:t>(</w:t>
      </w:r>
      <w:r w:rsidR="00065487" w:rsidRPr="00065487">
        <w:rPr>
          <w:sz w:val="28"/>
          <w:szCs w:val="28"/>
        </w:rPr>
        <w:t>2</w:t>
      </w:r>
      <w:r w:rsidR="00C50D64">
        <w:rPr>
          <w:sz w:val="28"/>
          <w:szCs w:val="28"/>
        </w:rPr>
        <w:t>311</w:t>
      </w:r>
      <w:r w:rsidRPr="00065487">
        <w:rPr>
          <w:sz w:val="28"/>
          <w:szCs w:val="28"/>
        </w:rPr>
        <w:t>)</w:t>
      </w:r>
      <w:r w:rsidRPr="009A740F">
        <w:rPr>
          <w:sz w:val="28"/>
          <w:szCs w:val="28"/>
        </w:rPr>
        <w:t xml:space="preserve">, что свидетельствует о соблюдении сроков официального опубликования решения о бюджете, установленных п.2 ст.5 БК РФ (не позднее 10 дней после подписания решения о бюджете), а также о соблюдении принципа прозрачности (открытости), предусмотренного ст.36 БК РФ. </w:t>
      </w:r>
    </w:p>
    <w:p w14:paraId="63B8DF79" w14:textId="77777777" w:rsidR="00275595" w:rsidRPr="009A740F" w:rsidRDefault="00795DD8" w:rsidP="00795DD8">
      <w:pPr>
        <w:spacing w:before="120"/>
        <w:ind w:firstLine="567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Согласно указанному решению Совета МО Северский </w:t>
      </w:r>
      <w:proofErr w:type="gramStart"/>
      <w:r w:rsidRPr="009A740F">
        <w:rPr>
          <w:sz w:val="28"/>
          <w:szCs w:val="28"/>
        </w:rPr>
        <w:t>район,  районный</w:t>
      </w:r>
      <w:proofErr w:type="gramEnd"/>
      <w:r w:rsidRPr="009A740F">
        <w:rPr>
          <w:sz w:val="28"/>
          <w:szCs w:val="28"/>
        </w:rPr>
        <w:t xml:space="preserve"> бюджет на 20</w:t>
      </w:r>
      <w:r w:rsidR="00015B5A">
        <w:rPr>
          <w:sz w:val="28"/>
          <w:szCs w:val="28"/>
        </w:rPr>
        <w:t>2</w:t>
      </w:r>
      <w:r w:rsidR="00C50D64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год  утвержден в первоначальной редакции  по доходам в сумме </w:t>
      </w:r>
      <w:r w:rsidR="00C50D64">
        <w:rPr>
          <w:sz w:val="28"/>
          <w:szCs w:val="28"/>
        </w:rPr>
        <w:t>3106128,4</w:t>
      </w:r>
      <w:r w:rsidRPr="009A740F">
        <w:rPr>
          <w:b/>
          <w:sz w:val="28"/>
          <w:szCs w:val="28"/>
        </w:rPr>
        <w:t xml:space="preserve"> </w:t>
      </w:r>
      <w:r w:rsidRPr="009A740F">
        <w:rPr>
          <w:sz w:val="28"/>
          <w:szCs w:val="28"/>
        </w:rPr>
        <w:t>тыс.руб</w:t>
      </w:r>
      <w:r w:rsidR="00C96E29" w:rsidRPr="009A740F">
        <w:rPr>
          <w:sz w:val="28"/>
          <w:szCs w:val="28"/>
        </w:rPr>
        <w:t>.</w:t>
      </w:r>
      <w:r w:rsidRPr="009A740F">
        <w:rPr>
          <w:sz w:val="28"/>
          <w:szCs w:val="28"/>
        </w:rPr>
        <w:t xml:space="preserve">, ( в том числе безвозмездные поступления в сумме </w:t>
      </w:r>
      <w:r w:rsidR="00E125C8">
        <w:rPr>
          <w:sz w:val="28"/>
          <w:szCs w:val="28"/>
        </w:rPr>
        <w:t>2102197,3</w:t>
      </w:r>
      <w:r w:rsidRPr="009A740F">
        <w:rPr>
          <w:sz w:val="28"/>
          <w:szCs w:val="28"/>
        </w:rPr>
        <w:t xml:space="preserve"> тыс.руб.) и  по  расходам в сумме   </w:t>
      </w:r>
      <w:r w:rsidR="00C50D64">
        <w:rPr>
          <w:sz w:val="28"/>
          <w:szCs w:val="28"/>
        </w:rPr>
        <w:t>3185884,0</w:t>
      </w:r>
      <w:r w:rsidRPr="009A740F">
        <w:rPr>
          <w:b/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тыс.руб. Дефицит бюджета  </w:t>
      </w:r>
      <w:r w:rsidR="00275595" w:rsidRPr="009A740F">
        <w:rPr>
          <w:sz w:val="28"/>
          <w:szCs w:val="28"/>
        </w:rPr>
        <w:t xml:space="preserve">  в сумме </w:t>
      </w:r>
      <w:r w:rsidR="00E125C8">
        <w:rPr>
          <w:sz w:val="28"/>
          <w:szCs w:val="28"/>
        </w:rPr>
        <w:t>79755,6</w:t>
      </w:r>
      <w:r w:rsidR="00275595" w:rsidRPr="009A740F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>тыс. руб</w:t>
      </w:r>
      <w:r w:rsidR="00275595" w:rsidRPr="009A740F">
        <w:rPr>
          <w:sz w:val="28"/>
          <w:szCs w:val="28"/>
        </w:rPr>
        <w:t>.</w:t>
      </w:r>
    </w:p>
    <w:p w14:paraId="46622383" w14:textId="77777777" w:rsidR="002D6120" w:rsidRDefault="00795DD8" w:rsidP="002D1F1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A740F">
        <w:rPr>
          <w:sz w:val="28"/>
          <w:szCs w:val="28"/>
        </w:rPr>
        <w:t>В течение 20</w:t>
      </w:r>
      <w:r w:rsidR="00015B5A">
        <w:rPr>
          <w:sz w:val="28"/>
          <w:szCs w:val="28"/>
        </w:rPr>
        <w:t>2</w:t>
      </w:r>
      <w:r w:rsidR="00E125C8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года в </w:t>
      </w:r>
      <w:proofErr w:type="gramStart"/>
      <w:r w:rsidRPr="009A740F">
        <w:rPr>
          <w:sz w:val="28"/>
          <w:szCs w:val="28"/>
        </w:rPr>
        <w:t xml:space="preserve">бюджет  </w:t>
      </w:r>
      <w:r w:rsidR="0097143C">
        <w:rPr>
          <w:sz w:val="28"/>
          <w:szCs w:val="28"/>
        </w:rPr>
        <w:t>девять</w:t>
      </w:r>
      <w:proofErr w:type="gramEnd"/>
      <w:r w:rsidR="007D4540">
        <w:rPr>
          <w:sz w:val="28"/>
          <w:szCs w:val="28"/>
        </w:rPr>
        <w:t xml:space="preserve"> </w:t>
      </w:r>
      <w:r w:rsidR="00275595" w:rsidRPr="009A740F">
        <w:rPr>
          <w:sz w:val="28"/>
          <w:szCs w:val="28"/>
        </w:rPr>
        <w:t xml:space="preserve"> раз</w:t>
      </w:r>
      <w:r w:rsidR="00275595" w:rsidRPr="009A740F">
        <w:rPr>
          <w:b/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 вносились изменения решениями  Совета  МО Северский район от </w:t>
      </w:r>
      <w:r w:rsidR="00B4182D">
        <w:rPr>
          <w:sz w:val="28"/>
          <w:szCs w:val="28"/>
        </w:rPr>
        <w:t>16</w:t>
      </w:r>
      <w:r w:rsidR="0048356C" w:rsidRPr="009A740F">
        <w:rPr>
          <w:sz w:val="28"/>
          <w:szCs w:val="28"/>
        </w:rPr>
        <w:t>.0</w:t>
      </w:r>
      <w:r w:rsidR="00B4182D">
        <w:rPr>
          <w:sz w:val="28"/>
          <w:szCs w:val="28"/>
        </w:rPr>
        <w:t>2</w:t>
      </w:r>
      <w:r w:rsidR="0048356C" w:rsidRPr="009A740F">
        <w:rPr>
          <w:sz w:val="28"/>
          <w:szCs w:val="28"/>
        </w:rPr>
        <w:t>.20</w:t>
      </w:r>
      <w:r w:rsidR="007D4540">
        <w:rPr>
          <w:sz w:val="28"/>
          <w:szCs w:val="28"/>
        </w:rPr>
        <w:t>2</w:t>
      </w:r>
      <w:r w:rsidR="00B4182D">
        <w:rPr>
          <w:sz w:val="28"/>
          <w:szCs w:val="28"/>
        </w:rPr>
        <w:t>3</w:t>
      </w:r>
      <w:r w:rsidR="00BA313F">
        <w:rPr>
          <w:sz w:val="28"/>
          <w:szCs w:val="28"/>
        </w:rPr>
        <w:t xml:space="preserve"> </w:t>
      </w:r>
      <w:r w:rsidR="0048356C" w:rsidRPr="009A740F">
        <w:rPr>
          <w:sz w:val="28"/>
          <w:szCs w:val="28"/>
        </w:rPr>
        <w:t xml:space="preserve"> № </w:t>
      </w:r>
      <w:r w:rsidR="00B4182D">
        <w:rPr>
          <w:sz w:val="28"/>
          <w:szCs w:val="28"/>
        </w:rPr>
        <w:t>304</w:t>
      </w:r>
      <w:r w:rsidRPr="009A740F">
        <w:rPr>
          <w:sz w:val="28"/>
          <w:szCs w:val="28"/>
        </w:rPr>
        <w:t xml:space="preserve">, от </w:t>
      </w:r>
      <w:r w:rsidR="00B4182D">
        <w:rPr>
          <w:sz w:val="28"/>
          <w:szCs w:val="28"/>
        </w:rPr>
        <w:t>20.04</w:t>
      </w:r>
      <w:r w:rsidR="003907C8">
        <w:rPr>
          <w:sz w:val="28"/>
          <w:szCs w:val="28"/>
        </w:rPr>
        <w:t>.202</w:t>
      </w:r>
      <w:r w:rsidR="00B4182D">
        <w:rPr>
          <w:sz w:val="28"/>
          <w:szCs w:val="28"/>
        </w:rPr>
        <w:t>3</w:t>
      </w:r>
      <w:r w:rsidR="008E09E6" w:rsidRPr="009A740F">
        <w:rPr>
          <w:sz w:val="28"/>
          <w:szCs w:val="28"/>
        </w:rPr>
        <w:t xml:space="preserve"> №</w:t>
      </w:r>
      <w:r w:rsidR="00B4182D">
        <w:rPr>
          <w:sz w:val="28"/>
          <w:szCs w:val="28"/>
        </w:rPr>
        <w:t>317</w:t>
      </w:r>
      <w:r w:rsidR="008E09E6" w:rsidRPr="009A740F">
        <w:rPr>
          <w:sz w:val="28"/>
          <w:szCs w:val="28"/>
        </w:rPr>
        <w:t>, от 2</w:t>
      </w:r>
      <w:r w:rsidR="00B4182D">
        <w:rPr>
          <w:sz w:val="28"/>
          <w:szCs w:val="28"/>
        </w:rPr>
        <w:t>5</w:t>
      </w:r>
      <w:r w:rsidR="008E09E6" w:rsidRPr="009A740F">
        <w:rPr>
          <w:sz w:val="28"/>
          <w:szCs w:val="28"/>
        </w:rPr>
        <w:t>.0</w:t>
      </w:r>
      <w:r w:rsidR="00B4182D">
        <w:rPr>
          <w:sz w:val="28"/>
          <w:szCs w:val="28"/>
        </w:rPr>
        <w:t>5</w:t>
      </w:r>
      <w:r w:rsidR="008E09E6" w:rsidRPr="009A740F">
        <w:rPr>
          <w:sz w:val="28"/>
          <w:szCs w:val="28"/>
        </w:rPr>
        <w:t>.</w:t>
      </w:r>
      <w:r w:rsidR="007D4540">
        <w:rPr>
          <w:sz w:val="28"/>
          <w:szCs w:val="28"/>
        </w:rPr>
        <w:t>2</w:t>
      </w:r>
      <w:r w:rsidR="00B4182D">
        <w:rPr>
          <w:sz w:val="28"/>
          <w:szCs w:val="28"/>
        </w:rPr>
        <w:t>3</w:t>
      </w:r>
      <w:r w:rsidR="003907C8">
        <w:rPr>
          <w:sz w:val="28"/>
          <w:szCs w:val="28"/>
        </w:rPr>
        <w:t xml:space="preserve">  </w:t>
      </w:r>
      <w:r w:rsidR="008E09E6" w:rsidRPr="009A740F">
        <w:rPr>
          <w:sz w:val="28"/>
          <w:szCs w:val="28"/>
        </w:rPr>
        <w:t>№</w:t>
      </w:r>
      <w:r w:rsidR="00B4182D">
        <w:rPr>
          <w:sz w:val="28"/>
          <w:szCs w:val="28"/>
        </w:rPr>
        <w:t>333</w:t>
      </w:r>
      <w:r w:rsidR="008E09E6" w:rsidRPr="009A740F">
        <w:rPr>
          <w:sz w:val="28"/>
          <w:szCs w:val="28"/>
        </w:rPr>
        <w:t xml:space="preserve">, от </w:t>
      </w:r>
      <w:r w:rsidR="003907C8">
        <w:rPr>
          <w:sz w:val="28"/>
          <w:szCs w:val="28"/>
        </w:rPr>
        <w:t>2</w:t>
      </w:r>
      <w:r w:rsidR="00B4182D">
        <w:rPr>
          <w:sz w:val="28"/>
          <w:szCs w:val="28"/>
        </w:rPr>
        <w:t>9</w:t>
      </w:r>
      <w:r w:rsidR="003907C8">
        <w:rPr>
          <w:sz w:val="28"/>
          <w:szCs w:val="28"/>
        </w:rPr>
        <w:t>.0</w:t>
      </w:r>
      <w:r w:rsidR="00B4182D">
        <w:rPr>
          <w:sz w:val="28"/>
          <w:szCs w:val="28"/>
        </w:rPr>
        <w:t>6</w:t>
      </w:r>
      <w:r w:rsidR="003907C8">
        <w:rPr>
          <w:sz w:val="28"/>
          <w:szCs w:val="28"/>
        </w:rPr>
        <w:t>.</w:t>
      </w:r>
      <w:r w:rsidRPr="009A740F">
        <w:rPr>
          <w:sz w:val="28"/>
          <w:szCs w:val="28"/>
        </w:rPr>
        <w:t>20</w:t>
      </w:r>
      <w:r w:rsidR="007D4540">
        <w:rPr>
          <w:sz w:val="28"/>
          <w:szCs w:val="28"/>
        </w:rPr>
        <w:t>2</w:t>
      </w:r>
      <w:r w:rsidR="00B4182D">
        <w:rPr>
          <w:sz w:val="28"/>
          <w:szCs w:val="28"/>
        </w:rPr>
        <w:t>3</w:t>
      </w:r>
      <w:r w:rsidR="00BA313F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 № </w:t>
      </w:r>
      <w:r w:rsidR="00B4182D">
        <w:rPr>
          <w:sz w:val="28"/>
          <w:szCs w:val="28"/>
        </w:rPr>
        <w:t>339</w:t>
      </w:r>
      <w:r w:rsidRPr="009A740F">
        <w:rPr>
          <w:sz w:val="28"/>
          <w:szCs w:val="28"/>
        </w:rPr>
        <w:t>,</w:t>
      </w:r>
      <w:r w:rsidR="008E09E6" w:rsidRPr="009A740F">
        <w:rPr>
          <w:sz w:val="28"/>
          <w:szCs w:val="28"/>
        </w:rPr>
        <w:t xml:space="preserve"> от </w:t>
      </w:r>
      <w:r w:rsidR="003907C8">
        <w:rPr>
          <w:sz w:val="28"/>
          <w:szCs w:val="28"/>
        </w:rPr>
        <w:t>2</w:t>
      </w:r>
      <w:r w:rsidR="00B4182D">
        <w:rPr>
          <w:sz w:val="28"/>
          <w:szCs w:val="28"/>
        </w:rPr>
        <w:t>0</w:t>
      </w:r>
      <w:r w:rsidR="003907C8">
        <w:rPr>
          <w:sz w:val="28"/>
          <w:szCs w:val="28"/>
        </w:rPr>
        <w:t>.0</w:t>
      </w:r>
      <w:r w:rsidR="00B4182D">
        <w:rPr>
          <w:sz w:val="28"/>
          <w:szCs w:val="28"/>
        </w:rPr>
        <w:t>7</w:t>
      </w:r>
      <w:r w:rsidR="008E09E6" w:rsidRPr="009A740F">
        <w:rPr>
          <w:sz w:val="28"/>
          <w:szCs w:val="28"/>
        </w:rPr>
        <w:t>.</w:t>
      </w:r>
      <w:r w:rsidR="007D4540">
        <w:rPr>
          <w:sz w:val="28"/>
          <w:szCs w:val="28"/>
        </w:rPr>
        <w:t>202</w:t>
      </w:r>
      <w:r w:rsidR="00B4182D">
        <w:rPr>
          <w:sz w:val="28"/>
          <w:szCs w:val="28"/>
        </w:rPr>
        <w:t>3</w:t>
      </w:r>
      <w:r w:rsidR="00BA313F">
        <w:rPr>
          <w:sz w:val="28"/>
          <w:szCs w:val="28"/>
        </w:rPr>
        <w:t xml:space="preserve"> </w:t>
      </w:r>
      <w:r w:rsidR="008E09E6" w:rsidRPr="009A740F">
        <w:rPr>
          <w:sz w:val="28"/>
          <w:szCs w:val="28"/>
        </w:rPr>
        <w:t xml:space="preserve"> №</w:t>
      </w:r>
      <w:r w:rsidR="00B4182D">
        <w:rPr>
          <w:sz w:val="28"/>
          <w:szCs w:val="28"/>
        </w:rPr>
        <w:t>344</w:t>
      </w:r>
      <w:r w:rsidR="008E09E6" w:rsidRPr="009A740F">
        <w:rPr>
          <w:sz w:val="28"/>
          <w:szCs w:val="28"/>
        </w:rPr>
        <w:t xml:space="preserve">, </w:t>
      </w:r>
      <w:r w:rsidRPr="009A740F">
        <w:rPr>
          <w:sz w:val="28"/>
          <w:szCs w:val="28"/>
        </w:rPr>
        <w:t xml:space="preserve"> от</w:t>
      </w:r>
      <w:r w:rsidR="003907C8">
        <w:rPr>
          <w:sz w:val="28"/>
          <w:szCs w:val="28"/>
        </w:rPr>
        <w:t xml:space="preserve"> 2</w:t>
      </w:r>
      <w:r w:rsidR="00B4182D">
        <w:rPr>
          <w:sz w:val="28"/>
          <w:szCs w:val="28"/>
        </w:rPr>
        <w:t>4</w:t>
      </w:r>
      <w:r w:rsidR="003907C8">
        <w:rPr>
          <w:sz w:val="28"/>
          <w:szCs w:val="28"/>
        </w:rPr>
        <w:t>.0</w:t>
      </w:r>
      <w:r w:rsidR="00B4182D">
        <w:rPr>
          <w:sz w:val="28"/>
          <w:szCs w:val="28"/>
        </w:rPr>
        <w:t>8</w:t>
      </w:r>
      <w:r w:rsidR="003907C8">
        <w:rPr>
          <w:sz w:val="28"/>
          <w:szCs w:val="28"/>
        </w:rPr>
        <w:t>.202</w:t>
      </w:r>
      <w:r w:rsidR="00B4182D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№</w:t>
      </w:r>
      <w:r w:rsidR="00B4182D">
        <w:rPr>
          <w:sz w:val="28"/>
          <w:szCs w:val="28"/>
        </w:rPr>
        <w:t>36</w:t>
      </w:r>
      <w:r w:rsidR="003907C8">
        <w:rPr>
          <w:sz w:val="28"/>
          <w:szCs w:val="28"/>
        </w:rPr>
        <w:t>7</w:t>
      </w:r>
      <w:r w:rsidRPr="009A740F">
        <w:rPr>
          <w:sz w:val="28"/>
          <w:szCs w:val="28"/>
        </w:rPr>
        <w:t>,</w:t>
      </w:r>
      <w:r w:rsidR="00BA313F">
        <w:rPr>
          <w:sz w:val="28"/>
          <w:szCs w:val="28"/>
        </w:rPr>
        <w:t xml:space="preserve"> от </w:t>
      </w:r>
      <w:r w:rsidR="00B4182D">
        <w:rPr>
          <w:sz w:val="28"/>
          <w:szCs w:val="28"/>
        </w:rPr>
        <w:t>19</w:t>
      </w:r>
      <w:r w:rsidR="00BA313F">
        <w:rPr>
          <w:sz w:val="28"/>
          <w:szCs w:val="28"/>
        </w:rPr>
        <w:t>.</w:t>
      </w:r>
      <w:r w:rsidR="00B4182D">
        <w:rPr>
          <w:sz w:val="28"/>
          <w:szCs w:val="28"/>
        </w:rPr>
        <w:t>10</w:t>
      </w:r>
      <w:r w:rsidR="00BA313F">
        <w:rPr>
          <w:sz w:val="28"/>
          <w:szCs w:val="28"/>
        </w:rPr>
        <w:t>.202</w:t>
      </w:r>
      <w:r w:rsidR="00B4182D">
        <w:rPr>
          <w:sz w:val="28"/>
          <w:szCs w:val="28"/>
        </w:rPr>
        <w:t>3</w:t>
      </w:r>
      <w:r w:rsidR="00BA313F">
        <w:rPr>
          <w:sz w:val="28"/>
          <w:szCs w:val="28"/>
        </w:rPr>
        <w:t xml:space="preserve"> № </w:t>
      </w:r>
      <w:r w:rsidR="00B4182D">
        <w:rPr>
          <w:sz w:val="28"/>
          <w:szCs w:val="28"/>
        </w:rPr>
        <w:t>392</w:t>
      </w:r>
      <w:r w:rsidR="00BA313F">
        <w:rPr>
          <w:sz w:val="28"/>
          <w:szCs w:val="28"/>
        </w:rPr>
        <w:t>,</w:t>
      </w:r>
      <w:r w:rsidRPr="009A740F">
        <w:rPr>
          <w:sz w:val="28"/>
          <w:szCs w:val="28"/>
        </w:rPr>
        <w:t xml:space="preserve"> </w:t>
      </w:r>
      <w:r w:rsidR="00AC3947" w:rsidRPr="009A740F">
        <w:rPr>
          <w:sz w:val="28"/>
          <w:szCs w:val="28"/>
        </w:rPr>
        <w:t xml:space="preserve"> от </w:t>
      </w:r>
      <w:r w:rsidRPr="009A740F">
        <w:rPr>
          <w:sz w:val="28"/>
          <w:szCs w:val="28"/>
        </w:rPr>
        <w:t xml:space="preserve"> </w:t>
      </w:r>
      <w:r w:rsidR="00B4182D">
        <w:rPr>
          <w:sz w:val="28"/>
          <w:szCs w:val="28"/>
        </w:rPr>
        <w:t>0</w:t>
      </w:r>
      <w:r w:rsidR="003907C8">
        <w:rPr>
          <w:sz w:val="28"/>
          <w:szCs w:val="28"/>
        </w:rPr>
        <w:t>7</w:t>
      </w:r>
      <w:r w:rsidRPr="009A740F">
        <w:rPr>
          <w:sz w:val="28"/>
          <w:szCs w:val="28"/>
        </w:rPr>
        <w:t>.</w:t>
      </w:r>
      <w:r w:rsidR="003907C8">
        <w:rPr>
          <w:sz w:val="28"/>
          <w:szCs w:val="28"/>
        </w:rPr>
        <w:t>1</w:t>
      </w:r>
      <w:r w:rsidR="00B4182D">
        <w:rPr>
          <w:sz w:val="28"/>
          <w:szCs w:val="28"/>
        </w:rPr>
        <w:t>2</w:t>
      </w:r>
      <w:r w:rsidRPr="009A740F">
        <w:rPr>
          <w:sz w:val="28"/>
          <w:szCs w:val="28"/>
        </w:rPr>
        <w:t>.20</w:t>
      </w:r>
      <w:r w:rsidR="007D4540">
        <w:rPr>
          <w:sz w:val="28"/>
          <w:szCs w:val="28"/>
        </w:rPr>
        <w:t>2</w:t>
      </w:r>
      <w:r w:rsidR="00B4182D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№</w:t>
      </w:r>
      <w:r w:rsidR="00B4182D">
        <w:rPr>
          <w:sz w:val="28"/>
          <w:szCs w:val="28"/>
        </w:rPr>
        <w:t>399</w:t>
      </w:r>
      <w:r w:rsidRPr="009A740F">
        <w:rPr>
          <w:sz w:val="28"/>
          <w:szCs w:val="28"/>
        </w:rPr>
        <w:t xml:space="preserve">, </w:t>
      </w:r>
      <w:r w:rsidR="009A34A0" w:rsidRPr="009A740F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от </w:t>
      </w:r>
      <w:r w:rsidR="009A34A0" w:rsidRPr="009A740F">
        <w:rPr>
          <w:sz w:val="28"/>
          <w:szCs w:val="28"/>
        </w:rPr>
        <w:t xml:space="preserve"> </w:t>
      </w:r>
      <w:r w:rsidR="00BA313F">
        <w:rPr>
          <w:sz w:val="28"/>
          <w:szCs w:val="28"/>
        </w:rPr>
        <w:t>2</w:t>
      </w:r>
      <w:r w:rsidR="00B4182D">
        <w:rPr>
          <w:sz w:val="28"/>
          <w:szCs w:val="28"/>
        </w:rPr>
        <w:t>1</w:t>
      </w:r>
      <w:r w:rsidRPr="009A740F">
        <w:rPr>
          <w:sz w:val="28"/>
          <w:szCs w:val="28"/>
        </w:rPr>
        <w:t>.</w:t>
      </w:r>
      <w:r w:rsidR="007D4540">
        <w:rPr>
          <w:sz w:val="28"/>
          <w:szCs w:val="28"/>
        </w:rPr>
        <w:t>1</w:t>
      </w:r>
      <w:r w:rsidR="003907C8">
        <w:rPr>
          <w:sz w:val="28"/>
          <w:szCs w:val="28"/>
        </w:rPr>
        <w:t>2</w:t>
      </w:r>
      <w:r w:rsidRPr="009A740F">
        <w:rPr>
          <w:sz w:val="28"/>
          <w:szCs w:val="28"/>
        </w:rPr>
        <w:t>.20</w:t>
      </w:r>
      <w:r w:rsidR="007D4540">
        <w:rPr>
          <w:sz w:val="28"/>
          <w:szCs w:val="28"/>
        </w:rPr>
        <w:t>2</w:t>
      </w:r>
      <w:r w:rsidR="00B4182D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№ </w:t>
      </w:r>
      <w:r w:rsidR="00B4182D">
        <w:rPr>
          <w:sz w:val="28"/>
          <w:szCs w:val="28"/>
        </w:rPr>
        <w:t>420</w:t>
      </w:r>
      <w:r w:rsidRPr="009A740F">
        <w:rPr>
          <w:sz w:val="28"/>
          <w:szCs w:val="28"/>
        </w:rPr>
        <w:t>.</w:t>
      </w:r>
      <w:r w:rsidRPr="009A740F">
        <w:rPr>
          <w:color w:val="FF0000"/>
          <w:sz w:val="28"/>
          <w:szCs w:val="28"/>
        </w:rPr>
        <w:t xml:space="preserve">  </w:t>
      </w:r>
      <w:r w:rsidRPr="009A740F">
        <w:rPr>
          <w:sz w:val="28"/>
          <w:szCs w:val="28"/>
        </w:rPr>
        <w:t xml:space="preserve">Уточненный в окончательной редакции Советом МО </w:t>
      </w:r>
      <w:proofErr w:type="gramStart"/>
      <w:r w:rsidRPr="009A740F">
        <w:rPr>
          <w:sz w:val="28"/>
          <w:szCs w:val="28"/>
        </w:rPr>
        <w:t>Северский  район</w:t>
      </w:r>
      <w:proofErr w:type="gramEnd"/>
      <w:r w:rsidRPr="009A740F">
        <w:rPr>
          <w:sz w:val="28"/>
          <w:szCs w:val="28"/>
        </w:rPr>
        <w:t xml:space="preserve"> от </w:t>
      </w:r>
      <w:r w:rsidR="00BA313F">
        <w:rPr>
          <w:sz w:val="28"/>
          <w:szCs w:val="28"/>
        </w:rPr>
        <w:t>2</w:t>
      </w:r>
      <w:r w:rsidR="00B4182D">
        <w:rPr>
          <w:sz w:val="28"/>
          <w:szCs w:val="28"/>
        </w:rPr>
        <w:t>1</w:t>
      </w:r>
      <w:r w:rsidRPr="009A740F">
        <w:rPr>
          <w:sz w:val="28"/>
          <w:szCs w:val="28"/>
        </w:rPr>
        <w:t>.12.20</w:t>
      </w:r>
      <w:r w:rsidR="00EA0950">
        <w:rPr>
          <w:sz w:val="28"/>
          <w:szCs w:val="28"/>
        </w:rPr>
        <w:t>2</w:t>
      </w:r>
      <w:r w:rsidR="00B4182D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 № </w:t>
      </w:r>
      <w:r w:rsidR="00B4182D">
        <w:rPr>
          <w:sz w:val="28"/>
          <w:szCs w:val="28"/>
        </w:rPr>
        <w:t>420</w:t>
      </w:r>
      <w:r w:rsidRPr="009A740F">
        <w:rPr>
          <w:sz w:val="28"/>
          <w:szCs w:val="28"/>
        </w:rPr>
        <w:t xml:space="preserve"> бюджет по доходам утвержден в сумме  </w:t>
      </w:r>
      <w:r w:rsidR="00B4182D">
        <w:rPr>
          <w:b/>
          <w:sz w:val="28"/>
          <w:szCs w:val="28"/>
        </w:rPr>
        <w:t>3289557,7</w:t>
      </w:r>
      <w:r w:rsidRPr="009A740F">
        <w:rPr>
          <w:b/>
          <w:color w:val="FF0000"/>
          <w:sz w:val="28"/>
          <w:szCs w:val="28"/>
        </w:rPr>
        <w:t xml:space="preserve"> </w:t>
      </w:r>
      <w:r w:rsidRPr="009A740F">
        <w:rPr>
          <w:b/>
          <w:sz w:val="28"/>
          <w:szCs w:val="28"/>
        </w:rPr>
        <w:t>тыс.</w:t>
      </w:r>
      <w:r w:rsidR="00D215AA" w:rsidRPr="009A740F">
        <w:rPr>
          <w:b/>
          <w:sz w:val="28"/>
          <w:szCs w:val="28"/>
        </w:rPr>
        <w:t xml:space="preserve"> </w:t>
      </w:r>
      <w:r w:rsidRPr="009A740F">
        <w:rPr>
          <w:b/>
          <w:sz w:val="28"/>
          <w:szCs w:val="28"/>
        </w:rPr>
        <w:t>руб</w:t>
      </w:r>
      <w:r w:rsidRPr="009A740F">
        <w:rPr>
          <w:sz w:val="28"/>
          <w:szCs w:val="28"/>
        </w:rPr>
        <w:t xml:space="preserve">., (в том числе безвозмездные поступления  в сумме </w:t>
      </w:r>
      <w:r w:rsidR="00B4182D">
        <w:rPr>
          <w:sz w:val="28"/>
          <w:szCs w:val="28"/>
        </w:rPr>
        <w:t>2181587,8</w:t>
      </w:r>
      <w:r w:rsidRPr="009A740F">
        <w:rPr>
          <w:sz w:val="28"/>
          <w:szCs w:val="28"/>
        </w:rPr>
        <w:t xml:space="preserve"> тыс.</w:t>
      </w:r>
      <w:r w:rsidR="00501829" w:rsidRPr="009A740F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руб.), по расходам в сумме  </w:t>
      </w:r>
      <w:r w:rsidR="00B4182D">
        <w:rPr>
          <w:b/>
          <w:sz w:val="28"/>
          <w:szCs w:val="28"/>
        </w:rPr>
        <w:t>3431763,2</w:t>
      </w:r>
      <w:r w:rsidRPr="009A740F">
        <w:rPr>
          <w:b/>
          <w:sz w:val="28"/>
          <w:szCs w:val="28"/>
        </w:rPr>
        <w:t xml:space="preserve"> тыс.руб</w:t>
      </w:r>
      <w:r w:rsidRPr="009A740F">
        <w:rPr>
          <w:sz w:val="28"/>
          <w:szCs w:val="28"/>
        </w:rPr>
        <w:t xml:space="preserve">., с дефицитом в размере </w:t>
      </w:r>
      <w:r w:rsidR="00B4182D">
        <w:rPr>
          <w:b/>
          <w:sz w:val="28"/>
          <w:szCs w:val="28"/>
        </w:rPr>
        <w:t>142205,5</w:t>
      </w:r>
      <w:r w:rsidRPr="009A740F">
        <w:rPr>
          <w:b/>
          <w:sz w:val="28"/>
          <w:szCs w:val="28"/>
        </w:rPr>
        <w:t xml:space="preserve"> тыс. руб.</w:t>
      </w:r>
      <w:r w:rsidRPr="009A740F">
        <w:rPr>
          <w:sz w:val="28"/>
          <w:szCs w:val="28"/>
        </w:rPr>
        <w:t xml:space="preserve"> </w:t>
      </w:r>
      <w:r w:rsidR="00ED138C">
        <w:rPr>
          <w:sz w:val="28"/>
          <w:szCs w:val="28"/>
        </w:rPr>
        <w:t xml:space="preserve"> Сводная бюджетная    роспись  по расходам    на 202</w:t>
      </w:r>
      <w:r w:rsidR="00B4182D">
        <w:rPr>
          <w:sz w:val="28"/>
          <w:szCs w:val="28"/>
        </w:rPr>
        <w:t>3</w:t>
      </w:r>
      <w:r w:rsidR="00ED138C">
        <w:rPr>
          <w:sz w:val="28"/>
          <w:szCs w:val="28"/>
        </w:rPr>
        <w:t xml:space="preserve"> год утверждена  сумме  </w:t>
      </w:r>
      <w:r w:rsidR="00D60A7C" w:rsidRPr="00584B1B">
        <w:rPr>
          <w:b/>
          <w:bCs/>
          <w:sz w:val="28"/>
          <w:szCs w:val="28"/>
        </w:rPr>
        <w:t>3426305,9</w:t>
      </w:r>
      <w:r w:rsidR="00ED138C">
        <w:rPr>
          <w:sz w:val="28"/>
          <w:szCs w:val="28"/>
        </w:rPr>
        <w:t xml:space="preserve">  тыс. руб.</w:t>
      </w:r>
      <w:r w:rsidR="002D6120">
        <w:rPr>
          <w:sz w:val="28"/>
          <w:szCs w:val="28"/>
        </w:rPr>
        <w:t xml:space="preserve">, то есть,  с уменьшением   расходной части  бюджета на </w:t>
      </w:r>
      <w:r w:rsidR="00C6093E">
        <w:rPr>
          <w:sz w:val="28"/>
          <w:szCs w:val="28"/>
        </w:rPr>
        <w:t xml:space="preserve"> -5457,3 тыс.руб.</w:t>
      </w:r>
      <w:r w:rsidR="004F7069">
        <w:rPr>
          <w:sz w:val="28"/>
          <w:szCs w:val="28"/>
        </w:rPr>
        <w:t xml:space="preserve">, </w:t>
      </w:r>
      <w:r w:rsidR="002D6120">
        <w:rPr>
          <w:sz w:val="28"/>
          <w:szCs w:val="28"/>
        </w:rPr>
        <w:t xml:space="preserve">  изменения   внесены  </w:t>
      </w:r>
      <w:r w:rsidR="00296A70">
        <w:rPr>
          <w:sz w:val="28"/>
          <w:szCs w:val="28"/>
        </w:rPr>
        <w:t xml:space="preserve"> по двум главным распорядителям  Администрации и Управлению образования </w:t>
      </w:r>
      <w:r w:rsidR="002D6120">
        <w:rPr>
          <w:sz w:val="28"/>
          <w:szCs w:val="28"/>
        </w:rPr>
        <w:t xml:space="preserve"> по следующим   </w:t>
      </w:r>
      <w:r w:rsidR="009B5BB5">
        <w:rPr>
          <w:sz w:val="28"/>
          <w:szCs w:val="28"/>
        </w:rPr>
        <w:t>основаниям</w:t>
      </w:r>
      <w:r w:rsidR="002D6120">
        <w:rPr>
          <w:sz w:val="28"/>
          <w:szCs w:val="28"/>
        </w:rPr>
        <w:t>:</w:t>
      </w:r>
    </w:p>
    <w:p w14:paraId="3DF92A69" w14:textId="77777777" w:rsidR="00296A70" w:rsidRDefault="002D6120" w:rsidP="0020563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r w:rsidR="0020563D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ч.3 ст. 217 Бюджетного  кодекса  РФ </w:t>
      </w:r>
      <w:r w:rsidR="004F7069" w:rsidRPr="00020D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20563D">
        <w:rPr>
          <w:sz w:val="28"/>
          <w:szCs w:val="28"/>
        </w:rPr>
        <w:t xml:space="preserve">по </w:t>
      </w:r>
      <w:r>
        <w:rPr>
          <w:sz w:val="28"/>
          <w:szCs w:val="28"/>
        </w:rPr>
        <w:t>решени</w:t>
      </w:r>
      <w:r w:rsidR="0020563D">
        <w:rPr>
          <w:sz w:val="28"/>
          <w:szCs w:val="28"/>
        </w:rPr>
        <w:t>ю</w:t>
      </w:r>
      <w:r>
        <w:rPr>
          <w:sz w:val="28"/>
          <w:szCs w:val="28"/>
        </w:rPr>
        <w:t xml:space="preserve"> руководителя  финансового органа без внесения  изменений в решение о бюджете    на основании   уведомлений</w:t>
      </w:r>
      <w:r w:rsidR="0020563D">
        <w:rPr>
          <w:sz w:val="28"/>
          <w:szCs w:val="28"/>
        </w:rPr>
        <w:t>, полученных 27.12.2023 от</w:t>
      </w:r>
      <w:r>
        <w:rPr>
          <w:sz w:val="28"/>
          <w:szCs w:val="28"/>
        </w:rPr>
        <w:t xml:space="preserve">   Министерства  образования</w:t>
      </w:r>
      <w:r w:rsidR="00296A70">
        <w:rPr>
          <w:sz w:val="28"/>
          <w:szCs w:val="28"/>
        </w:rPr>
        <w:t xml:space="preserve">, науки  и молодежной политики  Краснодарского  края </w:t>
      </w:r>
      <w:r w:rsidR="00592FF0">
        <w:rPr>
          <w:sz w:val="28"/>
          <w:szCs w:val="28"/>
        </w:rPr>
        <w:t xml:space="preserve"> по реализации мероприятий  по модернизации  школьных систем образования (-5516,6 тыс. руб.) и  оснащения </w:t>
      </w:r>
      <w:r w:rsidR="002D1F19">
        <w:rPr>
          <w:sz w:val="28"/>
          <w:szCs w:val="28"/>
        </w:rPr>
        <w:t xml:space="preserve"> образовательных организаций </w:t>
      </w:r>
      <w:r w:rsidR="00592FF0">
        <w:rPr>
          <w:sz w:val="28"/>
          <w:szCs w:val="28"/>
        </w:rPr>
        <w:t xml:space="preserve">символами  РФ (-281,1 тыс. руб.); </w:t>
      </w:r>
      <w:r w:rsidR="009B5BB5">
        <w:rPr>
          <w:sz w:val="28"/>
          <w:szCs w:val="28"/>
        </w:rPr>
        <w:t xml:space="preserve">от </w:t>
      </w:r>
      <w:r w:rsidR="00592FF0">
        <w:rPr>
          <w:sz w:val="28"/>
          <w:szCs w:val="28"/>
        </w:rPr>
        <w:t>Министерства гражданской обороны и чрезвычайных ситуаций  Краснодарского края  на предоставление  иных МБТ  за счет средств резервного фонда администрации</w:t>
      </w:r>
      <w:r w:rsidR="0020563D">
        <w:rPr>
          <w:sz w:val="28"/>
          <w:szCs w:val="28"/>
        </w:rPr>
        <w:t xml:space="preserve"> (+330,7 тыс. руб.);</w:t>
      </w:r>
      <w:r w:rsidR="00592FF0">
        <w:rPr>
          <w:sz w:val="28"/>
          <w:szCs w:val="28"/>
        </w:rPr>
        <w:t xml:space="preserve"> </w:t>
      </w:r>
      <w:r w:rsidR="00296A70">
        <w:rPr>
          <w:sz w:val="28"/>
          <w:szCs w:val="28"/>
        </w:rPr>
        <w:t xml:space="preserve"> </w:t>
      </w:r>
      <w:r w:rsidR="009B5BB5">
        <w:rPr>
          <w:sz w:val="28"/>
          <w:szCs w:val="28"/>
        </w:rPr>
        <w:t>от</w:t>
      </w:r>
      <w:r w:rsidR="0020563D">
        <w:rPr>
          <w:sz w:val="28"/>
          <w:szCs w:val="28"/>
        </w:rPr>
        <w:t xml:space="preserve">  Министерства труда и социального развития Краснодарского края  на осуществление переданных </w:t>
      </w:r>
      <w:proofErr w:type="spellStart"/>
      <w:r w:rsidR="0020563D">
        <w:rPr>
          <w:sz w:val="28"/>
          <w:szCs w:val="28"/>
        </w:rPr>
        <w:t>госполномочий</w:t>
      </w:r>
      <w:proofErr w:type="spellEnd"/>
      <w:r w:rsidR="0020563D">
        <w:rPr>
          <w:sz w:val="28"/>
          <w:szCs w:val="28"/>
        </w:rPr>
        <w:t xml:space="preserve"> </w:t>
      </w:r>
      <w:r w:rsidR="00296A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0563D">
        <w:rPr>
          <w:sz w:val="28"/>
          <w:szCs w:val="28"/>
        </w:rPr>
        <w:t xml:space="preserve"> по предоставлению жилых помещений  детям-сиротам (+9,7 тыс. руб.);</w:t>
      </w:r>
    </w:p>
    <w:p w14:paraId="1ADCE579" w14:textId="77777777" w:rsidR="00983615" w:rsidRDefault="0020563D" w:rsidP="002056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7069" w:rsidRPr="00020DA8">
        <w:rPr>
          <w:sz w:val="28"/>
          <w:szCs w:val="28"/>
        </w:rPr>
        <w:t>в соответствии   с ч.</w:t>
      </w:r>
      <w:r w:rsidR="00020DA8" w:rsidRPr="00020DA8">
        <w:rPr>
          <w:sz w:val="28"/>
          <w:szCs w:val="28"/>
        </w:rPr>
        <w:t>8</w:t>
      </w:r>
      <w:r w:rsidR="004F7069" w:rsidRPr="00020DA8">
        <w:rPr>
          <w:sz w:val="28"/>
          <w:szCs w:val="28"/>
        </w:rPr>
        <w:t xml:space="preserve"> ст. 217 Бюджетного кодекса РФ</w:t>
      </w:r>
      <w:r w:rsidR="00020DA8" w:rsidRPr="00020DA8">
        <w:rPr>
          <w:sz w:val="28"/>
          <w:szCs w:val="28"/>
        </w:rPr>
        <w:t xml:space="preserve"> и ст. 22  Положения о бюджетном процессе  в Северском районе</w:t>
      </w:r>
      <w:r w:rsidR="004F7069" w:rsidRPr="00020DA8">
        <w:rPr>
          <w:sz w:val="28"/>
          <w:szCs w:val="28"/>
        </w:rPr>
        <w:t xml:space="preserve"> </w:t>
      </w:r>
      <w:r w:rsidR="00020DA8" w:rsidRPr="00020DA8">
        <w:rPr>
          <w:sz w:val="28"/>
          <w:szCs w:val="28"/>
        </w:rPr>
        <w:t xml:space="preserve">(в соответствии  с которым </w:t>
      </w:r>
      <w:r w:rsidR="00020DA8">
        <w:rPr>
          <w:sz w:val="28"/>
          <w:szCs w:val="28"/>
        </w:rPr>
        <w:t>в</w:t>
      </w:r>
      <w:r w:rsidR="00020DA8">
        <w:rPr>
          <w:rFonts w:eastAsia="Calibri"/>
          <w:sz w:val="28"/>
          <w:szCs w:val="28"/>
        </w:rPr>
        <w:t xml:space="preserve"> сводную бюджетную роспись могут быть внесены изменения в соответствии с решениями руководителя финансового органа без внесения изменений в решение о бюджете),</w:t>
      </w:r>
      <w:r w:rsidR="00E057A4">
        <w:rPr>
          <w:rFonts w:eastAsia="Calibri"/>
          <w:sz w:val="28"/>
          <w:szCs w:val="28"/>
        </w:rPr>
        <w:t xml:space="preserve">  </w:t>
      </w:r>
      <w:r w:rsidR="004F7069" w:rsidRPr="00E057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4F7069" w:rsidRPr="00E057A4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="004F7069" w:rsidRPr="00E057A4">
        <w:rPr>
          <w:sz w:val="28"/>
          <w:szCs w:val="28"/>
        </w:rPr>
        <w:t xml:space="preserve">  руководителя финансового органа,  после  2</w:t>
      </w:r>
      <w:r w:rsidR="00C6093E">
        <w:rPr>
          <w:sz w:val="28"/>
          <w:szCs w:val="28"/>
        </w:rPr>
        <w:t>1</w:t>
      </w:r>
      <w:r w:rsidR="004F7069" w:rsidRPr="00E057A4">
        <w:rPr>
          <w:sz w:val="28"/>
          <w:szCs w:val="28"/>
        </w:rPr>
        <w:t>.12.202</w:t>
      </w:r>
      <w:r w:rsidR="00C6093E">
        <w:rPr>
          <w:sz w:val="28"/>
          <w:szCs w:val="28"/>
        </w:rPr>
        <w:t>3</w:t>
      </w:r>
      <w:r w:rsidR="004F7069" w:rsidRPr="00E057A4">
        <w:rPr>
          <w:sz w:val="28"/>
          <w:szCs w:val="28"/>
        </w:rPr>
        <w:t xml:space="preserve"> г. в сводную бюджетную роспись внесены  изменения в части перераспределения  утвержденных расходов в пределах </w:t>
      </w:r>
      <w:r w:rsidR="00065487" w:rsidRPr="00E057A4">
        <w:rPr>
          <w:sz w:val="28"/>
          <w:szCs w:val="28"/>
        </w:rPr>
        <w:t xml:space="preserve"> утвержденных </w:t>
      </w:r>
      <w:r w:rsidR="004F7069" w:rsidRPr="00E057A4">
        <w:rPr>
          <w:sz w:val="28"/>
          <w:szCs w:val="28"/>
        </w:rPr>
        <w:t>бюджетных  ассигнований</w:t>
      </w:r>
      <w:r w:rsidR="00065487" w:rsidRPr="00E057A4">
        <w:rPr>
          <w:sz w:val="28"/>
          <w:szCs w:val="28"/>
        </w:rPr>
        <w:t xml:space="preserve"> </w:t>
      </w:r>
      <w:r w:rsidR="004F7069" w:rsidRPr="00E057A4">
        <w:rPr>
          <w:sz w:val="28"/>
          <w:szCs w:val="28"/>
        </w:rPr>
        <w:t xml:space="preserve"> по </w:t>
      </w:r>
      <w:r w:rsidR="00931975" w:rsidRPr="00E057A4">
        <w:rPr>
          <w:sz w:val="28"/>
          <w:szCs w:val="28"/>
        </w:rPr>
        <w:t xml:space="preserve"> </w:t>
      </w:r>
      <w:r w:rsidR="00931975" w:rsidRPr="001C7BEA">
        <w:rPr>
          <w:sz w:val="28"/>
          <w:szCs w:val="28"/>
        </w:rPr>
        <w:t>Администрация</w:t>
      </w:r>
      <w:r w:rsidR="00D53C23" w:rsidRPr="001C7BEA">
        <w:rPr>
          <w:sz w:val="28"/>
          <w:szCs w:val="28"/>
        </w:rPr>
        <w:t xml:space="preserve"> (+</w:t>
      </w:r>
      <w:r w:rsidR="00D9700B" w:rsidRPr="001C7BEA">
        <w:rPr>
          <w:sz w:val="28"/>
          <w:szCs w:val="28"/>
        </w:rPr>
        <w:t>3</w:t>
      </w:r>
      <w:r w:rsidR="00AA1105" w:rsidRPr="001C7BEA">
        <w:rPr>
          <w:sz w:val="28"/>
          <w:szCs w:val="28"/>
        </w:rPr>
        <w:t>02,6</w:t>
      </w:r>
      <w:r w:rsidR="00D53C23" w:rsidRPr="001C7BEA">
        <w:rPr>
          <w:sz w:val="28"/>
          <w:szCs w:val="28"/>
        </w:rPr>
        <w:t xml:space="preserve"> тыс. руб</w:t>
      </w:r>
      <w:r w:rsidR="00296A70" w:rsidRPr="001C7BEA">
        <w:rPr>
          <w:sz w:val="28"/>
          <w:szCs w:val="28"/>
        </w:rPr>
        <w:t>.</w:t>
      </w:r>
      <w:r w:rsidR="00D53C23" w:rsidRPr="001C7BEA">
        <w:rPr>
          <w:sz w:val="28"/>
          <w:szCs w:val="28"/>
        </w:rPr>
        <w:t>/-</w:t>
      </w:r>
      <w:r w:rsidR="00D9700B" w:rsidRPr="001C7BEA">
        <w:rPr>
          <w:sz w:val="28"/>
          <w:szCs w:val="28"/>
        </w:rPr>
        <w:t>3</w:t>
      </w:r>
      <w:r w:rsidR="00AA1105" w:rsidRPr="001C7BEA">
        <w:rPr>
          <w:sz w:val="28"/>
          <w:szCs w:val="28"/>
        </w:rPr>
        <w:t>02,6</w:t>
      </w:r>
      <w:r w:rsidR="00D53C23" w:rsidRPr="001C7BEA">
        <w:rPr>
          <w:sz w:val="28"/>
          <w:szCs w:val="28"/>
        </w:rPr>
        <w:t xml:space="preserve"> тыс. руб.)</w:t>
      </w:r>
      <w:r w:rsidR="00931975" w:rsidRPr="00E057A4">
        <w:rPr>
          <w:sz w:val="28"/>
          <w:szCs w:val="28"/>
        </w:rPr>
        <w:t xml:space="preserve"> </w:t>
      </w:r>
      <w:r w:rsidR="00AA1105">
        <w:rPr>
          <w:sz w:val="28"/>
          <w:szCs w:val="28"/>
        </w:rPr>
        <w:t xml:space="preserve"> </w:t>
      </w:r>
      <w:r w:rsidR="00E057A4">
        <w:rPr>
          <w:sz w:val="28"/>
          <w:szCs w:val="28"/>
        </w:rPr>
        <w:t xml:space="preserve"> в целях   обеспечения дополнительно   </w:t>
      </w:r>
      <w:proofErr w:type="gramStart"/>
      <w:r w:rsidR="00E057A4">
        <w:rPr>
          <w:sz w:val="28"/>
          <w:szCs w:val="28"/>
        </w:rPr>
        <w:t>возникших  необходимых</w:t>
      </w:r>
      <w:proofErr w:type="gramEnd"/>
      <w:r w:rsidR="00E057A4">
        <w:rPr>
          <w:sz w:val="28"/>
          <w:szCs w:val="28"/>
        </w:rPr>
        <w:t xml:space="preserve">   нужд для обеспечения</w:t>
      </w:r>
      <w:r w:rsidR="00AA1105">
        <w:rPr>
          <w:sz w:val="28"/>
          <w:szCs w:val="28"/>
        </w:rPr>
        <w:t xml:space="preserve"> расходов  по   капитальному ремонту помещений</w:t>
      </w:r>
      <w:r w:rsidR="00D9700B">
        <w:rPr>
          <w:sz w:val="28"/>
          <w:szCs w:val="28"/>
        </w:rPr>
        <w:t xml:space="preserve"> (</w:t>
      </w:r>
      <w:bookmarkStart w:id="2" w:name="_Hlk163116324"/>
      <w:r w:rsidR="00D9700B">
        <w:rPr>
          <w:sz w:val="28"/>
          <w:szCs w:val="28"/>
        </w:rPr>
        <w:t>абз.8 ст.22 Положения о бюджетном процессе</w:t>
      </w:r>
      <w:bookmarkEnd w:id="2"/>
      <w:r w:rsidR="00D9700B">
        <w:rPr>
          <w:sz w:val="28"/>
          <w:szCs w:val="28"/>
        </w:rPr>
        <w:t>)</w:t>
      </w:r>
      <w:r w:rsidR="00AA1105">
        <w:rPr>
          <w:sz w:val="28"/>
          <w:szCs w:val="28"/>
        </w:rPr>
        <w:t>, для мероприятий   по предупреждению и ликвидации ЧС</w:t>
      </w:r>
      <w:r w:rsidR="007565EE">
        <w:rPr>
          <w:sz w:val="28"/>
          <w:szCs w:val="28"/>
        </w:rPr>
        <w:t xml:space="preserve"> </w:t>
      </w:r>
      <w:r w:rsidR="00D9700B">
        <w:rPr>
          <w:sz w:val="28"/>
          <w:szCs w:val="28"/>
        </w:rPr>
        <w:t>(абз.5 ст.22 Положения о бюджетном процессе)</w:t>
      </w:r>
      <w:r w:rsidR="007565EE">
        <w:rPr>
          <w:sz w:val="28"/>
          <w:szCs w:val="28"/>
        </w:rPr>
        <w:t xml:space="preserve"> и на  социальные  выплаты   населению</w:t>
      </w:r>
      <w:r w:rsidR="00D9700B">
        <w:rPr>
          <w:sz w:val="28"/>
          <w:szCs w:val="28"/>
        </w:rPr>
        <w:t xml:space="preserve"> (абз.8 ст.22 Положения о бюджетном процессе);</w:t>
      </w:r>
      <w:r w:rsidR="007565EE">
        <w:rPr>
          <w:sz w:val="28"/>
          <w:szCs w:val="28"/>
        </w:rPr>
        <w:t xml:space="preserve"> </w:t>
      </w:r>
      <w:r w:rsidR="00AA1105">
        <w:rPr>
          <w:sz w:val="28"/>
          <w:szCs w:val="28"/>
        </w:rPr>
        <w:t xml:space="preserve"> </w:t>
      </w:r>
    </w:p>
    <w:p w14:paraId="275C18F1" w14:textId="77777777" w:rsidR="00D9700B" w:rsidRDefault="00D9700B" w:rsidP="0020563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соответствии с ч.18 ст.10  Федерального закона от 21.11.2022 № 448-ФЗ «О внесении изменений в </w:t>
      </w:r>
      <w:r w:rsidR="0070267C">
        <w:rPr>
          <w:sz w:val="28"/>
          <w:szCs w:val="28"/>
        </w:rPr>
        <w:t>Б</w:t>
      </w:r>
      <w:r>
        <w:rPr>
          <w:sz w:val="28"/>
          <w:szCs w:val="28"/>
        </w:rPr>
        <w:t>юджетный кодекс  и отдельные законодательные  акты РФ</w:t>
      </w:r>
      <w:r w:rsidR="0070267C">
        <w:rPr>
          <w:sz w:val="28"/>
          <w:szCs w:val="28"/>
        </w:rPr>
        <w:t xml:space="preserve"> и об установлении  особенностей исполнения бюджетов  в 2023 году</w:t>
      </w:r>
      <w:r>
        <w:rPr>
          <w:sz w:val="28"/>
          <w:szCs w:val="28"/>
        </w:rPr>
        <w:t>»</w:t>
      </w:r>
      <w:r w:rsidR="0070267C">
        <w:rPr>
          <w:sz w:val="28"/>
          <w:szCs w:val="28"/>
        </w:rPr>
        <w:t>, в соответствии   с которым предусмотрены дополнительные основания  для внесения изменений  в   СБР  по решению  местной администрации</w:t>
      </w:r>
      <w:r w:rsidR="00DD65F2">
        <w:rPr>
          <w:sz w:val="28"/>
          <w:szCs w:val="28"/>
        </w:rPr>
        <w:t xml:space="preserve"> без внесения  изменений  в муниципальный правовой акт представительного органа о местном бюджете   были  внесены   изменения  </w:t>
      </w:r>
      <w:r w:rsidR="006B5818">
        <w:rPr>
          <w:sz w:val="28"/>
          <w:szCs w:val="28"/>
        </w:rPr>
        <w:t xml:space="preserve">  в части  перераспределения  утвержденных  бюджетных ассигнований  по Администрации (+100,0 тыс. руб./-100,0 тыс. руб.) на выплаты гражданам за счет средств резервного фонда администрации</w:t>
      </w:r>
      <w:r w:rsidR="001C7BEA">
        <w:rPr>
          <w:sz w:val="28"/>
          <w:szCs w:val="28"/>
        </w:rPr>
        <w:t xml:space="preserve">. </w:t>
      </w:r>
    </w:p>
    <w:p w14:paraId="1335A20E" w14:textId="77777777" w:rsidR="00795DD8" w:rsidRPr="009A740F" w:rsidRDefault="00CE287F" w:rsidP="00795DD8">
      <w:pPr>
        <w:spacing w:before="120"/>
        <w:ind w:firstLine="567"/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1E6E08" w:rsidRPr="009A740F">
        <w:rPr>
          <w:sz w:val="28"/>
          <w:szCs w:val="28"/>
        </w:rPr>
        <w:t xml:space="preserve"> </w:t>
      </w:r>
      <w:r w:rsidR="00795DD8" w:rsidRPr="009A740F">
        <w:rPr>
          <w:sz w:val="28"/>
          <w:szCs w:val="28"/>
        </w:rPr>
        <w:t>В представленном</w:t>
      </w:r>
      <w:r w:rsidR="007E4774">
        <w:rPr>
          <w:sz w:val="28"/>
          <w:szCs w:val="28"/>
        </w:rPr>
        <w:t xml:space="preserve"> проекте  решения  Совета  муниципального образования  Северский район «</w:t>
      </w:r>
      <w:r w:rsidR="00795DD8" w:rsidRPr="009A740F">
        <w:rPr>
          <w:sz w:val="28"/>
          <w:szCs w:val="28"/>
        </w:rPr>
        <w:t xml:space="preserve">об исполнении </w:t>
      </w:r>
      <w:r w:rsidR="007E4774">
        <w:rPr>
          <w:sz w:val="28"/>
          <w:szCs w:val="28"/>
        </w:rPr>
        <w:t xml:space="preserve"> местного </w:t>
      </w:r>
      <w:r w:rsidR="00795DD8" w:rsidRPr="009A740F">
        <w:rPr>
          <w:sz w:val="28"/>
          <w:szCs w:val="28"/>
        </w:rPr>
        <w:t>бюджета</w:t>
      </w:r>
      <w:r w:rsidR="007E4774">
        <w:rPr>
          <w:sz w:val="28"/>
          <w:szCs w:val="28"/>
        </w:rPr>
        <w:t xml:space="preserve"> за 202</w:t>
      </w:r>
      <w:r w:rsidR="00584B1B">
        <w:rPr>
          <w:sz w:val="28"/>
          <w:szCs w:val="28"/>
        </w:rPr>
        <w:t>3</w:t>
      </w:r>
      <w:r w:rsidR="007E4774">
        <w:rPr>
          <w:sz w:val="28"/>
          <w:szCs w:val="28"/>
        </w:rPr>
        <w:t xml:space="preserve"> год»</w:t>
      </w:r>
      <w:r w:rsidR="00795DD8" w:rsidRPr="009A740F">
        <w:rPr>
          <w:sz w:val="28"/>
          <w:szCs w:val="28"/>
        </w:rPr>
        <w:t xml:space="preserve"> предлагается утвердить  </w:t>
      </w:r>
      <w:r w:rsidR="00795DD8" w:rsidRPr="009A740F">
        <w:rPr>
          <w:b/>
          <w:sz w:val="28"/>
          <w:szCs w:val="28"/>
        </w:rPr>
        <w:t>исполнение</w:t>
      </w:r>
      <w:r w:rsidR="00795DD8" w:rsidRPr="009A740F">
        <w:rPr>
          <w:sz w:val="28"/>
          <w:szCs w:val="28"/>
        </w:rPr>
        <w:t xml:space="preserve"> бюджета по </w:t>
      </w:r>
      <w:r w:rsidR="00795DD8" w:rsidRPr="009A740F">
        <w:rPr>
          <w:b/>
          <w:sz w:val="28"/>
          <w:szCs w:val="28"/>
        </w:rPr>
        <w:t>доходам</w:t>
      </w:r>
      <w:r w:rsidR="00795DD8" w:rsidRPr="009A740F">
        <w:rPr>
          <w:sz w:val="28"/>
          <w:szCs w:val="28"/>
        </w:rPr>
        <w:t xml:space="preserve"> в сумме </w:t>
      </w:r>
      <w:r w:rsidR="00584B1B">
        <w:rPr>
          <w:b/>
          <w:sz w:val="28"/>
          <w:szCs w:val="28"/>
        </w:rPr>
        <w:t>3429729,6</w:t>
      </w:r>
      <w:r w:rsidR="00795DD8" w:rsidRPr="009A740F">
        <w:rPr>
          <w:b/>
          <w:sz w:val="28"/>
          <w:szCs w:val="28"/>
        </w:rPr>
        <w:t xml:space="preserve"> тыс.руб</w:t>
      </w:r>
      <w:r w:rsidR="00795DD8" w:rsidRPr="009A740F">
        <w:rPr>
          <w:sz w:val="28"/>
          <w:szCs w:val="28"/>
        </w:rPr>
        <w:t xml:space="preserve">., или </w:t>
      </w:r>
      <w:r w:rsidR="00B20370">
        <w:rPr>
          <w:sz w:val="28"/>
          <w:szCs w:val="28"/>
        </w:rPr>
        <w:t>104,</w:t>
      </w:r>
      <w:r w:rsidR="00584B1B">
        <w:rPr>
          <w:sz w:val="28"/>
          <w:szCs w:val="28"/>
        </w:rPr>
        <w:t>3</w:t>
      </w:r>
      <w:r w:rsidR="00795DD8" w:rsidRPr="009A740F">
        <w:rPr>
          <w:sz w:val="28"/>
          <w:szCs w:val="28"/>
        </w:rPr>
        <w:t xml:space="preserve">%  от уточненного плана,  </w:t>
      </w:r>
      <w:r w:rsidR="00795DD8" w:rsidRPr="009A740F">
        <w:rPr>
          <w:b/>
          <w:sz w:val="28"/>
          <w:szCs w:val="28"/>
        </w:rPr>
        <w:t xml:space="preserve">по расходам – </w:t>
      </w:r>
      <w:r w:rsidR="00795DD8" w:rsidRPr="009A740F">
        <w:rPr>
          <w:sz w:val="28"/>
          <w:szCs w:val="28"/>
        </w:rPr>
        <w:t>в сумме</w:t>
      </w:r>
      <w:r w:rsidR="00795DD8" w:rsidRPr="009A740F">
        <w:rPr>
          <w:b/>
          <w:sz w:val="28"/>
          <w:szCs w:val="28"/>
        </w:rPr>
        <w:t xml:space="preserve"> </w:t>
      </w:r>
      <w:r w:rsidR="00584B1B">
        <w:rPr>
          <w:b/>
          <w:sz w:val="28"/>
          <w:szCs w:val="28"/>
        </w:rPr>
        <w:t>3343391,6</w:t>
      </w:r>
      <w:r w:rsidR="00795DD8" w:rsidRPr="009A740F">
        <w:rPr>
          <w:b/>
          <w:sz w:val="28"/>
          <w:szCs w:val="28"/>
        </w:rPr>
        <w:t xml:space="preserve"> тыс.руб.</w:t>
      </w:r>
      <w:r w:rsidR="00795DD8" w:rsidRPr="009A740F">
        <w:rPr>
          <w:sz w:val="28"/>
          <w:szCs w:val="28"/>
        </w:rPr>
        <w:t xml:space="preserve">, или </w:t>
      </w:r>
      <w:r w:rsidR="00584B1B">
        <w:rPr>
          <w:sz w:val="28"/>
          <w:szCs w:val="28"/>
        </w:rPr>
        <w:t>97,6</w:t>
      </w:r>
      <w:r w:rsidR="00795DD8" w:rsidRPr="009A740F">
        <w:rPr>
          <w:sz w:val="28"/>
          <w:szCs w:val="28"/>
        </w:rPr>
        <w:t xml:space="preserve"> % к </w:t>
      </w:r>
      <w:r w:rsidR="0091106D">
        <w:rPr>
          <w:sz w:val="28"/>
          <w:szCs w:val="28"/>
        </w:rPr>
        <w:t xml:space="preserve">   уточненной  бюджетной росписи</w:t>
      </w:r>
      <w:r w:rsidR="000E26E7">
        <w:rPr>
          <w:sz w:val="28"/>
          <w:szCs w:val="28"/>
        </w:rPr>
        <w:t xml:space="preserve">, с превышением </w:t>
      </w:r>
      <w:r w:rsidR="00584B1B">
        <w:rPr>
          <w:sz w:val="28"/>
          <w:szCs w:val="28"/>
        </w:rPr>
        <w:t xml:space="preserve">доходов </w:t>
      </w:r>
      <w:r w:rsidR="00B20370">
        <w:rPr>
          <w:sz w:val="28"/>
          <w:szCs w:val="28"/>
        </w:rPr>
        <w:t xml:space="preserve"> </w:t>
      </w:r>
      <w:r w:rsidR="000E26E7">
        <w:rPr>
          <w:sz w:val="28"/>
          <w:szCs w:val="28"/>
        </w:rPr>
        <w:t xml:space="preserve">над  </w:t>
      </w:r>
      <w:r w:rsidR="00584B1B">
        <w:rPr>
          <w:sz w:val="28"/>
          <w:szCs w:val="28"/>
        </w:rPr>
        <w:t>расходами</w:t>
      </w:r>
      <w:r w:rsidR="00B20370">
        <w:rPr>
          <w:sz w:val="28"/>
          <w:szCs w:val="28"/>
        </w:rPr>
        <w:t xml:space="preserve"> </w:t>
      </w:r>
      <w:r w:rsidR="000E26E7">
        <w:rPr>
          <w:sz w:val="28"/>
          <w:szCs w:val="28"/>
        </w:rPr>
        <w:t>(</w:t>
      </w:r>
      <w:r w:rsidR="00422292" w:rsidRPr="009A740F">
        <w:rPr>
          <w:sz w:val="28"/>
          <w:szCs w:val="28"/>
        </w:rPr>
        <w:t xml:space="preserve"> </w:t>
      </w:r>
      <w:r w:rsidR="00584B1B">
        <w:rPr>
          <w:sz w:val="28"/>
          <w:szCs w:val="28"/>
        </w:rPr>
        <w:t>профицит</w:t>
      </w:r>
      <w:r w:rsidR="000E26E7">
        <w:rPr>
          <w:sz w:val="28"/>
          <w:szCs w:val="28"/>
        </w:rPr>
        <w:t xml:space="preserve"> местного бюджета)</w:t>
      </w:r>
      <w:r w:rsidR="002F506F" w:rsidRPr="009A740F">
        <w:rPr>
          <w:sz w:val="28"/>
          <w:szCs w:val="28"/>
        </w:rPr>
        <w:t xml:space="preserve"> </w:t>
      </w:r>
      <w:r w:rsidR="00795DD8" w:rsidRPr="009A740F">
        <w:rPr>
          <w:sz w:val="28"/>
          <w:szCs w:val="28"/>
        </w:rPr>
        <w:t xml:space="preserve"> </w:t>
      </w:r>
      <w:r w:rsidR="005604CF" w:rsidRPr="009A740F">
        <w:rPr>
          <w:sz w:val="28"/>
          <w:szCs w:val="28"/>
        </w:rPr>
        <w:t>в сумме</w:t>
      </w:r>
      <w:r w:rsidR="00795DD8" w:rsidRPr="009A740F">
        <w:rPr>
          <w:sz w:val="28"/>
          <w:szCs w:val="28"/>
        </w:rPr>
        <w:t xml:space="preserve">   </w:t>
      </w:r>
      <w:r w:rsidR="00282E0B">
        <w:rPr>
          <w:b/>
          <w:sz w:val="28"/>
          <w:szCs w:val="28"/>
        </w:rPr>
        <w:t>86338,0</w:t>
      </w:r>
      <w:r w:rsidR="00795DD8" w:rsidRPr="009A740F">
        <w:rPr>
          <w:sz w:val="28"/>
          <w:szCs w:val="28"/>
        </w:rPr>
        <w:t xml:space="preserve"> </w:t>
      </w:r>
      <w:r w:rsidR="00795DD8" w:rsidRPr="009A740F">
        <w:rPr>
          <w:b/>
          <w:sz w:val="28"/>
          <w:szCs w:val="28"/>
        </w:rPr>
        <w:t>тыс.руб.</w:t>
      </w:r>
      <w:r w:rsidR="00795DD8" w:rsidRPr="009A740F">
        <w:rPr>
          <w:sz w:val="28"/>
          <w:szCs w:val="28"/>
        </w:rPr>
        <w:t xml:space="preserve"> </w:t>
      </w:r>
      <w:r w:rsidR="00795DD8" w:rsidRPr="009A740F">
        <w:rPr>
          <w:color w:val="FF0000"/>
          <w:sz w:val="28"/>
          <w:szCs w:val="28"/>
        </w:rPr>
        <w:t xml:space="preserve">  </w:t>
      </w:r>
    </w:p>
    <w:p w14:paraId="0B96B806" w14:textId="77777777" w:rsidR="00795DD8" w:rsidRPr="009A740F" w:rsidRDefault="00795DD8" w:rsidP="00795DD8">
      <w:pPr>
        <w:spacing w:before="120"/>
        <w:ind w:firstLine="567"/>
        <w:jc w:val="both"/>
        <w:rPr>
          <w:sz w:val="28"/>
          <w:szCs w:val="28"/>
        </w:rPr>
      </w:pPr>
      <w:proofErr w:type="gramStart"/>
      <w:r w:rsidRPr="009A740F">
        <w:rPr>
          <w:sz w:val="28"/>
          <w:szCs w:val="28"/>
        </w:rPr>
        <w:t>Исполнение  районного</w:t>
      </w:r>
      <w:proofErr w:type="gramEnd"/>
      <w:r w:rsidRPr="009A740F">
        <w:rPr>
          <w:sz w:val="28"/>
          <w:szCs w:val="28"/>
        </w:rPr>
        <w:t xml:space="preserve"> бюджета в 20</w:t>
      </w:r>
      <w:r w:rsidR="0091106D">
        <w:rPr>
          <w:sz w:val="28"/>
          <w:szCs w:val="28"/>
        </w:rPr>
        <w:t>2</w:t>
      </w:r>
      <w:r w:rsidR="00282E0B">
        <w:rPr>
          <w:sz w:val="28"/>
          <w:szCs w:val="28"/>
        </w:rPr>
        <w:t>3</w:t>
      </w:r>
      <w:r w:rsidRPr="009A740F">
        <w:rPr>
          <w:sz w:val="28"/>
          <w:szCs w:val="28"/>
        </w:rPr>
        <w:t>году в целом и изменение плановых показателей в первоначальной и окончательной редакциях представлено в таблице</w:t>
      </w:r>
      <w:r w:rsidR="00F64572" w:rsidRPr="009A740F">
        <w:rPr>
          <w:sz w:val="28"/>
          <w:szCs w:val="28"/>
        </w:rPr>
        <w:t xml:space="preserve">, являющейся  Приложением к заключению  и  </w:t>
      </w:r>
      <w:r w:rsidR="00377946" w:rsidRPr="009A740F">
        <w:rPr>
          <w:sz w:val="28"/>
          <w:szCs w:val="28"/>
        </w:rPr>
        <w:t xml:space="preserve">  в  таблице, следующей по тексту заключения  </w:t>
      </w:r>
      <w:r w:rsidRPr="009A740F"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14:paraId="301E75DA" w14:textId="77777777" w:rsidR="00DD46FA" w:rsidRPr="009A740F" w:rsidRDefault="00795DD8" w:rsidP="00795DD8">
      <w:pPr>
        <w:ind w:left="-18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                                                                                                                     </w:t>
      </w:r>
      <w:r w:rsidR="00DD46FA" w:rsidRPr="009A740F">
        <w:rPr>
          <w:sz w:val="28"/>
          <w:szCs w:val="28"/>
        </w:rPr>
        <w:t xml:space="preserve">       </w:t>
      </w:r>
    </w:p>
    <w:p w14:paraId="1B9C0477" w14:textId="77777777" w:rsidR="00795DD8" w:rsidRPr="00132E98" w:rsidRDefault="00DD46FA" w:rsidP="00795DD8">
      <w:pPr>
        <w:ind w:left="-18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795DD8" w:rsidRPr="00132E98">
        <w:rPr>
          <w:sz w:val="28"/>
          <w:szCs w:val="28"/>
        </w:rPr>
        <w:t>в тыс.руб.</w:t>
      </w:r>
    </w:p>
    <w:tbl>
      <w:tblPr>
        <w:tblW w:w="10207" w:type="dxa"/>
        <w:tblInd w:w="2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1559"/>
        <w:gridCol w:w="1276"/>
        <w:gridCol w:w="1559"/>
        <w:gridCol w:w="1418"/>
        <w:gridCol w:w="1417"/>
        <w:gridCol w:w="993"/>
      </w:tblGrid>
      <w:tr w:rsidR="00795DD8" w:rsidRPr="009A740F" w14:paraId="1D89AEA4" w14:textId="77777777" w:rsidTr="000E4B49">
        <w:trPr>
          <w:trHeight w:val="848"/>
        </w:trPr>
        <w:tc>
          <w:tcPr>
            <w:tcW w:w="1985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3FBA8" w14:textId="77777777" w:rsidR="00795DD8" w:rsidRPr="000E4B49" w:rsidRDefault="00795DD8" w:rsidP="00795DD8">
            <w:pPr>
              <w:ind w:left="25" w:right="93"/>
              <w:jc w:val="center"/>
              <w:rPr>
                <w:b/>
              </w:rPr>
            </w:pPr>
            <w:r w:rsidRPr="000E4B49">
              <w:rPr>
                <w:b/>
              </w:rPr>
              <w:t>Наименование статей</w:t>
            </w:r>
          </w:p>
          <w:p w14:paraId="55BA3F3C" w14:textId="77777777" w:rsidR="00795DD8" w:rsidRPr="000E4B49" w:rsidRDefault="00795DD8" w:rsidP="00795DD8">
            <w:pPr>
              <w:ind w:left="25" w:right="93"/>
              <w:jc w:val="center"/>
              <w:rPr>
                <w:b/>
              </w:rPr>
            </w:pPr>
          </w:p>
          <w:p w14:paraId="6518CD84" w14:textId="77777777" w:rsidR="00795DD8" w:rsidRPr="000E4B49" w:rsidRDefault="00795DD8" w:rsidP="00795DD8">
            <w:pPr>
              <w:ind w:left="25" w:right="93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1304D" w14:textId="77777777" w:rsidR="00795DD8" w:rsidRPr="000E4B49" w:rsidRDefault="00795DD8" w:rsidP="00795DD8">
            <w:pPr>
              <w:ind w:left="25" w:right="93"/>
              <w:jc w:val="center"/>
            </w:pPr>
            <w:r w:rsidRPr="000E4B49">
              <w:t>Решение Совета МО СР от</w:t>
            </w:r>
          </w:p>
          <w:p w14:paraId="73F6AA4C" w14:textId="77777777" w:rsidR="00795DD8" w:rsidRPr="000E4B49" w:rsidRDefault="006A7989" w:rsidP="00795DD8">
            <w:pPr>
              <w:ind w:left="25" w:right="93"/>
              <w:jc w:val="center"/>
            </w:pPr>
            <w:r>
              <w:t>2</w:t>
            </w:r>
            <w:r w:rsidR="00282E0B">
              <w:t>2</w:t>
            </w:r>
            <w:r w:rsidR="00795DD8" w:rsidRPr="000E4B49">
              <w:t>.12.</w:t>
            </w:r>
            <w:r w:rsidR="00B740F7" w:rsidRPr="000E4B49">
              <w:t>2</w:t>
            </w:r>
            <w:r w:rsidR="00282E0B">
              <w:t>2</w:t>
            </w:r>
          </w:p>
          <w:p w14:paraId="58F02BE1" w14:textId="77777777" w:rsidR="00795DD8" w:rsidRPr="000E4B49" w:rsidRDefault="00795DD8" w:rsidP="006A7989">
            <w:pPr>
              <w:ind w:left="25" w:right="93"/>
              <w:jc w:val="center"/>
            </w:pPr>
            <w:r w:rsidRPr="000E4B49">
              <w:t>№</w:t>
            </w:r>
            <w:r w:rsidR="00282E0B">
              <w:t>296</w:t>
            </w:r>
          </w:p>
        </w:tc>
        <w:tc>
          <w:tcPr>
            <w:tcW w:w="127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043C3" w14:textId="77777777" w:rsidR="00795DD8" w:rsidRPr="000E4B49" w:rsidRDefault="00795DD8" w:rsidP="00795DD8">
            <w:pPr>
              <w:ind w:left="25" w:right="93"/>
              <w:jc w:val="center"/>
            </w:pPr>
            <w:r w:rsidRPr="000E4B49">
              <w:t>Решение Совета МО СР от</w:t>
            </w:r>
          </w:p>
          <w:p w14:paraId="20C44E55" w14:textId="77777777" w:rsidR="00795DD8" w:rsidRPr="000E4B49" w:rsidRDefault="00325E7B" w:rsidP="00795DD8">
            <w:pPr>
              <w:ind w:left="25" w:right="93"/>
              <w:jc w:val="center"/>
            </w:pPr>
            <w:r w:rsidRPr="000E4B49">
              <w:t>2</w:t>
            </w:r>
            <w:r w:rsidR="00282E0B">
              <w:t>1</w:t>
            </w:r>
            <w:r w:rsidR="00795DD8" w:rsidRPr="000E4B49">
              <w:t>.12.</w:t>
            </w:r>
            <w:r w:rsidR="00E1609E" w:rsidRPr="000E4B49">
              <w:t>2</w:t>
            </w:r>
            <w:r w:rsidR="00282E0B">
              <w:t>3</w:t>
            </w:r>
          </w:p>
          <w:p w14:paraId="25FDD917" w14:textId="77777777" w:rsidR="00795DD8" w:rsidRPr="000E4B49" w:rsidRDefault="00795DD8" w:rsidP="006A7989">
            <w:pPr>
              <w:ind w:left="25" w:right="93"/>
              <w:jc w:val="center"/>
            </w:pPr>
            <w:r w:rsidRPr="000E4B49">
              <w:t>№</w:t>
            </w:r>
            <w:r w:rsidR="00282E0B">
              <w:t>420</w:t>
            </w:r>
            <w:r w:rsidR="002C42AD" w:rsidRPr="000E4B49">
              <w:t>(</w:t>
            </w:r>
            <w:r w:rsidR="003A7B6E" w:rsidRPr="000E4B49">
              <w:t>последняя редакция за 20</w:t>
            </w:r>
            <w:r w:rsidR="00E1609E" w:rsidRPr="000E4B49">
              <w:t>2</w:t>
            </w:r>
            <w:r w:rsidR="006A7989">
              <w:t>2</w:t>
            </w:r>
            <w:r w:rsidR="003A7B6E" w:rsidRPr="000E4B49">
              <w:t xml:space="preserve"> год)</w:t>
            </w:r>
            <w:r w:rsidR="00325E7B" w:rsidRPr="000E4B49">
              <w:t xml:space="preserve"> </w:t>
            </w:r>
          </w:p>
        </w:tc>
        <w:tc>
          <w:tcPr>
            <w:tcW w:w="155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E0267" w14:textId="77777777" w:rsidR="00795DD8" w:rsidRPr="000E4B49" w:rsidRDefault="008D0AC8" w:rsidP="00795DD8">
            <w:pPr>
              <w:ind w:left="25" w:right="93"/>
              <w:jc w:val="center"/>
            </w:pPr>
            <w:proofErr w:type="gramStart"/>
            <w:r w:rsidRPr="000E4B49">
              <w:t>Исполнение  бюджета</w:t>
            </w:r>
            <w:proofErr w:type="gramEnd"/>
            <w:r w:rsidRPr="000E4B49">
              <w:t xml:space="preserve"> за </w:t>
            </w:r>
          </w:p>
          <w:p w14:paraId="7B2EE1FC" w14:textId="77777777" w:rsidR="00795DD8" w:rsidRPr="000E4B49" w:rsidRDefault="00795DD8" w:rsidP="00795DD8">
            <w:pPr>
              <w:ind w:left="25" w:right="93"/>
              <w:jc w:val="center"/>
            </w:pPr>
            <w:r w:rsidRPr="000E4B49">
              <w:t>20</w:t>
            </w:r>
            <w:r w:rsidR="00DD26C2" w:rsidRPr="000E4B49">
              <w:t>2</w:t>
            </w:r>
            <w:r w:rsidR="006A7989">
              <w:t>2</w:t>
            </w:r>
            <w:r w:rsidRPr="000E4B49">
              <w:t xml:space="preserve"> год</w:t>
            </w:r>
          </w:p>
          <w:p w14:paraId="50A08612" w14:textId="77777777" w:rsidR="00795DD8" w:rsidRPr="000E4B49" w:rsidRDefault="00795DD8" w:rsidP="00795DD8">
            <w:pPr>
              <w:ind w:left="25" w:right="93"/>
              <w:jc w:val="center"/>
            </w:pPr>
          </w:p>
        </w:tc>
        <w:tc>
          <w:tcPr>
            <w:tcW w:w="141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42E64" w14:textId="77777777" w:rsidR="00795DD8" w:rsidRPr="000E4B49" w:rsidRDefault="00795DD8" w:rsidP="00795DD8">
            <w:pPr>
              <w:pStyle w:val="xl26"/>
              <w:pBdr>
                <w:left w:val="none" w:sz="0" w:space="0" w:color="auto"/>
              </w:pBdr>
              <w:spacing w:before="0" w:beforeAutospacing="0" w:after="0" w:afterAutospacing="0"/>
              <w:ind w:left="25" w:right="93"/>
            </w:pPr>
            <w:proofErr w:type="spellStart"/>
            <w:r w:rsidRPr="000E4B49">
              <w:t>Откл</w:t>
            </w:r>
            <w:proofErr w:type="spellEnd"/>
            <w:r w:rsidRPr="000E4B49">
              <w:t xml:space="preserve">. </w:t>
            </w:r>
            <w:proofErr w:type="spellStart"/>
            <w:r w:rsidRPr="000E4B49">
              <w:t>уточ</w:t>
            </w:r>
            <w:proofErr w:type="spellEnd"/>
            <w:r w:rsidRPr="000E4B49">
              <w:t>.</w:t>
            </w:r>
          </w:p>
          <w:p w14:paraId="07B4819B" w14:textId="77777777" w:rsidR="00795DD8" w:rsidRPr="000E4B49" w:rsidRDefault="00795DD8" w:rsidP="00795DD8">
            <w:pPr>
              <w:pStyle w:val="xl26"/>
              <w:pBdr>
                <w:left w:val="none" w:sz="0" w:space="0" w:color="auto"/>
              </w:pBdr>
              <w:spacing w:before="0" w:beforeAutospacing="0" w:after="0" w:afterAutospacing="0"/>
              <w:ind w:left="25" w:right="93"/>
            </w:pPr>
            <w:r w:rsidRPr="000E4B49">
              <w:t>редакции</w:t>
            </w:r>
          </w:p>
          <w:p w14:paraId="32DCD187" w14:textId="77777777" w:rsidR="00795DD8" w:rsidRPr="000E4B49" w:rsidRDefault="00795DD8" w:rsidP="00795DD8">
            <w:pPr>
              <w:pStyle w:val="xl26"/>
              <w:pBdr>
                <w:left w:val="none" w:sz="0" w:space="0" w:color="auto"/>
              </w:pBdr>
              <w:spacing w:before="0" w:beforeAutospacing="0" w:after="0" w:afterAutospacing="0"/>
              <w:ind w:left="25" w:right="93"/>
            </w:pPr>
            <w:r w:rsidRPr="000E4B49">
              <w:t>от первонач.</w:t>
            </w:r>
          </w:p>
          <w:p w14:paraId="5C5F070D" w14:textId="77777777" w:rsidR="00795DD8" w:rsidRPr="000E4B49" w:rsidRDefault="00795DD8" w:rsidP="00795DD8">
            <w:pPr>
              <w:pStyle w:val="xl26"/>
              <w:pBdr>
                <w:left w:val="none" w:sz="0" w:space="0" w:color="auto"/>
              </w:pBdr>
              <w:spacing w:before="0" w:beforeAutospacing="0" w:after="0" w:afterAutospacing="0"/>
              <w:ind w:left="25" w:right="93"/>
            </w:pPr>
            <w:r w:rsidRPr="000E4B49">
              <w:t>гр.3-гр.2</w:t>
            </w:r>
          </w:p>
          <w:p w14:paraId="449E63DA" w14:textId="77777777" w:rsidR="00795DD8" w:rsidRPr="000E4B49" w:rsidRDefault="00795DD8" w:rsidP="00795DD8">
            <w:pPr>
              <w:ind w:left="25" w:right="93"/>
              <w:jc w:val="center"/>
            </w:pPr>
          </w:p>
        </w:tc>
        <w:tc>
          <w:tcPr>
            <w:tcW w:w="141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96BC7" w14:textId="77777777" w:rsidR="00795DD8" w:rsidRPr="000E4B49" w:rsidRDefault="00795DD8" w:rsidP="00795DD8">
            <w:pPr>
              <w:ind w:left="25" w:right="93"/>
              <w:jc w:val="center"/>
            </w:pPr>
            <w:r w:rsidRPr="000E4B49">
              <w:t>Откл</w:t>
            </w:r>
            <w:r w:rsidR="008D0AC8" w:rsidRPr="000E4B49">
              <w:t>онение  исполнения  от плана</w:t>
            </w:r>
          </w:p>
          <w:p w14:paraId="66587301" w14:textId="77777777" w:rsidR="00795DD8" w:rsidRPr="000E4B49" w:rsidRDefault="00795DD8" w:rsidP="00795DD8">
            <w:pPr>
              <w:ind w:left="25" w:right="93"/>
              <w:jc w:val="center"/>
            </w:pPr>
            <w:r w:rsidRPr="000E4B49">
              <w:t>гр.4-гр.3</w:t>
            </w:r>
          </w:p>
          <w:p w14:paraId="6A40D2AA" w14:textId="77777777" w:rsidR="00795DD8" w:rsidRPr="000E4B49" w:rsidRDefault="00795DD8" w:rsidP="00795DD8">
            <w:pPr>
              <w:ind w:left="25" w:right="93"/>
              <w:jc w:val="center"/>
            </w:pPr>
          </w:p>
        </w:tc>
        <w:tc>
          <w:tcPr>
            <w:tcW w:w="99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53DEB3C6" w14:textId="77777777" w:rsidR="00795DD8" w:rsidRPr="000E4B49" w:rsidRDefault="00795DD8" w:rsidP="00795DD8">
            <w:pPr>
              <w:ind w:left="25" w:right="93"/>
              <w:jc w:val="center"/>
            </w:pPr>
            <w:r w:rsidRPr="000E4B49">
              <w:t>% исп.</w:t>
            </w:r>
          </w:p>
          <w:p w14:paraId="21A3A1FA" w14:textId="77777777" w:rsidR="00795DD8" w:rsidRPr="000E4B49" w:rsidRDefault="00795DD8" w:rsidP="00795DD8">
            <w:pPr>
              <w:jc w:val="center"/>
            </w:pPr>
            <w:r w:rsidRPr="000E4B49">
              <w:t>гр.4/гр.3</w:t>
            </w:r>
          </w:p>
        </w:tc>
      </w:tr>
      <w:tr w:rsidR="00795DD8" w:rsidRPr="009A740F" w14:paraId="57C1138F" w14:textId="77777777" w:rsidTr="000E4B49">
        <w:trPr>
          <w:trHeight w:val="270"/>
        </w:trPr>
        <w:tc>
          <w:tcPr>
            <w:tcW w:w="198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45FD939B" w14:textId="77777777" w:rsidR="00795DD8" w:rsidRPr="009A740F" w:rsidRDefault="00795DD8" w:rsidP="00795DD8">
            <w:pPr>
              <w:ind w:left="25" w:right="93"/>
              <w:jc w:val="center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48CD5" w14:textId="77777777" w:rsidR="00795DD8" w:rsidRPr="009A740F" w:rsidRDefault="00795DD8" w:rsidP="00795DD8">
            <w:pPr>
              <w:ind w:left="87" w:right="55"/>
              <w:jc w:val="center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B93F5" w14:textId="77777777" w:rsidR="00795DD8" w:rsidRPr="009A740F" w:rsidRDefault="00795DD8" w:rsidP="00795DD8">
            <w:pPr>
              <w:ind w:left="87" w:right="55"/>
              <w:jc w:val="center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7E9E8" w14:textId="77777777" w:rsidR="00795DD8" w:rsidRPr="009A740F" w:rsidRDefault="00795DD8" w:rsidP="00795DD8">
            <w:pPr>
              <w:ind w:left="87" w:right="65"/>
              <w:jc w:val="center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54333" w14:textId="77777777" w:rsidR="00795DD8" w:rsidRPr="009A740F" w:rsidRDefault="00795DD8" w:rsidP="00795DD8">
            <w:pPr>
              <w:ind w:left="87" w:right="55"/>
              <w:jc w:val="center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FADCD" w14:textId="77777777" w:rsidR="00795DD8" w:rsidRPr="009A740F" w:rsidRDefault="00795DD8" w:rsidP="00795DD8">
            <w:pPr>
              <w:ind w:left="87" w:right="55"/>
              <w:jc w:val="center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4EDB8D1B" w14:textId="77777777" w:rsidR="00795DD8" w:rsidRPr="009A740F" w:rsidRDefault="00795DD8" w:rsidP="00795DD8">
            <w:pPr>
              <w:ind w:left="87" w:right="55"/>
              <w:jc w:val="center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7</w:t>
            </w:r>
          </w:p>
        </w:tc>
      </w:tr>
      <w:tr w:rsidR="00795DD8" w:rsidRPr="009A740F" w14:paraId="3C5C40BF" w14:textId="77777777" w:rsidTr="000E4B49">
        <w:trPr>
          <w:trHeight w:val="255"/>
        </w:trPr>
        <w:tc>
          <w:tcPr>
            <w:tcW w:w="198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5182B1E" w14:textId="77777777" w:rsidR="00795DD8" w:rsidRPr="000E4B49" w:rsidRDefault="00795DD8" w:rsidP="00795DD8">
            <w:pPr>
              <w:ind w:left="25" w:right="93"/>
              <w:rPr>
                <w:b/>
              </w:rPr>
            </w:pPr>
            <w:r w:rsidRPr="000E4B49">
              <w:rPr>
                <w:b/>
              </w:rPr>
              <w:t>Всего доходов, в том числе: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AF365" w14:textId="77777777" w:rsidR="00795DD8" w:rsidRPr="009A740F" w:rsidRDefault="00282E0B" w:rsidP="0078560F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3106128,4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826D6" w14:textId="77777777" w:rsidR="00795DD8" w:rsidRPr="009A740F" w:rsidRDefault="00282E0B" w:rsidP="00795DD8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3289557,7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69B9C" w14:textId="77777777" w:rsidR="00795DD8" w:rsidRPr="009A740F" w:rsidRDefault="00C64C5D" w:rsidP="00795DD8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3429729,6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C8E89" w14:textId="77777777" w:rsidR="00795DD8" w:rsidRPr="009A740F" w:rsidRDefault="006B63AB" w:rsidP="00657093">
            <w:pPr>
              <w:ind w:left="87" w:right="55" w:hanging="87"/>
              <w:jc w:val="center"/>
              <w:rPr>
                <w:b/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CD1A36">
              <w:rPr>
                <w:b/>
                <w:sz w:val="28"/>
                <w:szCs w:val="28"/>
              </w:rPr>
              <w:t>183429,3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4CF99" w14:textId="77777777" w:rsidR="00795DD8" w:rsidRPr="009A740F" w:rsidRDefault="00795DD8" w:rsidP="00136843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 w:rsidRPr="009A740F">
              <w:rPr>
                <w:b/>
                <w:sz w:val="28"/>
                <w:szCs w:val="28"/>
              </w:rPr>
              <w:t>+</w:t>
            </w:r>
            <w:r w:rsidR="00334C88">
              <w:rPr>
                <w:b/>
                <w:sz w:val="28"/>
                <w:szCs w:val="28"/>
              </w:rPr>
              <w:t>140171,9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292CF268" w14:textId="77777777" w:rsidR="00795DD8" w:rsidRPr="009A740F" w:rsidRDefault="00136843" w:rsidP="009743C6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="009743C6">
              <w:rPr>
                <w:b/>
                <w:sz w:val="28"/>
                <w:szCs w:val="28"/>
              </w:rPr>
              <w:t>4,</w:t>
            </w:r>
            <w:r w:rsidR="008716C5">
              <w:rPr>
                <w:b/>
                <w:sz w:val="28"/>
                <w:szCs w:val="28"/>
              </w:rPr>
              <w:t>3</w:t>
            </w:r>
          </w:p>
        </w:tc>
      </w:tr>
      <w:tr w:rsidR="00795DD8" w:rsidRPr="009A740F" w14:paraId="208D246A" w14:textId="77777777" w:rsidTr="000E4B49">
        <w:trPr>
          <w:trHeight w:val="700"/>
        </w:trPr>
        <w:tc>
          <w:tcPr>
            <w:tcW w:w="198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3A2CA55F" w14:textId="77777777" w:rsidR="00795DD8" w:rsidRPr="000E4B49" w:rsidRDefault="00795DD8" w:rsidP="001D5A1A">
            <w:pPr>
              <w:ind w:left="25" w:right="93"/>
            </w:pPr>
            <w:r w:rsidRPr="000E4B49">
              <w:t>Налоговые и неналоговые доходы в т.ч.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0FA03" w14:textId="77777777" w:rsidR="00795DD8" w:rsidRPr="009A740F" w:rsidRDefault="00282E0B" w:rsidP="00795DD8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1003931,1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43063" w14:textId="77777777" w:rsidR="00795DD8" w:rsidRPr="009A740F" w:rsidRDefault="00B24B32" w:rsidP="00795DD8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1107969,9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12400" w14:textId="77777777" w:rsidR="00795DD8" w:rsidRPr="009A740F" w:rsidRDefault="00C64C5D" w:rsidP="00795DD8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1303566,3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EEC43" w14:textId="77777777" w:rsidR="00795DD8" w:rsidRPr="009A740F" w:rsidRDefault="00553F51" w:rsidP="00657093">
            <w:pPr>
              <w:ind w:left="87" w:right="55" w:hanging="87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+</w:t>
            </w:r>
            <w:r w:rsidR="00CD1A36">
              <w:rPr>
                <w:sz w:val="28"/>
                <w:szCs w:val="28"/>
              </w:rPr>
              <w:t>104038,8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AC57E" w14:textId="77777777" w:rsidR="00795DD8" w:rsidRPr="009A740F" w:rsidRDefault="00795DD8" w:rsidP="00136843">
            <w:pPr>
              <w:ind w:left="87" w:right="55" w:hanging="87"/>
              <w:jc w:val="center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+</w:t>
            </w:r>
            <w:r w:rsidR="00334C88">
              <w:rPr>
                <w:sz w:val="28"/>
                <w:szCs w:val="28"/>
              </w:rPr>
              <w:t>195596,4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3B57560E" w14:textId="77777777" w:rsidR="00795DD8" w:rsidRPr="009A740F" w:rsidRDefault="00126E5E" w:rsidP="00795DD8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117,7</w:t>
            </w:r>
          </w:p>
        </w:tc>
      </w:tr>
      <w:tr w:rsidR="00795DD8" w:rsidRPr="009A740F" w14:paraId="47300321" w14:textId="77777777" w:rsidTr="000E4B49">
        <w:trPr>
          <w:trHeight w:val="255"/>
        </w:trPr>
        <w:tc>
          <w:tcPr>
            <w:tcW w:w="198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61BABB5D" w14:textId="77777777" w:rsidR="00795DD8" w:rsidRPr="000E4B49" w:rsidRDefault="00795DD8" w:rsidP="00795DD8">
            <w:pPr>
              <w:ind w:left="25" w:right="93"/>
              <w:rPr>
                <w:i/>
              </w:rPr>
            </w:pPr>
            <w:r w:rsidRPr="000E4B49">
              <w:rPr>
                <w:i/>
              </w:rPr>
              <w:t xml:space="preserve">-налоговые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B2DC37" w14:textId="77777777" w:rsidR="00795DD8" w:rsidRPr="009A740F" w:rsidRDefault="00282E0B" w:rsidP="00795DD8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912017,8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7065F" w14:textId="77777777" w:rsidR="00795DD8" w:rsidRPr="009A740F" w:rsidRDefault="00B24B32" w:rsidP="00795DD8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985017,8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C1C8F" w14:textId="77777777" w:rsidR="00795DD8" w:rsidRPr="009A740F" w:rsidRDefault="00C64C5D" w:rsidP="00795DD8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1126278,2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0A70A" w14:textId="77777777" w:rsidR="00795DD8" w:rsidRPr="009A740F" w:rsidRDefault="00553F51" w:rsidP="00146B27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</w:t>
            </w:r>
            <w:r w:rsidR="00CD1A36">
              <w:rPr>
                <w:i/>
                <w:sz w:val="28"/>
                <w:szCs w:val="28"/>
              </w:rPr>
              <w:t>73000,0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505AD" w14:textId="77777777" w:rsidR="00795DD8" w:rsidRPr="009A740F" w:rsidRDefault="00795DD8" w:rsidP="00136843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 w:rsidRPr="009A740F">
              <w:rPr>
                <w:i/>
                <w:sz w:val="28"/>
                <w:szCs w:val="28"/>
              </w:rPr>
              <w:t>+</w:t>
            </w:r>
            <w:r w:rsidR="00334C88">
              <w:rPr>
                <w:i/>
                <w:sz w:val="28"/>
                <w:szCs w:val="28"/>
              </w:rPr>
              <w:t>141260,4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0BE76590" w14:textId="77777777" w:rsidR="00795DD8" w:rsidRPr="009A740F" w:rsidRDefault="00126E5E" w:rsidP="00795DD8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114,3</w:t>
            </w:r>
          </w:p>
        </w:tc>
      </w:tr>
      <w:tr w:rsidR="00795DD8" w:rsidRPr="009A740F" w14:paraId="7415A6CE" w14:textId="77777777" w:rsidTr="000E4B49">
        <w:trPr>
          <w:trHeight w:val="255"/>
        </w:trPr>
        <w:tc>
          <w:tcPr>
            <w:tcW w:w="198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17F4DD36" w14:textId="77777777" w:rsidR="00795DD8" w:rsidRPr="000E4B49" w:rsidRDefault="00795DD8" w:rsidP="00795DD8">
            <w:pPr>
              <w:ind w:left="25" w:right="93"/>
              <w:rPr>
                <w:i/>
              </w:rPr>
            </w:pPr>
            <w:r w:rsidRPr="000E4B49">
              <w:rPr>
                <w:i/>
              </w:rPr>
              <w:t>-неналоговые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71A64" w14:textId="77777777" w:rsidR="00795DD8" w:rsidRPr="009A740F" w:rsidRDefault="00282E0B" w:rsidP="00795DD8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91913,3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C2388" w14:textId="77777777" w:rsidR="00795DD8" w:rsidRPr="009A740F" w:rsidRDefault="00B24B32" w:rsidP="00795DD8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122952,1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BCA89" w14:textId="77777777" w:rsidR="00795DD8" w:rsidRPr="009A740F" w:rsidRDefault="00C64C5D" w:rsidP="00795DD8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177288,1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5B11A" w14:textId="77777777" w:rsidR="00795DD8" w:rsidRPr="009A740F" w:rsidRDefault="00435510" w:rsidP="00657093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 w:rsidRPr="009A740F">
              <w:rPr>
                <w:i/>
                <w:sz w:val="28"/>
                <w:szCs w:val="28"/>
              </w:rPr>
              <w:t>+</w:t>
            </w:r>
            <w:r w:rsidR="00CD1A36">
              <w:rPr>
                <w:i/>
                <w:sz w:val="28"/>
                <w:szCs w:val="28"/>
              </w:rPr>
              <w:t>31038,8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82048" w14:textId="77777777" w:rsidR="00795DD8" w:rsidRPr="009A740F" w:rsidRDefault="00795DD8" w:rsidP="00136843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 w:rsidRPr="009A740F">
              <w:rPr>
                <w:i/>
                <w:sz w:val="28"/>
                <w:szCs w:val="28"/>
              </w:rPr>
              <w:t>+</w:t>
            </w:r>
            <w:r w:rsidR="00334C88">
              <w:rPr>
                <w:i/>
                <w:sz w:val="28"/>
                <w:szCs w:val="28"/>
              </w:rPr>
              <w:t>54336,0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378B3FA6" w14:textId="77777777" w:rsidR="00795DD8" w:rsidRPr="009A740F" w:rsidRDefault="00051F60" w:rsidP="00795DD8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144,2</w:t>
            </w:r>
          </w:p>
        </w:tc>
      </w:tr>
      <w:tr w:rsidR="00795DD8" w:rsidRPr="009A740F" w14:paraId="5A02770B" w14:textId="77777777" w:rsidTr="00353DE6">
        <w:trPr>
          <w:trHeight w:val="1489"/>
        </w:trPr>
        <w:tc>
          <w:tcPr>
            <w:tcW w:w="198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7DAD356D" w14:textId="77777777" w:rsidR="00795DD8" w:rsidRPr="000E4B49" w:rsidRDefault="00795DD8" w:rsidP="00795DD8">
            <w:pPr>
              <w:ind w:left="25" w:right="93"/>
            </w:pPr>
            <w:r w:rsidRPr="000E4B49">
              <w:t>Безвозмездные перечисления от других бюджетов  бюджетной системы РФ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79BE4" w14:textId="77777777" w:rsidR="00795DD8" w:rsidRPr="009A740F" w:rsidRDefault="00282E0B" w:rsidP="00795DD8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2102197,3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47F6C" w14:textId="77777777" w:rsidR="00795DD8" w:rsidRPr="009A740F" w:rsidRDefault="00B24B32" w:rsidP="00795DD8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2177206,5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94D58" w14:textId="77777777" w:rsidR="00795DD8" w:rsidRPr="009A740F" w:rsidRDefault="00C64C5D" w:rsidP="00795DD8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2121832,3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8ED27" w14:textId="77777777" w:rsidR="00795DD8" w:rsidRPr="009A740F" w:rsidRDefault="00435510" w:rsidP="00657093">
            <w:pPr>
              <w:ind w:left="87" w:right="55" w:hanging="87"/>
              <w:jc w:val="center"/>
              <w:rPr>
                <w:sz w:val="28"/>
                <w:szCs w:val="28"/>
                <w:highlight w:val="yellow"/>
              </w:rPr>
            </w:pPr>
            <w:r w:rsidRPr="009A740F">
              <w:rPr>
                <w:sz w:val="28"/>
                <w:szCs w:val="28"/>
              </w:rPr>
              <w:t>+</w:t>
            </w:r>
            <w:r w:rsidR="00CD1A36">
              <w:rPr>
                <w:sz w:val="28"/>
                <w:szCs w:val="28"/>
              </w:rPr>
              <w:t>75009,2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ED63F" w14:textId="77777777" w:rsidR="00795DD8" w:rsidRPr="009A740F" w:rsidRDefault="00334C88" w:rsidP="00136843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-55374,2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2FEE0A00" w14:textId="77777777" w:rsidR="00795DD8" w:rsidRPr="009A740F" w:rsidRDefault="005C69A6" w:rsidP="0060383F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97,5</w:t>
            </w:r>
          </w:p>
        </w:tc>
      </w:tr>
      <w:tr w:rsidR="00D2043E" w:rsidRPr="009A740F" w14:paraId="251013E1" w14:textId="77777777" w:rsidTr="000E4B49">
        <w:trPr>
          <w:trHeight w:val="391"/>
        </w:trPr>
        <w:tc>
          <w:tcPr>
            <w:tcW w:w="198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B9DC10E" w14:textId="77777777" w:rsidR="00D2043E" w:rsidRDefault="00D2043E" w:rsidP="00795DD8">
            <w:pPr>
              <w:ind w:left="25" w:right="93"/>
            </w:pPr>
            <w:r>
              <w:t>Безвозмездные поступления  от государственных (муниципальных организаций)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40AAE" w14:textId="77777777" w:rsidR="00D2043E" w:rsidRDefault="00D2043E" w:rsidP="00795DD8">
            <w:pPr>
              <w:ind w:left="87" w:right="55" w:hanging="87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A91D2" w14:textId="77777777" w:rsidR="00D2043E" w:rsidRDefault="00D2043E" w:rsidP="009D337E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1017,9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9129D" w14:textId="77777777" w:rsidR="00D2043E" w:rsidRDefault="00334C88" w:rsidP="0024674A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1017,8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BC509" w14:textId="77777777" w:rsidR="00D2043E" w:rsidRDefault="00D2043E" w:rsidP="00553F51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+1017,9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2C65B" w14:textId="77777777" w:rsidR="00D2043E" w:rsidRDefault="00126E5E" w:rsidP="00A758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16F08AF8" w14:textId="77777777" w:rsidR="00D2043E" w:rsidRDefault="005C69A6" w:rsidP="00EA3A6E">
            <w:pPr>
              <w:ind w:left="87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8560F" w:rsidRPr="009A740F" w14:paraId="672043F3" w14:textId="77777777" w:rsidTr="000E4B49">
        <w:trPr>
          <w:trHeight w:val="391"/>
        </w:trPr>
        <w:tc>
          <w:tcPr>
            <w:tcW w:w="198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74D752A9" w14:textId="77777777" w:rsidR="0078560F" w:rsidRPr="000E4B49" w:rsidRDefault="0078560F" w:rsidP="00795DD8">
            <w:pPr>
              <w:ind w:left="25" w:right="93"/>
            </w:pPr>
            <w:r>
              <w:t>Доходы от возврата   остатков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B18E1" w14:textId="77777777" w:rsidR="0078560F" w:rsidRDefault="0078560F" w:rsidP="00795DD8">
            <w:pPr>
              <w:ind w:left="87" w:right="55" w:hanging="87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63068" w14:textId="77777777" w:rsidR="0078560F" w:rsidRPr="009A740F" w:rsidRDefault="00B24B32" w:rsidP="009D337E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14567,0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BAFE4" w14:textId="77777777" w:rsidR="0078560F" w:rsidRPr="009A740F" w:rsidRDefault="00C64C5D" w:rsidP="0024674A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14567,0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79AD0" w14:textId="77777777" w:rsidR="0078560F" w:rsidRDefault="00657093" w:rsidP="00553F51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CD1A36">
              <w:rPr>
                <w:sz w:val="28"/>
                <w:szCs w:val="28"/>
              </w:rPr>
              <w:t>14567,0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B075D" w14:textId="77777777" w:rsidR="0078560F" w:rsidRDefault="00136843" w:rsidP="00A758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74B6408A" w14:textId="77777777" w:rsidR="0078560F" w:rsidRDefault="009743C6" w:rsidP="00EA3A6E">
            <w:pPr>
              <w:ind w:left="87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14:paraId="0ED6F276" w14:textId="77777777" w:rsidR="009743C6" w:rsidRDefault="009743C6" w:rsidP="00EA3A6E">
            <w:pPr>
              <w:ind w:left="87" w:hanging="87"/>
              <w:jc w:val="center"/>
              <w:rPr>
                <w:sz w:val="28"/>
                <w:szCs w:val="28"/>
              </w:rPr>
            </w:pPr>
          </w:p>
        </w:tc>
      </w:tr>
      <w:tr w:rsidR="00795DD8" w:rsidRPr="009A740F" w14:paraId="13B87E6A" w14:textId="77777777" w:rsidTr="000E4B49">
        <w:trPr>
          <w:trHeight w:val="391"/>
        </w:trPr>
        <w:tc>
          <w:tcPr>
            <w:tcW w:w="198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5BDBAC20" w14:textId="77777777" w:rsidR="00795DD8" w:rsidRPr="000E4B49" w:rsidRDefault="00795DD8" w:rsidP="00795DD8">
            <w:pPr>
              <w:ind w:left="25" w:right="93"/>
            </w:pPr>
            <w:r w:rsidRPr="000E4B49">
              <w:t>Возврат остатков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72237" w14:textId="77777777" w:rsidR="00795DD8" w:rsidRPr="009A740F" w:rsidRDefault="00795DD8" w:rsidP="00795DD8">
            <w:pPr>
              <w:ind w:left="87" w:right="55" w:hanging="87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8629C" w14:textId="77777777" w:rsidR="00795DD8" w:rsidRPr="009A740F" w:rsidRDefault="00795DD8" w:rsidP="007B6743">
            <w:pPr>
              <w:ind w:left="87" w:right="55" w:hanging="87"/>
              <w:jc w:val="center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 xml:space="preserve">- </w:t>
            </w:r>
            <w:r w:rsidR="00B24B32">
              <w:rPr>
                <w:sz w:val="28"/>
                <w:szCs w:val="28"/>
              </w:rPr>
              <w:t>11203,6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BD136" w14:textId="77777777" w:rsidR="00795DD8" w:rsidRPr="009A740F" w:rsidRDefault="00402929" w:rsidP="00893E60">
            <w:pPr>
              <w:ind w:left="87" w:right="55" w:hanging="87"/>
              <w:jc w:val="center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-</w:t>
            </w:r>
            <w:r w:rsidR="00C64C5D">
              <w:rPr>
                <w:sz w:val="28"/>
                <w:szCs w:val="28"/>
              </w:rPr>
              <w:t>11253,8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5FCF4" w14:textId="77777777" w:rsidR="00795DD8" w:rsidRPr="009A740F" w:rsidRDefault="006B63AB" w:rsidP="00657093">
            <w:pPr>
              <w:ind w:left="87" w:right="55" w:hanging="87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-</w:t>
            </w:r>
            <w:r w:rsidR="00CD1A36">
              <w:rPr>
                <w:sz w:val="28"/>
                <w:szCs w:val="28"/>
              </w:rPr>
              <w:t>11203,6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5EB8A" w14:textId="77777777" w:rsidR="00795DD8" w:rsidRPr="009A740F" w:rsidRDefault="00553F51" w:rsidP="00136843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26E5E">
              <w:rPr>
                <w:sz w:val="28"/>
                <w:szCs w:val="28"/>
              </w:rPr>
              <w:t>50,2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3449F13D" w14:textId="77777777" w:rsidR="00EA3A6E" w:rsidRPr="009A740F" w:rsidRDefault="00EA3A6E" w:rsidP="00EA3A6E">
            <w:pPr>
              <w:ind w:left="87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5C69A6">
              <w:rPr>
                <w:sz w:val="28"/>
                <w:szCs w:val="28"/>
              </w:rPr>
              <w:t>,4</w:t>
            </w:r>
          </w:p>
        </w:tc>
      </w:tr>
      <w:tr w:rsidR="00795DD8" w:rsidRPr="009A740F" w14:paraId="6293488F" w14:textId="77777777" w:rsidTr="000E4B49">
        <w:trPr>
          <w:trHeight w:val="255"/>
        </w:trPr>
        <w:tc>
          <w:tcPr>
            <w:tcW w:w="198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7D66666" w14:textId="77777777" w:rsidR="00795DD8" w:rsidRPr="000E4B49" w:rsidRDefault="00795DD8" w:rsidP="00795DD8">
            <w:pPr>
              <w:ind w:left="25" w:right="93"/>
              <w:rPr>
                <w:b/>
              </w:rPr>
            </w:pPr>
            <w:r w:rsidRPr="000E4B49">
              <w:rPr>
                <w:b/>
              </w:rPr>
              <w:t>Всего расходов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3323E" w14:textId="77777777" w:rsidR="00795DD8" w:rsidRPr="009A740F" w:rsidRDefault="00282E0B" w:rsidP="00795DD8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3185884,0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B5089" w14:textId="77777777" w:rsidR="00795DD8" w:rsidRPr="009A740F" w:rsidRDefault="00B24B32" w:rsidP="00795DD8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3431763,2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D73B6" w14:textId="77777777" w:rsidR="00795DD8" w:rsidRPr="009A740F" w:rsidRDefault="00C64C5D" w:rsidP="00795DD8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3343391,6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CBBBA" w14:textId="77777777" w:rsidR="00795DD8" w:rsidRPr="009A740F" w:rsidRDefault="00CD1A36" w:rsidP="00657093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+245879,2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A814C" w14:textId="77777777" w:rsidR="0080498F" w:rsidRPr="009A740F" w:rsidRDefault="00126E5E" w:rsidP="00136843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-88371,6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28AF27B6" w14:textId="77777777" w:rsidR="00795DD8" w:rsidRPr="009A740F" w:rsidRDefault="005C69A6" w:rsidP="00795DD8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97,4</w:t>
            </w:r>
          </w:p>
        </w:tc>
      </w:tr>
      <w:tr w:rsidR="00B24B32" w:rsidRPr="009A740F" w14:paraId="627BE6F9" w14:textId="77777777" w:rsidTr="000E4B49">
        <w:trPr>
          <w:trHeight w:val="255"/>
        </w:trPr>
        <w:tc>
          <w:tcPr>
            <w:tcW w:w="198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47536ED0" w14:textId="77777777" w:rsidR="00B24B32" w:rsidRPr="000E4B49" w:rsidRDefault="00B24B32" w:rsidP="00795DD8">
            <w:pPr>
              <w:ind w:left="25" w:right="93"/>
              <w:rPr>
                <w:b/>
              </w:rPr>
            </w:pPr>
            <w:r>
              <w:rPr>
                <w:b/>
              </w:rPr>
              <w:t>Всего расходов с учетом внесения изменений  в сводную бюджетную роспись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F0BBC" w14:textId="77777777" w:rsidR="00B24B32" w:rsidRDefault="00B24B32" w:rsidP="00795DD8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213E6" w14:textId="77777777" w:rsidR="00B24B32" w:rsidRDefault="00C64C5D" w:rsidP="00795DD8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3426305,9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227E8" w14:textId="77777777" w:rsidR="00B24B32" w:rsidRDefault="00C64C5D" w:rsidP="00795DD8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3343391,6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1E8D0" w14:textId="77777777" w:rsidR="00B24B32" w:rsidRPr="009A740F" w:rsidRDefault="00B24B32" w:rsidP="00657093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D653B" w14:textId="77777777" w:rsidR="00B24B32" w:rsidRPr="009A740F" w:rsidRDefault="00B24B32" w:rsidP="00136843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39B150F7" w14:textId="77777777" w:rsidR="00B24B32" w:rsidRDefault="005C69A6" w:rsidP="00795DD8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97,6</w:t>
            </w:r>
          </w:p>
        </w:tc>
      </w:tr>
      <w:tr w:rsidR="00795DD8" w:rsidRPr="009A740F" w14:paraId="54415F09" w14:textId="77777777" w:rsidTr="000E4B49">
        <w:trPr>
          <w:trHeight w:val="270"/>
        </w:trPr>
        <w:tc>
          <w:tcPr>
            <w:tcW w:w="198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4658D717" w14:textId="77777777" w:rsidR="00795DD8" w:rsidRPr="000E4B49" w:rsidRDefault="00795DD8" w:rsidP="00795DD8">
            <w:pPr>
              <w:ind w:left="25" w:right="93"/>
              <w:rPr>
                <w:b/>
              </w:rPr>
            </w:pPr>
            <w:r w:rsidRPr="000E4B49">
              <w:rPr>
                <w:b/>
              </w:rPr>
              <w:t>Дефицит</w:t>
            </w:r>
            <w:r w:rsidR="00F76BE9" w:rsidRPr="000E4B49">
              <w:rPr>
                <w:b/>
              </w:rPr>
              <w:t>/профицит</w:t>
            </w:r>
            <w:r w:rsidRPr="000E4B49">
              <w:rPr>
                <w:b/>
              </w:rPr>
              <w:t xml:space="preserve">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07821" w14:textId="77777777" w:rsidR="00795DD8" w:rsidRPr="009A740F" w:rsidRDefault="00AA7B7B" w:rsidP="007B6743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 w:rsidR="00282E0B">
              <w:rPr>
                <w:b/>
                <w:sz w:val="28"/>
                <w:szCs w:val="28"/>
              </w:rPr>
              <w:t>79755,6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D5D9C" w14:textId="77777777" w:rsidR="00795DD8" w:rsidRPr="009A740F" w:rsidRDefault="00111BA5" w:rsidP="007B6743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 w:rsidR="00B24B32">
              <w:rPr>
                <w:b/>
                <w:sz w:val="28"/>
                <w:szCs w:val="28"/>
              </w:rPr>
              <w:t>142205,5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CF86C" w14:textId="77777777" w:rsidR="00795DD8" w:rsidRPr="009A740F" w:rsidRDefault="00C64C5D" w:rsidP="003D2B57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+86338,0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31D67" w14:textId="77777777" w:rsidR="00795DD8" w:rsidRPr="009A740F" w:rsidRDefault="000E4B49" w:rsidP="00657093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 w:rsidR="00CD1A36">
              <w:rPr>
                <w:b/>
                <w:sz w:val="28"/>
                <w:szCs w:val="28"/>
              </w:rPr>
              <w:t>62449,9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BCDE9" w14:textId="77777777" w:rsidR="00795DD8" w:rsidRPr="009A740F" w:rsidRDefault="00C41E8D" w:rsidP="00136843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126E5E">
              <w:rPr>
                <w:b/>
                <w:sz w:val="28"/>
                <w:szCs w:val="28"/>
              </w:rPr>
              <w:t>228543,5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0A074727" w14:textId="77777777" w:rsidR="00795DD8" w:rsidRPr="009A740F" w:rsidRDefault="005C69A6" w:rsidP="00795DD8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</w:tbl>
    <w:p w14:paraId="6AE7BB20" w14:textId="77777777" w:rsidR="00795DD8" w:rsidRPr="009A740F" w:rsidRDefault="00795DD8" w:rsidP="00795DD8">
      <w:pPr>
        <w:ind w:right="-142" w:firstLine="540"/>
        <w:jc w:val="both"/>
        <w:rPr>
          <w:sz w:val="28"/>
          <w:szCs w:val="28"/>
        </w:rPr>
      </w:pPr>
    </w:p>
    <w:p w14:paraId="5702B92E" w14:textId="77777777" w:rsidR="00041725" w:rsidRDefault="00DE2512" w:rsidP="00795DD8">
      <w:pPr>
        <w:spacing w:before="120"/>
        <w:ind w:firstLine="567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 В течение </w:t>
      </w:r>
      <w:r w:rsidR="00DB5ACE" w:rsidRPr="009A740F">
        <w:rPr>
          <w:sz w:val="28"/>
          <w:szCs w:val="28"/>
        </w:rPr>
        <w:t xml:space="preserve"> отчетн</w:t>
      </w:r>
      <w:r w:rsidRPr="009A740F">
        <w:rPr>
          <w:sz w:val="28"/>
          <w:szCs w:val="28"/>
        </w:rPr>
        <w:t xml:space="preserve">ого </w:t>
      </w:r>
      <w:r w:rsidR="00DB5ACE" w:rsidRPr="009A740F">
        <w:rPr>
          <w:sz w:val="28"/>
          <w:szCs w:val="28"/>
        </w:rPr>
        <w:t>период</w:t>
      </w:r>
      <w:r w:rsidRPr="009A740F">
        <w:rPr>
          <w:sz w:val="28"/>
          <w:szCs w:val="28"/>
        </w:rPr>
        <w:t>а</w:t>
      </w:r>
      <w:r w:rsidR="00DB5ACE" w:rsidRPr="009A740F">
        <w:rPr>
          <w:sz w:val="28"/>
          <w:szCs w:val="28"/>
        </w:rPr>
        <w:t xml:space="preserve"> 20</w:t>
      </w:r>
      <w:r w:rsidR="00EA3A6E">
        <w:rPr>
          <w:sz w:val="28"/>
          <w:szCs w:val="28"/>
        </w:rPr>
        <w:t>2</w:t>
      </w:r>
      <w:r w:rsidR="00BB636A">
        <w:rPr>
          <w:sz w:val="28"/>
          <w:szCs w:val="28"/>
        </w:rPr>
        <w:t>3</w:t>
      </w:r>
      <w:r w:rsidR="00DB5ACE" w:rsidRPr="009A740F">
        <w:rPr>
          <w:sz w:val="28"/>
          <w:szCs w:val="28"/>
        </w:rPr>
        <w:t xml:space="preserve"> года  </w:t>
      </w:r>
      <w:r w:rsidR="00CE464E" w:rsidRPr="009A740F">
        <w:rPr>
          <w:sz w:val="28"/>
          <w:szCs w:val="28"/>
        </w:rPr>
        <w:t xml:space="preserve"> вносились  </w:t>
      </w:r>
      <w:r w:rsidR="00DB5ACE" w:rsidRPr="009A740F">
        <w:rPr>
          <w:sz w:val="28"/>
          <w:szCs w:val="28"/>
        </w:rPr>
        <w:t xml:space="preserve">изменения в </w:t>
      </w:r>
      <w:r w:rsidRPr="009A740F">
        <w:rPr>
          <w:sz w:val="28"/>
          <w:szCs w:val="28"/>
        </w:rPr>
        <w:t xml:space="preserve"> </w:t>
      </w:r>
      <w:r w:rsidR="00DB5ACE" w:rsidRPr="009A740F">
        <w:rPr>
          <w:sz w:val="28"/>
          <w:szCs w:val="28"/>
        </w:rPr>
        <w:t xml:space="preserve"> плановые показатели бюджета</w:t>
      </w:r>
      <w:r w:rsidR="00CE464E" w:rsidRPr="009A740F">
        <w:rPr>
          <w:sz w:val="28"/>
          <w:szCs w:val="28"/>
        </w:rPr>
        <w:t xml:space="preserve"> и были связаны  с необходимостью отражения в доходах и расходах  бюджета района  межбюджетных трансфертов, </w:t>
      </w:r>
      <w:r w:rsidR="00D17114">
        <w:rPr>
          <w:sz w:val="28"/>
          <w:szCs w:val="28"/>
        </w:rPr>
        <w:t xml:space="preserve">предоставленных </w:t>
      </w:r>
      <w:r w:rsidR="00CE464E" w:rsidRPr="009A740F">
        <w:rPr>
          <w:sz w:val="28"/>
          <w:szCs w:val="28"/>
        </w:rPr>
        <w:t xml:space="preserve"> из других  бюджетов  бюджетной системы</w:t>
      </w:r>
      <w:r w:rsidR="00D17114">
        <w:rPr>
          <w:sz w:val="28"/>
          <w:szCs w:val="28"/>
        </w:rPr>
        <w:t xml:space="preserve"> в течение отчетного периода</w:t>
      </w:r>
      <w:r w:rsidR="00CE464E" w:rsidRPr="009A740F">
        <w:rPr>
          <w:sz w:val="28"/>
          <w:szCs w:val="28"/>
        </w:rPr>
        <w:t xml:space="preserve">, поступлением  в отчетном периоде </w:t>
      </w:r>
      <w:r w:rsidR="00EA3A6E">
        <w:rPr>
          <w:sz w:val="28"/>
          <w:szCs w:val="28"/>
        </w:rPr>
        <w:t xml:space="preserve"> налоговых и неналоговых </w:t>
      </w:r>
      <w:r w:rsidR="00CE464E" w:rsidRPr="009A740F">
        <w:rPr>
          <w:sz w:val="28"/>
          <w:szCs w:val="28"/>
        </w:rPr>
        <w:t xml:space="preserve"> доходов  сверх утвержденного плана  и корректировкой  бюджетных ассигнований  по главным распорядителям бюджетных средств  в связи  с изменением (уточнением)</w:t>
      </w:r>
      <w:r w:rsidR="001F5F18" w:rsidRPr="009A740F">
        <w:rPr>
          <w:sz w:val="28"/>
          <w:szCs w:val="28"/>
        </w:rPr>
        <w:t xml:space="preserve"> объема расходных  обязательств  в ходе исполнения  бюджета,    в результате  основные  плановые показатели  бюджета  изменились</w:t>
      </w:r>
      <w:r w:rsidR="00A8183E" w:rsidRPr="009A740F">
        <w:rPr>
          <w:sz w:val="28"/>
          <w:szCs w:val="28"/>
        </w:rPr>
        <w:t>.</w:t>
      </w:r>
      <w:r w:rsidR="0004369B">
        <w:rPr>
          <w:sz w:val="28"/>
          <w:szCs w:val="28"/>
        </w:rPr>
        <w:t xml:space="preserve">  </w:t>
      </w:r>
      <w:r w:rsidR="00696CCC" w:rsidRPr="009A740F">
        <w:rPr>
          <w:sz w:val="28"/>
          <w:szCs w:val="28"/>
        </w:rPr>
        <w:t>П</w:t>
      </w:r>
      <w:r w:rsidRPr="009A740F">
        <w:rPr>
          <w:sz w:val="28"/>
          <w:szCs w:val="28"/>
        </w:rPr>
        <w:t xml:space="preserve">о </w:t>
      </w:r>
      <w:proofErr w:type="gramStart"/>
      <w:r w:rsidRPr="009A740F">
        <w:rPr>
          <w:sz w:val="28"/>
          <w:szCs w:val="28"/>
        </w:rPr>
        <w:t xml:space="preserve">доходам </w:t>
      </w:r>
      <w:r w:rsidR="00B82F06" w:rsidRPr="009A740F">
        <w:rPr>
          <w:sz w:val="28"/>
          <w:szCs w:val="28"/>
        </w:rPr>
        <w:t xml:space="preserve"> увеличение</w:t>
      </w:r>
      <w:proofErr w:type="gramEnd"/>
      <w:r w:rsidR="00B82F06" w:rsidRPr="009A740F">
        <w:rPr>
          <w:sz w:val="28"/>
          <w:szCs w:val="28"/>
        </w:rPr>
        <w:t xml:space="preserve">  составило </w:t>
      </w:r>
      <w:r w:rsidRPr="009A740F">
        <w:rPr>
          <w:sz w:val="28"/>
          <w:szCs w:val="28"/>
        </w:rPr>
        <w:t xml:space="preserve"> + </w:t>
      </w:r>
      <w:r w:rsidR="00B2540A">
        <w:rPr>
          <w:sz w:val="28"/>
          <w:szCs w:val="28"/>
        </w:rPr>
        <w:t>183429,3</w:t>
      </w:r>
      <w:r w:rsidRPr="009A740F">
        <w:rPr>
          <w:sz w:val="28"/>
          <w:szCs w:val="28"/>
        </w:rPr>
        <w:t xml:space="preserve"> тыс. руб.  за </w:t>
      </w:r>
      <w:proofErr w:type="gramStart"/>
      <w:r w:rsidRPr="009A740F">
        <w:rPr>
          <w:sz w:val="28"/>
          <w:szCs w:val="28"/>
        </w:rPr>
        <w:t>счет  увеличения</w:t>
      </w:r>
      <w:proofErr w:type="gramEnd"/>
      <w:r w:rsidRPr="009A740F">
        <w:rPr>
          <w:sz w:val="28"/>
          <w:szCs w:val="28"/>
        </w:rPr>
        <w:t xml:space="preserve">  </w:t>
      </w:r>
      <w:r w:rsidR="001F5F18" w:rsidRPr="009A740F">
        <w:rPr>
          <w:sz w:val="28"/>
          <w:szCs w:val="28"/>
        </w:rPr>
        <w:t xml:space="preserve"> объема </w:t>
      </w:r>
      <w:r w:rsidRPr="009A740F">
        <w:rPr>
          <w:sz w:val="28"/>
          <w:szCs w:val="28"/>
        </w:rPr>
        <w:t xml:space="preserve">безвозмездных поступлений   от других бюджетов  на </w:t>
      </w:r>
      <w:r w:rsidR="00B2540A">
        <w:rPr>
          <w:sz w:val="28"/>
          <w:szCs w:val="28"/>
        </w:rPr>
        <w:t>75009,2</w:t>
      </w:r>
      <w:r w:rsidRPr="009A740F">
        <w:rPr>
          <w:sz w:val="28"/>
          <w:szCs w:val="28"/>
        </w:rPr>
        <w:t xml:space="preserve"> тыс. руб.</w:t>
      </w:r>
      <w:r w:rsidR="00B2540A">
        <w:rPr>
          <w:sz w:val="28"/>
          <w:szCs w:val="28"/>
        </w:rPr>
        <w:t xml:space="preserve"> и объема налоговых </w:t>
      </w:r>
      <w:r w:rsidR="006E2F7F">
        <w:rPr>
          <w:sz w:val="28"/>
          <w:szCs w:val="28"/>
        </w:rPr>
        <w:t xml:space="preserve"> и неналоговых </w:t>
      </w:r>
      <w:r w:rsidR="00B2540A">
        <w:rPr>
          <w:sz w:val="28"/>
          <w:szCs w:val="28"/>
        </w:rPr>
        <w:t xml:space="preserve">доходов на </w:t>
      </w:r>
      <w:r w:rsidR="006E2F7F">
        <w:rPr>
          <w:sz w:val="28"/>
          <w:szCs w:val="28"/>
        </w:rPr>
        <w:t>104038,8</w:t>
      </w:r>
      <w:r w:rsidR="00B2540A">
        <w:rPr>
          <w:sz w:val="28"/>
          <w:szCs w:val="28"/>
        </w:rPr>
        <w:t xml:space="preserve"> тыс. руб.</w:t>
      </w:r>
      <w:r w:rsidR="006E2F7F">
        <w:rPr>
          <w:sz w:val="28"/>
          <w:szCs w:val="28"/>
        </w:rPr>
        <w:t xml:space="preserve"> О</w:t>
      </w:r>
      <w:r w:rsidR="00183317">
        <w:rPr>
          <w:sz w:val="28"/>
          <w:szCs w:val="28"/>
        </w:rPr>
        <w:t xml:space="preserve">сновную долю </w:t>
      </w:r>
      <w:r w:rsidR="006E2F7F">
        <w:rPr>
          <w:sz w:val="28"/>
          <w:szCs w:val="28"/>
        </w:rPr>
        <w:t xml:space="preserve"> корректировок   по плановым показателям </w:t>
      </w:r>
      <w:r w:rsidR="00183317">
        <w:rPr>
          <w:sz w:val="28"/>
          <w:szCs w:val="28"/>
        </w:rPr>
        <w:t xml:space="preserve">составили   корректировки  </w:t>
      </w:r>
      <w:r w:rsidR="00E307E8" w:rsidRPr="009A740F">
        <w:rPr>
          <w:sz w:val="28"/>
          <w:szCs w:val="28"/>
        </w:rPr>
        <w:t xml:space="preserve">  показателей  по</w:t>
      </w:r>
      <w:r w:rsidR="00D17114">
        <w:rPr>
          <w:sz w:val="28"/>
          <w:szCs w:val="28"/>
        </w:rPr>
        <w:t xml:space="preserve"> </w:t>
      </w:r>
      <w:r w:rsidR="000F75D9">
        <w:rPr>
          <w:sz w:val="28"/>
          <w:szCs w:val="28"/>
        </w:rPr>
        <w:t xml:space="preserve"> НДФЛ</w:t>
      </w:r>
      <w:r w:rsidR="00B46007" w:rsidRPr="009A740F">
        <w:rPr>
          <w:sz w:val="28"/>
          <w:szCs w:val="28"/>
        </w:rPr>
        <w:t xml:space="preserve"> (+</w:t>
      </w:r>
      <w:r w:rsidR="006E2F7F">
        <w:rPr>
          <w:sz w:val="28"/>
          <w:szCs w:val="28"/>
        </w:rPr>
        <w:t>51000,0</w:t>
      </w:r>
      <w:r w:rsidR="00B46007" w:rsidRPr="009A740F">
        <w:rPr>
          <w:sz w:val="28"/>
          <w:szCs w:val="28"/>
        </w:rPr>
        <w:t xml:space="preserve"> тыс. руб.</w:t>
      </w:r>
      <w:r w:rsidR="006166EE">
        <w:rPr>
          <w:sz w:val="28"/>
          <w:szCs w:val="28"/>
        </w:rPr>
        <w:t xml:space="preserve">  или на </w:t>
      </w:r>
      <w:r w:rsidR="000F75D9">
        <w:rPr>
          <w:sz w:val="28"/>
          <w:szCs w:val="28"/>
        </w:rPr>
        <w:t>10</w:t>
      </w:r>
      <w:r w:rsidR="006E2F7F">
        <w:rPr>
          <w:sz w:val="28"/>
          <w:szCs w:val="28"/>
        </w:rPr>
        <w:t>9,7</w:t>
      </w:r>
      <w:r w:rsidR="006166EE">
        <w:rPr>
          <w:sz w:val="28"/>
          <w:szCs w:val="28"/>
        </w:rPr>
        <w:t>%</w:t>
      </w:r>
      <w:r w:rsidR="00B46007" w:rsidRPr="009A740F">
        <w:rPr>
          <w:sz w:val="28"/>
          <w:szCs w:val="28"/>
        </w:rPr>
        <w:t>);</w:t>
      </w:r>
      <w:r w:rsidR="003265FC">
        <w:rPr>
          <w:sz w:val="28"/>
          <w:szCs w:val="28"/>
        </w:rPr>
        <w:t xml:space="preserve"> </w:t>
      </w:r>
      <w:r w:rsidR="000F75D9">
        <w:rPr>
          <w:sz w:val="28"/>
          <w:szCs w:val="28"/>
        </w:rPr>
        <w:t>налог</w:t>
      </w:r>
      <w:r w:rsidR="009539E1">
        <w:rPr>
          <w:sz w:val="28"/>
          <w:szCs w:val="28"/>
        </w:rPr>
        <w:t xml:space="preserve">а </w:t>
      </w:r>
      <w:proofErr w:type="gramStart"/>
      <w:r w:rsidR="009539E1">
        <w:rPr>
          <w:sz w:val="28"/>
          <w:szCs w:val="28"/>
        </w:rPr>
        <w:t xml:space="preserve">по </w:t>
      </w:r>
      <w:r w:rsidR="000F75D9">
        <w:rPr>
          <w:sz w:val="28"/>
          <w:szCs w:val="28"/>
        </w:rPr>
        <w:t xml:space="preserve"> УСН</w:t>
      </w:r>
      <w:proofErr w:type="gramEnd"/>
      <w:r w:rsidR="000F75D9">
        <w:rPr>
          <w:sz w:val="28"/>
          <w:szCs w:val="28"/>
        </w:rPr>
        <w:t xml:space="preserve"> </w:t>
      </w:r>
      <w:r w:rsidR="00E14E0E">
        <w:rPr>
          <w:sz w:val="28"/>
          <w:szCs w:val="28"/>
        </w:rPr>
        <w:t xml:space="preserve"> (+</w:t>
      </w:r>
      <w:r w:rsidR="006E2F7F">
        <w:rPr>
          <w:sz w:val="28"/>
          <w:szCs w:val="28"/>
        </w:rPr>
        <w:t>15000,0</w:t>
      </w:r>
      <w:r w:rsidR="006166EE" w:rsidRPr="006166EE">
        <w:rPr>
          <w:sz w:val="28"/>
          <w:szCs w:val="28"/>
        </w:rPr>
        <w:t xml:space="preserve"> </w:t>
      </w:r>
      <w:r w:rsidR="006166EE">
        <w:rPr>
          <w:sz w:val="28"/>
          <w:szCs w:val="28"/>
        </w:rPr>
        <w:t>тыс. руб.</w:t>
      </w:r>
      <w:r w:rsidR="00E14E0E">
        <w:rPr>
          <w:sz w:val="28"/>
          <w:szCs w:val="28"/>
        </w:rPr>
        <w:t xml:space="preserve"> </w:t>
      </w:r>
      <w:r w:rsidR="006166EE">
        <w:rPr>
          <w:sz w:val="28"/>
          <w:szCs w:val="28"/>
        </w:rPr>
        <w:t xml:space="preserve"> или на </w:t>
      </w:r>
      <w:r w:rsidR="006E2F7F">
        <w:rPr>
          <w:sz w:val="28"/>
          <w:szCs w:val="28"/>
        </w:rPr>
        <w:t>107,2</w:t>
      </w:r>
      <w:r w:rsidR="006166EE">
        <w:rPr>
          <w:sz w:val="28"/>
          <w:szCs w:val="28"/>
        </w:rPr>
        <w:t>%</w:t>
      </w:r>
      <w:r w:rsidR="00E14E0E">
        <w:rPr>
          <w:sz w:val="28"/>
          <w:szCs w:val="28"/>
        </w:rPr>
        <w:t>)</w:t>
      </w:r>
      <w:r w:rsidR="009539E1">
        <w:rPr>
          <w:sz w:val="28"/>
          <w:szCs w:val="28"/>
        </w:rPr>
        <w:t xml:space="preserve">; налога на имущество </w:t>
      </w:r>
      <w:proofErr w:type="gramStart"/>
      <w:r w:rsidR="009539E1">
        <w:rPr>
          <w:sz w:val="28"/>
          <w:szCs w:val="28"/>
        </w:rPr>
        <w:t>( +</w:t>
      </w:r>
      <w:proofErr w:type="gramEnd"/>
      <w:r w:rsidR="00156C72">
        <w:rPr>
          <w:sz w:val="28"/>
          <w:szCs w:val="28"/>
        </w:rPr>
        <w:t>13000,0</w:t>
      </w:r>
      <w:r w:rsidR="009539E1">
        <w:rPr>
          <w:sz w:val="28"/>
          <w:szCs w:val="28"/>
        </w:rPr>
        <w:t xml:space="preserve">  или на</w:t>
      </w:r>
      <w:r w:rsidR="00A80926">
        <w:rPr>
          <w:sz w:val="28"/>
          <w:szCs w:val="28"/>
        </w:rPr>
        <w:t xml:space="preserve"> </w:t>
      </w:r>
      <w:r w:rsidR="009539E1">
        <w:rPr>
          <w:sz w:val="28"/>
          <w:szCs w:val="28"/>
        </w:rPr>
        <w:t xml:space="preserve"> </w:t>
      </w:r>
      <w:r w:rsidR="00156C72">
        <w:rPr>
          <w:sz w:val="28"/>
          <w:szCs w:val="28"/>
        </w:rPr>
        <w:t>233,1</w:t>
      </w:r>
      <w:r w:rsidR="009539E1">
        <w:rPr>
          <w:sz w:val="28"/>
          <w:szCs w:val="28"/>
        </w:rPr>
        <w:t>%);</w:t>
      </w:r>
      <w:r w:rsidR="003265FC">
        <w:rPr>
          <w:sz w:val="28"/>
          <w:szCs w:val="28"/>
        </w:rPr>
        <w:t xml:space="preserve">  доходов </w:t>
      </w:r>
      <w:r w:rsidR="00D74E67">
        <w:rPr>
          <w:sz w:val="28"/>
          <w:szCs w:val="28"/>
        </w:rPr>
        <w:t xml:space="preserve"> от </w:t>
      </w:r>
      <w:r w:rsidR="009539E1">
        <w:rPr>
          <w:sz w:val="28"/>
          <w:szCs w:val="28"/>
        </w:rPr>
        <w:t>продажи</w:t>
      </w:r>
      <w:r w:rsidR="00D74E67">
        <w:rPr>
          <w:sz w:val="28"/>
          <w:szCs w:val="28"/>
        </w:rPr>
        <w:t xml:space="preserve">  земельных участков (+</w:t>
      </w:r>
      <w:r w:rsidR="00156C72">
        <w:rPr>
          <w:sz w:val="28"/>
          <w:szCs w:val="28"/>
        </w:rPr>
        <w:t>28600,0</w:t>
      </w:r>
      <w:r w:rsidR="00D74E67">
        <w:rPr>
          <w:sz w:val="28"/>
          <w:szCs w:val="28"/>
        </w:rPr>
        <w:t xml:space="preserve"> тыс. руб.</w:t>
      </w:r>
      <w:r w:rsidR="006166EE">
        <w:rPr>
          <w:sz w:val="28"/>
          <w:szCs w:val="28"/>
        </w:rPr>
        <w:t xml:space="preserve"> или на </w:t>
      </w:r>
      <w:r w:rsidR="00156C72">
        <w:rPr>
          <w:sz w:val="28"/>
          <w:szCs w:val="28"/>
        </w:rPr>
        <w:t>387,4</w:t>
      </w:r>
      <w:r w:rsidR="006166EE">
        <w:rPr>
          <w:sz w:val="28"/>
          <w:szCs w:val="28"/>
        </w:rPr>
        <w:t>%</w:t>
      </w:r>
      <w:r w:rsidR="00D74E67">
        <w:rPr>
          <w:sz w:val="28"/>
          <w:szCs w:val="28"/>
        </w:rPr>
        <w:t>)</w:t>
      </w:r>
      <w:r w:rsidR="006166EE">
        <w:rPr>
          <w:sz w:val="28"/>
          <w:szCs w:val="28"/>
        </w:rPr>
        <w:t xml:space="preserve">, </w:t>
      </w:r>
      <w:r w:rsidR="004527FE">
        <w:rPr>
          <w:sz w:val="28"/>
          <w:szCs w:val="28"/>
        </w:rPr>
        <w:t xml:space="preserve"> </w:t>
      </w:r>
      <w:r w:rsidR="00E37BEA" w:rsidRPr="009A740F">
        <w:rPr>
          <w:sz w:val="28"/>
          <w:szCs w:val="28"/>
        </w:rPr>
        <w:t>платы за увеличение площади земельных участков (</w:t>
      </w:r>
      <w:r w:rsidR="00E35AE9">
        <w:rPr>
          <w:sz w:val="28"/>
          <w:szCs w:val="28"/>
        </w:rPr>
        <w:t>+</w:t>
      </w:r>
      <w:r w:rsidR="00156C72">
        <w:rPr>
          <w:sz w:val="28"/>
          <w:szCs w:val="28"/>
        </w:rPr>
        <w:t>1800,0</w:t>
      </w:r>
      <w:r w:rsidR="00E37BEA" w:rsidRPr="009A740F">
        <w:rPr>
          <w:sz w:val="28"/>
          <w:szCs w:val="28"/>
        </w:rPr>
        <w:t xml:space="preserve"> тыс. руб.</w:t>
      </w:r>
      <w:r w:rsidR="00A80926">
        <w:rPr>
          <w:sz w:val="28"/>
          <w:szCs w:val="28"/>
        </w:rPr>
        <w:t xml:space="preserve"> или  на </w:t>
      </w:r>
      <w:r w:rsidR="00156C72">
        <w:rPr>
          <w:sz w:val="28"/>
          <w:szCs w:val="28"/>
        </w:rPr>
        <w:t>238,5</w:t>
      </w:r>
      <w:r w:rsidR="00A80926">
        <w:rPr>
          <w:sz w:val="28"/>
          <w:szCs w:val="28"/>
        </w:rPr>
        <w:t>%</w:t>
      </w:r>
      <w:r w:rsidR="00E37BEA" w:rsidRPr="009A740F">
        <w:rPr>
          <w:sz w:val="28"/>
          <w:szCs w:val="28"/>
        </w:rPr>
        <w:t>)</w:t>
      </w:r>
      <w:r w:rsidR="00A80926">
        <w:rPr>
          <w:sz w:val="28"/>
          <w:szCs w:val="28"/>
        </w:rPr>
        <w:t xml:space="preserve">, в сторону уменьшения   произведена   корректировка по </w:t>
      </w:r>
      <w:r w:rsidR="00156C72">
        <w:rPr>
          <w:sz w:val="28"/>
          <w:szCs w:val="28"/>
        </w:rPr>
        <w:t xml:space="preserve"> налог</w:t>
      </w:r>
      <w:r w:rsidR="00B20A01">
        <w:rPr>
          <w:sz w:val="28"/>
          <w:szCs w:val="28"/>
        </w:rPr>
        <w:t>у</w:t>
      </w:r>
      <w:r w:rsidR="00156C72">
        <w:rPr>
          <w:sz w:val="28"/>
          <w:szCs w:val="28"/>
        </w:rPr>
        <w:t>, взимаемого</w:t>
      </w:r>
      <w:r w:rsidR="00B20A01">
        <w:rPr>
          <w:sz w:val="28"/>
          <w:szCs w:val="28"/>
        </w:rPr>
        <w:t xml:space="preserve"> в связи  с</w:t>
      </w:r>
      <w:r w:rsidR="00156C72">
        <w:rPr>
          <w:sz w:val="28"/>
          <w:szCs w:val="28"/>
        </w:rPr>
        <w:t xml:space="preserve"> патентной систем</w:t>
      </w:r>
      <w:r w:rsidR="00B20A01">
        <w:rPr>
          <w:sz w:val="28"/>
          <w:szCs w:val="28"/>
        </w:rPr>
        <w:t>ой</w:t>
      </w:r>
      <w:r w:rsidR="00156C72">
        <w:rPr>
          <w:sz w:val="28"/>
          <w:szCs w:val="28"/>
        </w:rPr>
        <w:t xml:space="preserve"> налогообложения</w:t>
      </w:r>
      <w:r w:rsidR="00A80926">
        <w:rPr>
          <w:sz w:val="28"/>
          <w:szCs w:val="28"/>
        </w:rPr>
        <w:t xml:space="preserve"> (- </w:t>
      </w:r>
      <w:r w:rsidR="00156C72">
        <w:rPr>
          <w:sz w:val="28"/>
          <w:szCs w:val="28"/>
        </w:rPr>
        <w:t>6000,0</w:t>
      </w:r>
      <w:r w:rsidR="00A80926">
        <w:rPr>
          <w:sz w:val="28"/>
          <w:szCs w:val="28"/>
        </w:rPr>
        <w:t xml:space="preserve"> тыс. руб. или на -</w:t>
      </w:r>
      <w:r w:rsidR="00156C72">
        <w:rPr>
          <w:sz w:val="28"/>
          <w:szCs w:val="28"/>
        </w:rPr>
        <w:t>20</w:t>
      </w:r>
      <w:r w:rsidR="00A80926">
        <w:rPr>
          <w:sz w:val="28"/>
          <w:szCs w:val="28"/>
        </w:rPr>
        <w:t>%)</w:t>
      </w:r>
      <w:r w:rsidR="00156C72">
        <w:rPr>
          <w:sz w:val="28"/>
          <w:szCs w:val="28"/>
        </w:rPr>
        <w:t>.</w:t>
      </w:r>
    </w:p>
    <w:p w14:paraId="1E86EB9C" w14:textId="77777777" w:rsidR="00341E9E" w:rsidRDefault="00E35AE9" w:rsidP="00795DD8">
      <w:pPr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7BEA" w:rsidRPr="009A740F">
        <w:rPr>
          <w:sz w:val="28"/>
          <w:szCs w:val="28"/>
        </w:rPr>
        <w:t xml:space="preserve"> </w:t>
      </w:r>
      <w:r w:rsidR="00696CCC" w:rsidRPr="009A740F">
        <w:rPr>
          <w:sz w:val="28"/>
          <w:szCs w:val="28"/>
        </w:rPr>
        <w:t>П</w:t>
      </w:r>
      <w:r w:rsidR="00DE2512" w:rsidRPr="009A740F">
        <w:rPr>
          <w:sz w:val="28"/>
          <w:szCs w:val="28"/>
        </w:rPr>
        <w:t xml:space="preserve">о расходам </w:t>
      </w:r>
      <w:r w:rsidR="00034363" w:rsidRPr="009A740F">
        <w:rPr>
          <w:sz w:val="28"/>
          <w:szCs w:val="28"/>
        </w:rPr>
        <w:t xml:space="preserve"> </w:t>
      </w:r>
      <w:r w:rsidR="00616145" w:rsidRPr="009A740F">
        <w:rPr>
          <w:sz w:val="28"/>
          <w:szCs w:val="28"/>
        </w:rPr>
        <w:t xml:space="preserve"> </w:t>
      </w:r>
      <w:proofErr w:type="gramStart"/>
      <w:r w:rsidR="00616145" w:rsidRPr="009A740F">
        <w:rPr>
          <w:sz w:val="28"/>
          <w:szCs w:val="28"/>
        </w:rPr>
        <w:t>совокупный  объем</w:t>
      </w:r>
      <w:proofErr w:type="gramEnd"/>
      <w:r w:rsidR="00616145" w:rsidRPr="009A740F">
        <w:rPr>
          <w:sz w:val="28"/>
          <w:szCs w:val="28"/>
        </w:rPr>
        <w:t xml:space="preserve"> изменений </w:t>
      </w:r>
      <w:r w:rsidR="00DE2512" w:rsidRPr="009A740F">
        <w:rPr>
          <w:sz w:val="28"/>
          <w:szCs w:val="28"/>
        </w:rPr>
        <w:t xml:space="preserve"> составил </w:t>
      </w:r>
      <w:r w:rsidR="00034363" w:rsidRPr="009A740F">
        <w:rPr>
          <w:sz w:val="28"/>
          <w:szCs w:val="28"/>
        </w:rPr>
        <w:t xml:space="preserve">  +</w:t>
      </w:r>
      <w:r w:rsidR="00156C72">
        <w:rPr>
          <w:sz w:val="28"/>
          <w:szCs w:val="28"/>
        </w:rPr>
        <w:t>245879,2</w:t>
      </w:r>
      <w:r w:rsidR="00034363" w:rsidRPr="009A740F">
        <w:rPr>
          <w:sz w:val="28"/>
          <w:szCs w:val="28"/>
        </w:rPr>
        <w:t xml:space="preserve"> тыс. руб.</w:t>
      </w:r>
      <w:r w:rsidR="003550FC" w:rsidRPr="009A740F">
        <w:rPr>
          <w:sz w:val="28"/>
          <w:szCs w:val="28"/>
        </w:rPr>
        <w:t xml:space="preserve"> </w:t>
      </w:r>
      <w:proofErr w:type="gramStart"/>
      <w:r w:rsidR="003550FC" w:rsidRPr="009A740F">
        <w:rPr>
          <w:sz w:val="28"/>
          <w:szCs w:val="28"/>
        </w:rPr>
        <w:t>Как  следует</w:t>
      </w:r>
      <w:proofErr w:type="gramEnd"/>
      <w:r w:rsidR="003550FC" w:rsidRPr="009A740F">
        <w:rPr>
          <w:sz w:val="28"/>
          <w:szCs w:val="28"/>
        </w:rPr>
        <w:t xml:space="preserve">  из данных  Приложения №1</w:t>
      </w:r>
      <w:r w:rsidR="009266B3">
        <w:rPr>
          <w:sz w:val="28"/>
          <w:szCs w:val="28"/>
        </w:rPr>
        <w:t xml:space="preserve"> (гр.6)</w:t>
      </w:r>
      <w:r w:rsidR="003550FC" w:rsidRPr="009A740F">
        <w:rPr>
          <w:sz w:val="28"/>
          <w:szCs w:val="28"/>
        </w:rPr>
        <w:t xml:space="preserve">  к настоящему заключению    в результате проведенных корректировок, запланированные  расходы  изменялись  в сторону  увеличения, </w:t>
      </w:r>
      <w:r w:rsidR="00DC58B3">
        <w:rPr>
          <w:sz w:val="28"/>
          <w:szCs w:val="28"/>
        </w:rPr>
        <w:t xml:space="preserve"> а по отдельным направлениям   в сторону уменьшения (0</w:t>
      </w:r>
      <w:r w:rsidR="009123E5">
        <w:rPr>
          <w:sz w:val="28"/>
          <w:szCs w:val="28"/>
        </w:rPr>
        <w:t>502</w:t>
      </w:r>
      <w:r w:rsidR="00DC58B3">
        <w:rPr>
          <w:sz w:val="28"/>
          <w:szCs w:val="28"/>
        </w:rPr>
        <w:t xml:space="preserve"> </w:t>
      </w:r>
      <w:r w:rsidR="009123E5">
        <w:rPr>
          <w:sz w:val="28"/>
          <w:szCs w:val="28"/>
        </w:rPr>
        <w:t xml:space="preserve"> Коммунальное хозяйство,0703 Дополнительное образование детей, 0804 Другие вопросы в области культуры, 1101 Физическая культура  и </w:t>
      </w:r>
      <w:r w:rsidR="00DC58B3">
        <w:rPr>
          <w:sz w:val="28"/>
          <w:szCs w:val="28"/>
        </w:rPr>
        <w:t xml:space="preserve"> 1301 Обслуживание муниципального долга)</w:t>
      </w:r>
      <w:r w:rsidR="00002351">
        <w:rPr>
          <w:sz w:val="28"/>
          <w:szCs w:val="28"/>
        </w:rPr>
        <w:t>.</w:t>
      </w:r>
      <w:r w:rsidR="00616145" w:rsidRPr="009A740F">
        <w:rPr>
          <w:sz w:val="28"/>
          <w:szCs w:val="28"/>
        </w:rPr>
        <w:t xml:space="preserve">  </w:t>
      </w:r>
      <w:r w:rsidR="00285786" w:rsidRPr="009A740F">
        <w:rPr>
          <w:sz w:val="28"/>
          <w:szCs w:val="28"/>
        </w:rPr>
        <w:t>Н</w:t>
      </w:r>
      <w:r w:rsidR="00616145" w:rsidRPr="009A740F">
        <w:rPr>
          <w:sz w:val="28"/>
          <w:szCs w:val="28"/>
        </w:rPr>
        <w:t>аибольший объем корректировок</w:t>
      </w:r>
      <w:r w:rsidR="00071CD4">
        <w:rPr>
          <w:sz w:val="28"/>
          <w:szCs w:val="28"/>
        </w:rPr>
        <w:t xml:space="preserve">  в  сторону   увеличения </w:t>
      </w:r>
      <w:r w:rsidR="00616145" w:rsidRPr="009A740F">
        <w:rPr>
          <w:sz w:val="28"/>
          <w:szCs w:val="28"/>
        </w:rPr>
        <w:t xml:space="preserve">   затронул </w:t>
      </w:r>
      <w:r w:rsidR="003C61C7" w:rsidRPr="009A740F">
        <w:rPr>
          <w:sz w:val="28"/>
          <w:szCs w:val="28"/>
        </w:rPr>
        <w:t xml:space="preserve"> следующие  </w:t>
      </w:r>
      <w:r w:rsidR="00341E9E" w:rsidRPr="009A740F">
        <w:rPr>
          <w:sz w:val="28"/>
          <w:szCs w:val="28"/>
        </w:rPr>
        <w:t xml:space="preserve"> </w:t>
      </w:r>
      <w:r w:rsidR="00616145" w:rsidRPr="009A740F">
        <w:rPr>
          <w:sz w:val="28"/>
          <w:szCs w:val="28"/>
        </w:rPr>
        <w:t>разделы</w:t>
      </w:r>
      <w:r w:rsidR="00341E9E" w:rsidRPr="009A740F">
        <w:rPr>
          <w:sz w:val="28"/>
          <w:szCs w:val="28"/>
        </w:rPr>
        <w:t>:</w:t>
      </w:r>
    </w:p>
    <w:p w14:paraId="3909879B" w14:textId="77777777" w:rsidR="00071CD4" w:rsidRPr="009A740F" w:rsidRDefault="00071CD4" w:rsidP="00795DD8">
      <w:pPr>
        <w:spacing w:before="120"/>
        <w:ind w:firstLine="567"/>
        <w:jc w:val="both"/>
        <w:rPr>
          <w:sz w:val="28"/>
          <w:szCs w:val="28"/>
        </w:rPr>
      </w:pPr>
      <w:r w:rsidRPr="00BF62C0">
        <w:rPr>
          <w:sz w:val="28"/>
          <w:szCs w:val="28"/>
        </w:rPr>
        <w:t>-0113 «</w:t>
      </w:r>
      <w:proofErr w:type="gramStart"/>
      <w:r w:rsidRPr="00BF62C0">
        <w:rPr>
          <w:sz w:val="28"/>
          <w:szCs w:val="28"/>
        </w:rPr>
        <w:t>Другие  общегосударственные</w:t>
      </w:r>
      <w:proofErr w:type="gramEnd"/>
      <w:r w:rsidRPr="00BF62C0">
        <w:rPr>
          <w:sz w:val="28"/>
          <w:szCs w:val="28"/>
        </w:rPr>
        <w:t xml:space="preserve"> вопросы» (+50339,0 руб.), связанные с проведением капитальных ремонтов муниципального имущества, мероприятиями в области коммунального хозяйства,</w:t>
      </w:r>
      <w:r>
        <w:rPr>
          <w:sz w:val="28"/>
          <w:szCs w:val="28"/>
        </w:rPr>
        <w:t xml:space="preserve"> </w:t>
      </w:r>
      <w:r w:rsidR="00C868E5">
        <w:rPr>
          <w:sz w:val="28"/>
          <w:szCs w:val="28"/>
        </w:rPr>
        <w:t xml:space="preserve"> осуществлению капитальных вложений</w:t>
      </w:r>
      <w:r w:rsidR="00BF62C0">
        <w:rPr>
          <w:sz w:val="28"/>
          <w:szCs w:val="28"/>
        </w:rPr>
        <w:t xml:space="preserve"> и </w:t>
      </w:r>
      <w:r w:rsidR="00C868E5">
        <w:rPr>
          <w:sz w:val="28"/>
          <w:szCs w:val="28"/>
        </w:rPr>
        <w:t xml:space="preserve">расходов на неотложные мероприятия за счет средств  резервного фонда администрации Краснодарского края; </w:t>
      </w:r>
    </w:p>
    <w:p w14:paraId="3DA4072C" w14:textId="77777777" w:rsidR="00B70F9E" w:rsidRPr="009A740F" w:rsidRDefault="00B70F9E" w:rsidP="00795DD8">
      <w:pPr>
        <w:spacing w:before="120"/>
        <w:ind w:firstLine="567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-0701  «Дошкольное образование»  </w:t>
      </w:r>
      <w:r w:rsidR="009B11C0" w:rsidRPr="009A740F">
        <w:rPr>
          <w:sz w:val="28"/>
          <w:szCs w:val="28"/>
        </w:rPr>
        <w:t>(+</w:t>
      </w:r>
      <w:r w:rsidR="00C868E5">
        <w:rPr>
          <w:sz w:val="28"/>
          <w:szCs w:val="28"/>
        </w:rPr>
        <w:t>4</w:t>
      </w:r>
      <w:r w:rsidR="00BF62C0">
        <w:rPr>
          <w:sz w:val="28"/>
          <w:szCs w:val="28"/>
        </w:rPr>
        <w:t>6</w:t>
      </w:r>
      <w:r w:rsidR="00C868E5">
        <w:rPr>
          <w:sz w:val="28"/>
          <w:szCs w:val="28"/>
        </w:rPr>
        <w:t>561,7</w:t>
      </w:r>
      <w:r w:rsidRPr="009A740F">
        <w:rPr>
          <w:sz w:val="28"/>
          <w:szCs w:val="28"/>
        </w:rPr>
        <w:t>тыс. руб.)</w:t>
      </w:r>
      <w:r w:rsidR="0028569D" w:rsidRPr="009A740F">
        <w:rPr>
          <w:sz w:val="28"/>
          <w:szCs w:val="28"/>
        </w:rPr>
        <w:t xml:space="preserve">, корректировка расходов связана  выделением дополнительных средств </w:t>
      </w:r>
      <w:r w:rsidR="00C239BF">
        <w:rPr>
          <w:sz w:val="28"/>
          <w:szCs w:val="28"/>
        </w:rPr>
        <w:t xml:space="preserve"> </w:t>
      </w:r>
      <w:r w:rsidR="0028569D" w:rsidRPr="009A740F">
        <w:rPr>
          <w:sz w:val="28"/>
          <w:szCs w:val="28"/>
        </w:rPr>
        <w:t xml:space="preserve"> </w:t>
      </w:r>
      <w:r w:rsidR="00C239BF">
        <w:rPr>
          <w:sz w:val="28"/>
          <w:szCs w:val="28"/>
        </w:rPr>
        <w:t>н</w:t>
      </w:r>
      <w:r w:rsidR="0028569D" w:rsidRPr="009A740F">
        <w:rPr>
          <w:sz w:val="28"/>
          <w:szCs w:val="28"/>
        </w:rPr>
        <w:t xml:space="preserve">а устранение предписаний надзорных органов; на </w:t>
      </w:r>
      <w:r w:rsidR="00412398" w:rsidRPr="009A740F">
        <w:rPr>
          <w:sz w:val="28"/>
          <w:szCs w:val="28"/>
        </w:rPr>
        <w:t xml:space="preserve">осуществление </w:t>
      </w:r>
      <w:r w:rsidR="0028569D" w:rsidRPr="009A740F">
        <w:rPr>
          <w:sz w:val="28"/>
          <w:szCs w:val="28"/>
        </w:rPr>
        <w:t>капитальны</w:t>
      </w:r>
      <w:r w:rsidR="00412398" w:rsidRPr="009A740F">
        <w:rPr>
          <w:sz w:val="28"/>
          <w:szCs w:val="28"/>
        </w:rPr>
        <w:t>х</w:t>
      </w:r>
      <w:r w:rsidR="0028569D" w:rsidRPr="009A740F">
        <w:rPr>
          <w:sz w:val="28"/>
          <w:szCs w:val="28"/>
        </w:rPr>
        <w:t xml:space="preserve"> ремонт</w:t>
      </w:r>
      <w:r w:rsidR="00412398" w:rsidRPr="009A740F">
        <w:rPr>
          <w:sz w:val="28"/>
          <w:szCs w:val="28"/>
        </w:rPr>
        <w:t>ов учреждений</w:t>
      </w:r>
      <w:r w:rsidR="00EE3AA8">
        <w:rPr>
          <w:sz w:val="28"/>
          <w:szCs w:val="28"/>
        </w:rPr>
        <w:t xml:space="preserve">,  </w:t>
      </w:r>
      <w:r w:rsidR="00410DE7">
        <w:rPr>
          <w:sz w:val="28"/>
          <w:szCs w:val="28"/>
        </w:rPr>
        <w:t xml:space="preserve"> увеличение средств субсидий на выполнение муниципальных заданий</w:t>
      </w:r>
      <w:r w:rsidR="00884CDD">
        <w:rPr>
          <w:sz w:val="28"/>
          <w:szCs w:val="28"/>
        </w:rPr>
        <w:t xml:space="preserve"> и на решение прочих социально значимых задач</w:t>
      </w:r>
      <w:r w:rsidR="0059011C" w:rsidRPr="009A740F">
        <w:rPr>
          <w:sz w:val="28"/>
          <w:szCs w:val="28"/>
        </w:rPr>
        <w:t>;</w:t>
      </w:r>
      <w:r w:rsidR="00412398" w:rsidRPr="009A740F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 </w:t>
      </w:r>
    </w:p>
    <w:p w14:paraId="58B3EFDC" w14:textId="77777777" w:rsidR="00341E9E" w:rsidRDefault="00341E9E" w:rsidP="00795DD8">
      <w:pPr>
        <w:spacing w:before="120"/>
        <w:ind w:firstLine="567"/>
        <w:jc w:val="both"/>
        <w:rPr>
          <w:sz w:val="28"/>
          <w:szCs w:val="28"/>
        </w:rPr>
      </w:pPr>
      <w:r w:rsidRPr="009A740F">
        <w:rPr>
          <w:sz w:val="28"/>
          <w:szCs w:val="28"/>
        </w:rPr>
        <w:t>-</w:t>
      </w:r>
      <w:r w:rsidR="00616145" w:rsidRPr="009A740F">
        <w:rPr>
          <w:sz w:val="28"/>
          <w:szCs w:val="28"/>
        </w:rPr>
        <w:t xml:space="preserve"> 070</w:t>
      </w:r>
      <w:r w:rsidR="00412398" w:rsidRPr="009A740F">
        <w:rPr>
          <w:sz w:val="28"/>
          <w:szCs w:val="28"/>
        </w:rPr>
        <w:t>2</w:t>
      </w:r>
      <w:r w:rsidR="00B82F06" w:rsidRPr="009A740F">
        <w:rPr>
          <w:sz w:val="28"/>
          <w:szCs w:val="28"/>
        </w:rPr>
        <w:t xml:space="preserve"> «</w:t>
      </w:r>
      <w:r w:rsidR="00412398" w:rsidRPr="009A740F">
        <w:rPr>
          <w:sz w:val="28"/>
          <w:szCs w:val="28"/>
        </w:rPr>
        <w:t>Общее образование»</w:t>
      </w:r>
      <w:r w:rsidR="00616145" w:rsidRPr="009A740F">
        <w:rPr>
          <w:sz w:val="28"/>
          <w:szCs w:val="28"/>
        </w:rPr>
        <w:t xml:space="preserve"> </w:t>
      </w:r>
      <w:r w:rsidR="00285786" w:rsidRPr="009A740F">
        <w:rPr>
          <w:sz w:val="28"/>
          <w:szCs w:val="28"/>
        </w:rPr>
        <w:t>(</w:t>
      </w:r>
      <w:r w:rsidR="00412398" w:rsidRPr="009A740F">
        <w:rPr>
          <w:sz w:val="28"/>
          <w:szCs w:val="28"/>
        </w:rPr>
        <w:t>+</w:t>
      </w:r>
      <w:r w:rsidR="00884CDD">
        <w:rPr>
          <w:sz w:val="28"/>
          <w:szCs w:val="28"/>
        </w:rPr>
        <w:t>110147,7</w:t>
      </w:r>
      <w:r w:rsidR="00285786" w:rsidRPr="009A740F">
        <w:rPr>
          <w:sz w:val="28"/>
          <w:szCs w:val="28"/>
        </w:rPr>
        <w:t xml:space="preserve"> тыс. руб.</w:t>
      </w:r>
      <w:proofErr w:type="gramStart"/>
      <w:r w:rsidR="00285786" w:rsidRPr="009A740F">
        <w:rPr>
          <w:sz w:val="28"/>
          <w:szCs w:val="28"/>
        </w:rPr>
        <w:t xml:space="preserve">), </w:t>
      </w:r>
      <w:r w:rsidR="00B82F06" w:rsidRPr="009A740F">
        <w:rPr>
          <w:sz w:val="28"/>
          <w:szCs w:val="28"/>
        </w:rPr>
        <w:t xml:space="preserve"> корректировка</w:t>
      </w:r>
      <w:proofErr w:type="gramEnd"/>
      <w:r w:rsidR="00B82F06" w:rsidRPr="009A740F">
        <w:rPr>
          <w:sz w:val="28"/>
          <w:szCs w:val="28"/>
        </w:rPr>
        <w:t xml:space="preserve">  </w:t>
      </w:r>
      <w:r w:rsidR="00285786" w:rsidRPr="009A740F">
        <w:rPr>
          <w:sz w:val="28"/>
          <w:szCs w:val="28"/>
        </w:rPr>
        <w:t xml:space="preserve"> </w:t>
      </w:r>
      <w:r w:rsidR="00166E76" w:rsidRPr="009A740F">
        <w:rPr>
          <w:sz w:val="28"/>
          <w:szCs w:val="28"/>
        </w:rPr>
        <w:t xml:space="preserve"> в основном </w:t>
      </w:r>
      <w:r w:rsidR="00285786" w:rsidRPr="009A740F">
        <w:rPr>
          <w:sz w:val="28"/>
          <w:szCs w:val="28"/>
        </w:rPr>
        <w:t xml:space="preserve"> </w:t>
      </w:r>
      <w:r w:rsidR="007F0791">
        <w:rPr>
          <w:sz w:val="28"/>
          <w:szCs w:val="28"/>
        </w:rPr>
        <w:t xml:space="preserve">связана </w:t>
      </w:r>
      <w:r w:rsidR="00995845">
        <w:rPr>
          <w:sz w:val="28"/>
          <w:szCs w:val="28"/>
        </w:rPr>
        <w:t xml:space="preserve"> с выделением  дополнительных средств  на капитальные вложения в</w:t>
      </w:r>
      <w:r w:rsidR="00D57005" w:rsidRPr="00D57005">
        <w:rPr>
          <w:sz w:val="28"/>
          <w:szCs w:val="28"/>
        </w:rPr>
        <w:t xml:space="preserve"> </w:t>
      </w:r>
      <w:r w:rsidR="00D57005" w:rsidRPr="009A740F">
        <w:rPr>
          <w:sz w:val="28"/>
          <w:szCs w:val="28"/>
        </w:rPr>
        <w:t>образовательны</w:t>
      </w:r>
      <w:r w:rsidR="00D57005">
        <w:rPr>
          <w:sz w:val="28"/>
          <w:szCs w:val="28"/>
        </w:rPr>
        <w:t>е учреждения</w:t>
      </w:r>
      <w:r w:rsidR="00995845">
        <w:rPr>
          <w:sz w:val="28"/>
          <w:szCs w:val="28"/>
        </w:rPr>
        <w:t>,</w:t>
      </w:r>
      <w:r w:rsidR="0002768A" w:rsidRPr="009A740F">
        <w:rPr>
          <w:sz w:val="28"/>
          <w:szCs w:val="28"/>
        </w:rPr>
        <w:t xml:space="preserve"> </w:t>
      </w:r>
      <w:r w:rsidR="00073805" w:rsidRPr="009A740F">
        <w:rPr>
          <w:sz w:val="28"/>
          <w:szCs w:val="28"/>
        </w:rPr>
        <w:t xml:space="preserve"> на капитальные ремонты, </w:t>
      </w:r>
      <w:r w:rsidR="0059011C" w:rsidRPr="009A740F">
        <w:rPr>
          <w:sz w:val="28"/>
          <w:szCs w:val="28"/>
        </w:rPr>
        <w:t xml:space="preserve">  на исполнение судебных решений и предписаний надзорных органов</w:t>
      </w:r>
      <w:r w:rsidR="00D57005">
        <w:rPr>
          <w:sz w:val="28"/>
          <w:szCs w:val="28"/>
        </w:rPr>
        <w:t xml:space="preserve">,  дополнительные ассигнования </w:t>
      </w:r>
      <w:r w:rsidR="00FF1A43">
        <w:rPr>
          <w:sz w:val="28"/>
          <w:szCs w:val="28"/>
        </w:rPr>
        <w:t>на организацию бесплатного горячего питания</w:t>
      </w:r>
      <w:r w:rsidR="00D57005">
        <w:rPr>
          <w:sz w:val="28"/>
          <w:szCs w:val="28"/>
        </w:rPr>
        <w:t xml:space="preserve">, на увеличение средств  субсидий на выполнение муниципального задания </w:t>
      </w:r>
      <w:r w:rsidR="007F0791">
        <w:rPr>
          <w:sz w:val="28"/>
          <w:szCs w:val="28"/>
        </w:rPr>
        <w:t xml:space="preserve"> и</w:t>
      </w:r>
      <w:r w:rsidR="0059011C" w:rsidRPr="009A740F">
        <w:rPr>
          <w:sz w:val="28"/>
          <w:szCs w:val="28"/>
        </w:rPr>
        <w:t xml:space="preserve"> на иные социально значимые расходы;</w:t>
      </w:r>
    </w:p>
    <w:p w14:paraId="0A05B2B4" w14:textId="77777777" w:rsidR="00DE2512" w:rsidRPr="009A740F" w:rsidRDefault="00B139AA" w:rsidP="00795DD8">
      <w:pPr>
        <w:spacing w:before="120"/>
        <w:ind w:firstLine="567"/>
        <w:jc w:val="both"/>
        <w:rPr>
          <w:sz w:val="28"/>
          <w:szCs w:val="28"/>
        </w:rPr>
      </w:pPr>
      <w:proofErr w:type="gramStart"/>
      <w:r w:rsidRPr="009A740F">
        <w:rPr>
          <w:sz w:val="28"/>
          <w:szCs w:val="28"/>
        </w:rPr>
        <w:t>Изменение  основ</w:t>
      </w:r>
      <w:r w:rsidR="00B30E69" w:rsidRPr="009A740F">
        <w:rPr>
          <w:sz w:val="28"/>
          <w:szCs w:val="28"/>
        </w:rPr>
        <w:t>н</w:t>
      </w:r>
      <w:r w:rsidRPr="009A740F">
        <w:rPr>
          <w:sz w:val="28"/>
          <w:szCs w:val="28"/>
        </w:rPr>
        <w:t>ых</w:t>
      </w:r>
      <w:proofErr w:type="gramEnd"/>
      <w:r w:rsidRPr="009A740F">
        <w:rPr>
          <w:sz w:val="28"/>
          <w:szCs w:val="28"/>
        </w:rPr>
        <w:t xml:space="preserve"> характеристик  расходной и доходной  части бюджета  20</w:t>
      </w:r>
      <w:r w:rsidR="008C2756">
        <w:rPr>
          <w:sz w:val="28"/>
          <w:szCs w:val="28"/>
        </w:rPr>
        <w:t>2</w:t>
      </w:r>
      <w:r w:rsidR="00FF1A43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года  повлияли на  сбалансированность  и устойчивость </w:t>
      </w:r>
      <w:r w:rsidR="00696CCC" w:rsidRPr="009A740F">
        <w:rPr>
          <w:sz w:val="28"/>
          <w:szCs w:val="28"/>
        </w:rPr>
        <w:t xml:space="preserve"> планируемого </w:t>
      </w:r>
      <w:r w:rsidRPr="009A740F">
        <w:rPr>
          <w:sz w:val="28"/>
          <w:szCs w:val="28"/>
        </w:rPr>
        <w:t>бюджета,  п</w:t>
      </w:r>
      <w:r w:rsidR="00DE2512" w:rsidRPr="009A740F">
        <w:rPr>
          <w:sz w:val="28"/>
          <w:szCs w:val="28"/>
        </w:rPr>
        <w:t xml:space="preserve">реимущественное   увеличение  </w:t>
      </w:r>
      <w:r w:rsidR="004632D6" w:rsidRPr="009A740F">
        <w:rPr>
          <w:sz w:val="28"/>
          <w:szCs w:val="28"/>
        </w:rPr>
        <w:t xml:space="preserve">расходной </w:t>
      </w:r>
      <w:r w:rsidR="00DE2512" w:rsidRPr="009A740F">
        <w:rPr>
          <w:sz w:val="28"/>
          <w:szCs w:val="28"/>
        </w:rPr>
        <w:t xml:space="preserve">части над </w:t>
      </w:r>
      <w:r w:rsidR="004862F6" w:rsidRPr="009A740F">
        <w:rPr>
          <w:sz w:val="28"/>
          <w:szCs w:val="28"/>
        </w:rPr>
        <w:t xml:space="preserve"> </w:t>
      </w:r>
      <w:r w:rsidR="004632D6" w:rsidRPr="009A740F">
        <w:rPr>
          <w:sz w:val="28"/>
          <w:szCs w:val="28"/>
        </w:rPr>
        <w:t>доходной</w:t>
      </w:r>
      <w:r w:rsidR="00A97753" w:rsidRPr="009A740F">
        <w:rPr>
          <w:sz w:val="28"/>
          <w:szCs w:val="28"/>
        </w:rPr>
        <w:t xml:space="preserve"> </w:t>
      </w:r>
      <w:r w:rsidR="00A97753">
        <w:rPr>
          <w:sz w:val="28"/>
          <w:szCs w:val="28"/>
        </w:rPr>
        <w:t xml:space="preserve"> изменило  </w:t>
      </w:r>
      <w:r w:rsidR="004862F6" w:rsidRPr="009A740F">
        <w:rPr>
          <w:sz w:val="28"/>
          <w:szCs w:val="28"/>
        </w:rPr>
        <w:t xml:space="preserve">размер планового  дефицита  </w:t>
      </w:r>
      <w:r w:rsidR="00A97753">
        <w:rPr>
          <w:sz w:val="28"/>
          <w:szCs w:val="28"/>
        </w:rPr>
        <w:t xml:space="preserve"> в  сторону </w:t>
      </w:r>
      <w:r w:rsidR="004632D6">
        <w:rPr>
          <w:sz w:val="28"/>
          <w:szCs w:val="28"/>
        </w:rPr>
        <w:t xml:space="preserve">увеличения </w:t>
      </w:r>
      <w:r w:rsidR="00A97753">
        <w:rPr>
          <w:sz w:val="28"/>
          <w:szCs w:val="28"/>
        </w:rPr>
        <w:t xml:space="preserve">  </w:t>
      </w:r>
      <w:r w:rsidR="004862F6" w:rsidRPr="009A740F">
        <w:rPr>
          <w:sz w:val="28"/>
          <w:szCs w:val="28"/>
        </w:rPr>
        <w:t xml:space="preserve">на </w:t>
      </w:r>
      <w:r w:rsidR="00FF1A43">
        <w:rPr>
          <w:sz w:val="28"/>
          <w:szCs w:val="28"/>
        </w:rPr>
        <w:t>62449,9</w:t>
      </w:r>
      <w:r w:rsidR="004862F6" w:rsidRPr="009A740F">
        <w:rPr>
          <w:sz w:val="28"/>
          <w:szCs w:val="28"/>
        </w:rPr>
        <w:t xml:space="preserve"> тыс. руб., в результате  в окончательной редакции </w:t>
      </w:r>
      <w:r w:rsidR="00E41CD7" w:rsidRPr="009A740F">
        <w:rPr>
          <w:sz w:val="28"/>
          <w:szCs w:val="28"/>
        </w:rPr>
        <w:t xml:space="preserve"> решения о </w:t>
      </w:r>
      <w:r w:rsidR="004862F6" w:rsidRPr="009A740F">
        <w:rPr>
          <w:sz w:val="28"/>
          <w:szCs w:val="28"/>
        </w:rPr>
        <w:t xml:space="preserve"> бюджет</w:t>
      </w:r>
      <w:r w:rsidR="00E41CD7" w:rsidRPr="009A740F">
        <w:rPr>
          <w:sz w:val="28"/>
          <w:szCs w:val="28"/>
        </w:rPr>
        <w:t>е</w:t>
      </w:r>
      <w:r w:rsidR="004862F6" w:rsidRPr="009A740F">
        <w:rPr>
          <w:sz w:val="28"/>
          <w:szCs w:val="28"/>
        </w:rPr>
        <w:t xml:space="preserve">  на 20</w:t>
      </w:r>
      <w:r w:rsidR="00A97753">
        <w:rPr>
          <w:sz w:val="28"/>
          <w:szCs w:val="28"/>
        </w:rPr>
        <w:t>2</w:t>
      </w:r>
      <w:r w:rsidR="00FF1A43">
        <w:rPr>
          <w:sz w:val="28"/>
          <w:szCs w:val="28"/>
        </w:rPr>
        <w:t>3</w:t>
      </w:r>
      <w:r w:rsidR="00A97753">
        <w:rPr>
          <w:sz w:val="28"/>
          <w:szCs w:val="28"/>
        </w:rPr>
        <w:t>г</w:t>
      </w:r>
      <w:r w:rsidR="004862F6" w:rsidRPr="009A740F">
        <w:rPr>
          <w:sz w:val="28"/>
          <w:szCs w:val="28"/>
        </w:rPr>
        <w:t>од</w:t>
      </w:r>
      <w:r w:rsidR="001A29C9" w:rsidRPr="009A740F">
        <w:rPr>
          <w:sz w:val="28"/>
          <w:szCs w:val="28"/>
        </w:rPr>
        <w:t xml:space="preserve"> </w:t>
      </w:r>
      <w:r w:rsidR="004862F6" w:rsidRPr="009A740F">
        <w:rPr>
          <w:sz w:val="28"/>
          <w:szCs w:val="28"/>
        </w:rPr>
        <w:t xml:space="preserve"> </w:t>
      </w:r>
      <w:r w:rsidR="00CA2477">
        <w:rPr>
          <w:sz w:val="28"/>
          <w:szCs w:val="28"/>
        </w:rPr>
        <w:t xml:space="preserve">плановый </w:t>
      </w:r>
      <w:r w:rsidR="004862F6" w:rsidRPr="009A740F">
        <w:rPr>
          <w:sz w:val="28"/>
          <w:szCs w:val="28"/>
        </w:rPr>
        <w:t xml:space="preserve">дефицит составил  </w:t>
      </w:r>
      <w:r w:rsidR="00A83A67">
        <w:rPr>
          <w:sz w:val="28"/>
          <w:szCs w:val="28"/>
        </w:rPr>
        <w:t>-</w:t>
      </w:r>
      <w:r w:rsidR="00FF1A43">
        <w:rPr>
          <w:sz w:val="28"/>
          <w:szCs w:val="28"/>
        </w:rPr>
        <w:t>142205,5</w:t>
      </w:r>
      <w:r w:rsidR="00E41CD7" w:rsidRPr="009A740F">
        <w:rPr>
          <w:sz w:val="28"/>
          <w:szCs w:val="28"/>
        </w:rPr>
        <w:t xml:space="preserve"> </w:t>
      </w:r>
      <w:r w:rsidR="004862F6" w:rsidRPr="009A740F">
        <w:rPr>
          <w:sz w:val="28"/>
          <w:szCs w:val="28"/>
        </w:rPr>
        <w:t xml:space="preserve"> тыс. руб.</w:t>
      </w:r>
    </w:p>
    <w:p w14:paraId="17A54676" w14:textId="77777777" w:rsidR="00B30E69" w:rsidRPr="009A740F" w:rsidRDefault="00795DD8" w:rsidP="00795DD8">
      <w:pPr>
        <w:spacing w:before="120"/>
        <w:ind w:firstLine="567"/>
        <w:jc w:val="both"/>
        <w:rPr>
          <w:sz w:val="28"/>
          <w:szCs w:val="28"/>
        </w:rPr>
      </w:pPr>
      <w:r w:rsidRPr="00403EDB">
        <w:rPr>
          <w:sz w:val="28"/>
          <w:szCs w:val="28"/>
        </w:rPr>
        <w:t xml:space="preserve">В результате исполнения </w:t>
      </w:r>
      <w:r w:rsidR="00C75229" w:rsidRPr="00403EDB">
        <w:rPr>
          <w:sz w:val="28"/>
          <w:szCs w:val="28"/>
        </w:rPr>
        <w:t xml:space="preserve"> в 202</w:t>
      </w:r>
      <w:r w:rsidR="00FF1A43">
        <w:rPr>
          <w:sz w:val="28"/>
          <w:szCs w:val="28"/>
        </w:rPr>
        <w:t>3</w:t>
      </w:r>
      <w:r w:rsidR="00C75229" w:rsidRPr="00403EDB">
        <w:rPr>
          <w:sz w:val="28"/>
          <w:szCs w:val="28"/>
        </w:rPr>
        <w:t xml:space="preserve"> году, </w:t>
      </w:r>
      <w:r w:rsidRPr="00403EDB">
        <w:rPr>
          <w:sz w:val="28"/>
          <w:szCs w:val="28"/>
        </w:rPr>
        <w:t xml:space="preserve">  доходы бюджета  </w:t>
      </w:r>
      <w:r w:rsidR="00C91922" w:rsidRPr="00403EDB">
        <w:rPr>
          <w:sz w:val="28"/>
          <w:szCs w:val="28"/>
        </w:rPr>
        <w:t xml:space="preserve"> исполнены на 10</w:t>
      </w:r>
      <w:r w:rsidR="00002351">
        <w:rPr>
          <w:sz w:val="28"/>
          <w:szCs w:val="28"/>
        </w:rPr>
        <w:t>4,</w:t>
      </w:r>
      <w:r w:rsidR="00B660A2">
        <w:rPr>
          <w:sz w:val="28"/>
          <w:szCs w:val="28"/>
        </w:rPr>
        <w:t>3</w:t>
      </w:r>
      <w:r w:rsidR="00C91922" w:rsidRPr="00403EDB">
        <w:rPr>
          <w:sz w:val="28"/>
          <w:szCs w:val="28"/>
        </w:rPr>
        <w:t>%</w:t>
      </w:r>
      <w:r w:rsidR="003C0AAC" w:rsidRPr="00403EDB">
        <w:rPr>
          <w:sz w:val="28"/>
          <w:szCs w:val="28"/>
        </w:rPr>
        <w:t xml:space="preserve">, </w:t>
      </w:r>
      <w:r w:rsidR="00B9414E" w:rsidRPr="00403EDB">
        <w:rPr>
          <w:sz w:val="28"/>
          <w:szCs w:val="28"/>
        </w:rPr>
        <w:t xml:space="preserve"> от запланированных в окончательной редакции</w:t>
      </w:r>
      <w:r w:rsidR="00295B24" w:rsidRPr="00403EDB">
        <w:rPr>
          <w:sz w:val="28"/>
          <w:szCs w:val="28"/>
        </w:rPr>
        <w:t xml:space="preserve"> и  (</w:t>
      </w:r>
      <w:r w:rsidR="00CC57A9" w:rsidRPr="00403EDB">
        <w:rPr>
          <w:sz w:val="28"/>
          <w:szCs w:val="28"/>
        </w:rPr>
        <w:t>рост</w:t>
      </w:r>
      <w:r w:rsidR="00295B24" w:rsidRPr="00403EDB">
        <w:rPr>
          <w:sz w:val="28"/>
          <w:szCs w:val="28"/>
        </w:rPr>
        <w:t xml:space="preserve"> составил + </w:t>
      </w:r>
      <w:r w:rsidR="00FF1A43">
        <w:rPr>
          <w:sz w:val="28"/>
          <w:szCs w:val="28"/>
        </w:rPr>
        <w:t>140171,9</w:t>
      </w:r>
      <w:r w:rsidR="00295B24" w:rsidRPr="00403EDB">
        <w:rPr>
          <w:sz w:val="28"/>
          <w:szCs w:val="28"/>
        </w:rPr>
        <w:t xml:space="preserve"> тыс. руб.)</w:t>
      </w:r>
      <w:r w:rsidRPr="00403EDB">
        <w:rPr>
          <w:sz w:val="28"/>
          <w:szCs w:val="28"/>
        </w:rPr>
        <w:t>,</w:t>
      </w:r>
      <w:r w:rsidR="00422292" w:rsidRPr="00403EDB">
        <w:rPr>
          <w:sz w:val="28"/>
          <w:szCs w:val="28"/>
        </w:rPr>
        <w:t xml:space="preserve"> </w:t>
      </w:r>
      <w:r w:rsidRPr="00403EDB">
        <w:rPr>
          <w:sz w:val="28"/>
          <w:szCs w:val="28"/>
        </w:rPr>
        <w:t xml:space="preserve"> </w:t>
      </w:r>
      <w:r w:rsidR="00295B24" w:rsidRPr="00403EDB">
        <w:rPr>
          <w:sz w:val="28"/>
          <w:szCs w:val="28"/>
        </w:rPr>
        <w:t xml:space="preserve"> запланированные  </w:t>
      </w:r>
      <w:r w:rsidR="00A97753" w:rsidRPr="00403EDB">
        <w:rPr>
          <w:sz w:val="28"/>
          <w:szCs w:val="28"/>
        </w:rPr>
        <w:t xml:space="preserve"> уточненной сводной бюджетной росписью </w:t>
      </w:r>
      <w:r w:rsidRPr="00403EDB">
        <w:rPr>
          <w:sz w:val="28"/>
          <w:szCs w:val="28"/>
        </w:rPr>
        <w:t xml:space="preserve">расходы  </w:t>
      </w:r>
      <w:r w:rsidR="00295B24" w:rsidRPr="00403EDB">
        <w:rPr>
          <w:sz w:val="28"/>
          <w:szCs w:val="28"/>
        </w:rPr>
        <w:t xml:space="preserve"> исполнены на </w:t>
      </w:r>
      <w:r w:rsidR="001762C1">
        <w:rPr>
          <w:sz w:val="28"/>
          <w:szCs w:val="28"/>
        </w:rPr>
        <w:t>9</w:t>
      </w:r>
      <w:r w:rsidR="00FF1A43">
        <w:rPr>
          <w:sz w:val="28"/>
          <w:szCs w:val="28"/>
        </w:rPr>
        <w:t>7,6</w:t>
      </w:r>
      <w:r w:rsidR="008F00E8" w:rsidRPr="00403EDB">
        <w:rPr>
          <w:sz w:val="28"/>
          <w:szCs w:val="28"/>
        </w:rPr>
        <w:t>%</w:t>
      </w:r>
      <w:r w:rsidR="00295B24" w:rsidRPr="00403EDB">
        <w:rPr>
          <w:sz w:val="28"/>
          <w:szCs w:val="28"/>
        </w:rPr>
        <w:t xml:space="preserve">  (</w:t>
      </w:r>
      <w:r w:rsidR="00CC57A9" w:rsidRPr="00403EDB">
        <w:rPr>
          <w:sz w:val="28"/>
          <w:szCs w:val="28"/>
        </w:rPr>
        <w:t xml:space="preserve">менее запланированного объема </w:t>
      </w:r>
      <w:r w:rsidR="00355AC3" w:rsidRPr="00403EDB">
        <w:rPr>
          <w:sz w:val="28"/>
          <w:szCs w:val="28"/>
        </w:rPr>
        <w:t xml:space="preserve"> </w:t>
      </w:r>
      <w:r w:rsidR="00295B24" w:rsidRPr="00403EDB">
        <w:rPr>
          <w:sz w:val="28"/>
          <w:szCs w:val="28"/>
        </w:rPr>
        <w:t xml:space="preserve"> на </w:t>
      </w:r>
      <w:r w:rsidR="001762C1">
        <w:rPr>
          <w:sz w:val="28"/>
          <w:szCs w:val="28"/>
        </w:rPr>
        <w:t>–</w:t>
      </w:r>
      <w:r w:rsidR="00B660A2">
        <w:rPr>
          <w:sz w:val="28"/>
          <w:szCs w:val="28"/>
        </w:rPr>
        <w:t>86338,0</w:t>
      </w:r>
      <w:r w:rsidR="00295B24" w:rsidRPr="00403EDB">
        <w:rPr>
          <w:sz w:val="28"/>
          <w:szCs w:val="28"/>
        </w:rPr>
        <w:t xml:space="preserve"> тыс. руб.)</w:t>
      </w:r>
      <w:r w:rsidR="00B810C8" w:rsidRPr="00403EDB">
        <w:rPr>
          <w:sz w:val="28"/>
          <w:szCs w:val="28"/>
        </w:rPr>
        <w:t xml:space="preserve">, </w:t>
      </w:r>
      <w:r w:rsidR="00A73939">
        <w:rPr>
          <w:sz w:val="28"/>
          <w:szCs w:val="28"/>
        </w:rPr>
        <w:t xml:space="preserve">  </w:t>
      </w:r>
      <w:r w:rsidRPr="00403EDB">
        <w:rPr>
          <w:sz w:val="28"/>
          <w:szCs w:val="28"/>
        </w:rPr>
        <w:t xml:space="preserve">  что</w:t>
      </w:r>
      <w:r w:rsidR="00B810C8" w:rsidRPr="00403EDB">
        <w:rPr>
          <w:sz w:val="28"/>
          <w:szCs w:val="28"/>
        </w:rPr>
        <w:t xml:space="preserve"> и </w:t>
      </w:r>
      <w:r w:rsidRPr="00403EDB">
        <w:rPr>
          <w:sz w:val="28"/>
          <w:szCs w:val="28"/>
        </w:rPr>
        <w:t xml:space="preserve"> </w:t>
      </w:r>
      <w:r w:rsidR="00A91AB4" w:rsidRPr="00403EDB">
        <w:rPr>
          <w:sz w:val="28"/>
          <w:szCs w:val="28"/>
        </w:rPr>
        <w:t>обеспечило</w:t>
      </w:r>
      <w:r w:rsidRPr="00403EDB">
        <w:rPr>
          <w:sz w:val="28"/>
          <w:szCs w:val="28"/>
        </w:rPr>
        <w:t xml:space="preserve">  </w:t>
      </w:r>
      <w:r w:rsidR="003C0AAC" w:rsidRPr="00403EDB">
        <w:rPr>
          <w:sz w:val="28"/>
          <w:szCs w:val="28"/>
        </w:rPr>
        <w:t xml:space="preserve"> исполнени</w:t>
      </w:r>
      <w:r w:rsidR="00A91AB4" w:rsidRPr="00403EDB">
        <w:rPr>
          <w:sz w:val="28"/>
          <w:szCs w:val="28"/>
        </w:rPr>
        <w:t>е</w:t>
      </w:r>
      <w:r w:rsidR="003C0AAC" w:rsidRPr="00403EDB">
        <w:rPr>
          <w:sz w:val="28"/>
          <w:szCs w:val="28"/>
        </w:rPr>
        <w:t xml:space="preserve"> бюджета 20</w:t>
      </w:r>
      <w:r w:rsidR="00A97753" w:rsidRPr="00403EDB">
        <w:rPr>
          <w:sz w:val="28"/>
          <w:szCs w:val="28"/>
        </w:rPr>
        <w:t>2</w:t>
      </w:r>
      <w:r w:rsidR="00FF1A43">
        <w:rPr>
          <w:sz w:val="28"/>
          <w:szCs w:val="28"/>
        </w:rPr>
        <w:t>3</w:t>
      </w:r>
      <w:r w:rsidR="003C0AAC" w:rsidRPr="00403EDB">
        <w:rPr>
          <w:sz w:val="28"/>
          <w:szCs w:val="28"/>
        </w:rPr>
        <w:t xml:space="preserve"> года с </w:t>
      </w:r>
      <w:r w:rsidR="00FF1A43">
        <w:rPr>
          <w:sz w:val="28"/>
          <w:szCs w:val="28"/>
        </w:rPr>
        <w:t>профицитом</w:t>
      </w:r>
      <w:r w:rsidR="001762C1">
        <w:rPr>
          <w:sz w:val="28"/>
          <w:szCs w:val="28"/>
        </w:rPr>
        <w:t xml:space="preserve"> </w:t>
      </w:r>
      <w:r w:rsidR="00417812" w:rsidRPr="00403EDB">
        <w:rPr>
          <w:sz w:val="28"/>
          <w:szCs w:val="28"/>
        </w:rPr>
        <w:t xml:space="preserve">  в сумме </w:t>
      </w:r>
      <w:r w:rsidR="00ED221E">
        <w:rPr>
          <w:sz w:val="28"/>
          <w:szCs w:val="28"/>
        </w:rPr>
        <w:t>+86338,0</w:t>
      </w:r>
      <w:r w:rsidR="00417812" w:rsidRPr="00403EDB">
        <w:rPr>
          <w:sz w:val="28"/>
          <w:szCs w:val="28"/>
        </w:rPr>
        <w:t xml:space="preserve">  тыс. руб.</w:t>
      </w:r>
      <w:r w:rsidR="001762C1">
        <w:rPr>
          <w:sz w:val="28"/>
          <w:szCs w:val="28"/>
        </w:rPr>
        <w:t xml:space="preserve">, </w:t>
      </w:r>
      <w:r w:rsidR="00ED221E">
        <w:rPr>
          <w:sz w:val="28"/>
          <w:szCs w:val="28"/>
        </w:rPr>
        <w:t xml:space="preserve"> вместо  планируемого   в последнем решении  дефицита  в сумме – 142205,5 тыс. руб.</w:t>
      </w:r>
      <w:r w:rsidR="001762C1">
        <w:rPr>
          <w:sz w:val="28"/>
          <w:szCs w:val="28"/>
        </w:rPr>
        <w:t xml:space="preserve"> </w:t>
      </w:r>
    </w:p>
    <w:p w14:paraId="3A8CD0A5" w14:textId="77777777" w:rsidR="00C47049" w:rsidRPr="009A740F" w:rsidRDefault="00C47049" w:rsidP="00795DD8">
      <w:pPr>
        <w:spacing w:before="120"/>
        <w:ind w:firstLine="567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Остаток </w:t>
      </w:r>
      <w:proofErr w:type="gramStart"/>
      <w:r w:rsidRPr="009A740F">
        <w:rPr>
          <w:sz w:val="28"/>
          <w:szCs w:val="28"/>
        </w:rPr>
        <w:t>средств  на</w:t>
      </w:r>
      <w:proofErr w:type="gramEnd"/>
      <w:r w:rsidRPr="009A740F">
        <w:rPr>
          <w:sz w:val="28"/>
          <w:szCs w:val="28"/>
        </w:rPr>
        <w:t xml:space="preserve"> едином  счете в органе  Федерального казначейства на 01.01.20</w:t>
      </w:r>
      <w:r w:rsidR="007E0B11" w:rsidRPr="009A740F">
        <w:rPr>
          <w:sz w:val="28"/>
          <w:szCs w:val="28"/>
        </w:rPr>
        <w:t>2</w:t>
      </w:r>
      <w:r w:rsidR="007861DB">
        <w:rPr>
          <w:sz w:val="28"/>
          <w:szCs w:val="28"/>
        </w:rPr>
        <w:t>4</w:t>
      </w:r>
      <w:r w:rsidRPr="009A740F">
        <w:rPr>
          <w:sz w:val="28"/>
          <w:szCs w:val="28"/>
        </w:rPr>
        <w:t>г.</w:t>
      </w:r>
      <w:r w:rsidR="002B700F">
        <w:rPr>
          <w:sz w:val="28"/>
          <w:szCs w:val="28"/>
        </w:rPr>
        <w:t>,  согласно данных  формы Федерального казначейства  № 0531819 и   данных  формы 05031</w:t>
      </w:r>
      <w:r w:rsidR="00B61C94">
        <w:rPr>
          <w:sz w:val="28"/>
          <w:szCs w:val="28"/>
        </w:rPr>
        <w:t>2</w:t>
      </w:r>
      <w:r w:rsidR="002B700F">
        <w:rPr>
          <w:sz w:val="28"/>
          <w:szCs w:val="28"/>
        </w:rPr>
        <w:t xml:space="preserve">0 «Баланс </w:t>
      </w:r>
      <w:r w:rsidR="00B61C94">
        <w:rPr>
          <w:sz w:val="28"/>
          <w:szCs w:val="28"/>
        </w:rPr>
        <w:t xml:space="preserve"> исполнения бюджета</w:t>
      </w:r>
      <w:r w:rsidR="002B700F">
        <w:rPr>
          <w:sz w:val="28"/>
          <w:szCs w:val="28"/>
        </w:rPr>
        <w:t>»</w:t>
      </w:r>
      <w:r w:rsidRPr="009A740F">
        <w:rPr>
          <w:sz w:val="28"/>
          <w:szCs w:val="28"/>
        </w:rPr>
        <w:t xml:space="preserve">  составил  </w:t>
      </w:r>
      <w:r w:rsidR="007861DB">
        <w:rPr>
          <w:sz w:val="28"/>
          <w:szCs w:val="28"/>
        </w:rPr>
        <w:t>174581388,17</w:t>
      </w:r>
      <w:r w:rsidR="007E0B11" w:rsidRPr="009A740F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 руб.,  часть из которых</w:t>
      </w:r>
      <w:r w:rsidR="003631E7">
        <w:rPr>
          <w:sz w:val="28"/>
          <w:szCs w:val="28"/>
        </w:rPr>
        <w:t xml:space="preserve"> (как следует из пояснительной записки)</w:t>
      </w:r>
      <w:r w:rsidR="0001415B" w:rsidRPr="009A740F">
        <w:rPr>
          <w:sz w:val="28"/>
          <w:szCs w:val="28"/>
        </w:rPr>
        <w:t xml:space="preserve"> </w:t>
      </w:r>
      <w:r w:rsidR="00362195">
        <w:rPr>
          <w:sz w:val="28"/>
          <w:szCs w:val="28"/>
        </w:rPr>
        <w:t xml:space="preserve">  в сумме 485,6 тыс. руб.   </w:t>
      </w:r>
      <w:r w:rsidR="00B00174">
        <w:rPr>
          <w:sz w:val="28"/>
          <w:szCs w:val="28"/>
        </w:rPr>
        <w:t xml:space="preserve">не </w:t>
      </w:r>
      <w:proofErr w:type="gramStart"/>
      <w:r w:rsidR="00B00174">
        <w:rPr>
          <w:sz w:val="28"/>
          <w:szCs w:val="28"/>
        </w:rPr>
        <w:t>использованные  трансферты</w:t>
      </w:r>
      <w:proofErr w:type="gramEnd"/>
      <w:r w:rsidR="00B00174">
        <w:rPr>
          <w:sz w:val="28"/>
          <w:szCs w:val="28"/>
        </w:rPr>
        <w:t xml:space="preserve"> на организацию  водоснабжения </w:t>
      </w:r>
      <w:r w:rsidR="00362195">
        <w:rPr>
          <w:sz w:val="28"/>
          <w:szCs w:val="28"/>
        </w:rPr>
        <w:t xml:space="preserve">  Азовского   сельского  поселения</w:t>
      </w:r>
      <w:r w:rsidR="00B00174">
        <w:rPr>
          <w:sz w:val="28"/>
          <w:szCs w:val="28"/>
        </w:rPr>
        <w:t xml:space="preserve">  и </w:t>
      </w:r>
      <w:r w:rsidR="00823687" w:rsidRPr="009A740F">
        <w:rPr>
          <w:sz w:val="28"/>
          <w:szCs w:val="28"/>
        </w:rPr>
        <w:t xml:space="preserve">  </w:t>
      </w:r>
      <w:r w:rsidR="004370EE">
        <w:rPr>
          <w:sz w:val="28"/>
          <w:szCs w:val="28"/>
        </w:rPr>
        <w:t xml:space="preserve">в сумме </w:t>
      </w:r>
      <w:r w:rsidR="003631E7">
        <w:rPr>
          <w:sz w:val="28"/>
          <w:szCs w:val="28"/>
        </w:rPr>
        <w:t>87,</w:t>
      </w:r>
      <w:r w:rsidR="00362195">
        <w:rPr>
          <w:sz w:val="28"/>
          <w:szCs w:val="28"/>
        </w:rPr>
        <w:t>7</w:t>
      </w:r>
      <w:r w:rsidR="004370EE">
        <w:rPr>
          <w:sz w:val="28"/>
          <w:szCs w:val="28"/>
        </w:rPr>
        <w:t xml:space="preserve"> тыс. руб.  средства краевого бюджета, </w:t>
      </w:r>
      <w:r w:rsidR="00B00174">
        <w:rPr>
          <w:sz w:val="28"/>
          <w:szCs w:val="28"/>
        </w:rPr>
        <w:t xml:space="preserve"> указанные   средства </w:t>
      </w:r>
      <w:r w:rsidR="004370EE">
        <w:rPr>
          <w:sz w:val="28"/>
          <w:szCs w:val="28"/>
        </w:rPr>
        <w:t>подлежат возврату  в бюджет</w:t>
      </w:r>
      <w:r w:rsidR="00B00174">
        <w:rPr>
          <w:sz w:val="28"/>
          <w:szCs w:val="28"/>
        </w:rPr>
        <w:t>ы</w:t>
      </w:r>
      <w:r w:rsidR="004370EE">
        <w:rPr>
          <w:sz w:val="28"/>
          <w:szCs w:val="28"/>
        </w:rPr>
        <w:t xml:space="preserve"> из которых </w:t>
      </w:r>
      <w:r w:rsidR="00B00174">
        <w:rPr>
          <w:sz w:val="28"/>
          <w:szCs w:val="28"/>
        </w:rPr>
        <w:t xml:space="preserve"> были </w:t>
      </w:r>
      <w:r w:rsidR="004370EE">
        <w:rPr>
          <w:sz w:val="28"/>
          <w:szCs w:val="28"/>
        </w:rPr>
        <w:t xml:space="preserve">предоставлены, </w:t>
      </w:r>
      <w:r w:rsidR="0001415B" w:rsidRPr="009A740F">
        <w:rPr>
          <w:sz w:val="28"/>
          <w:szCs w:val="28"/>
        </w:rPr>
        <w:t>как  следует из представленных пояснений  и форм</w:t>
      </w:r>
      <w:r w:rsidR="00F3072B">
        <w:rPr>
          <w:sz w:val="28"/>
          <w:szCs w:val="28"/>
        </w:rPr>
        <w:t>ы</w:t>
      </w:r>
      <w:r w:rsidR="0001415B" w:rsidRPr="009A740F">
        <w:rPr>
          <w:sz w:val="28"/>
          <w:szCs w:val="28"/>
        </w:rPr>
        <w:t xml:space="preserve"> отчетности 0503324</w:t>
      </w:r>
      <w:r w:rsidR="00F3072B">
        <w:rPr>
          <w:sz w:val="28"/>
          <w:szCs w:val="28"/>
        </w:rPr>
        <w:t>К</w:t>
      </w:r>
      <w:r w:rsidR="00747674" w:rsidRPr="009A740F">
        <w:rPr>
          <w:sz w:val="28"/>
          <w:szCs w:val="28"/>
        </w:rPr>
        <w:t xml:space="preserve"> </w:t>
      </w:r>
      <w:r w:rsidR="00F3072B">
        <w:rPr>
          <w:sz w:val="28"/>
          <w:szCs w:val="28"/>
        </w:rPr>
        <w:t xml:space="preserve"> краевые   средства </w:t>
      </w:r>
      <w:r w:rsidR="0001415B" w:rsidRPr="009A740F">
        <w:rPr>
          <w:sz w:val="28"/>
          <w:szCs w:val="28"/>
        </w:rPr>
        <w:t>это  неиспользованные</w:t>
      </w:r>
      <w:r w:rsidR="009A3EA1" w:rsidRPr="009A740F">
        <w:rPr>
          <w:sz w:val="28"/>
          <w:szCs w:val="28"/>
        </w:rPr>
        <w:t xml:space="preserve"> в отчетном периоде </w:t>
      </w:r>
      <w:r w:rsidR="0001415B" w:rsidRPr="009A740F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>целевые средства</w:t>
      </w:r>
      <w:r w:rsidR="0001415B" w:rsidRPr="009A740F">
        <w:rPr>
          <w:sz w:val="28"/>
          <w:szCs w:val="28"/>
        </w:rPr>
        <w:t xml:space="preserve">, поступившие  от бюджетов </w:t>
      </w:r>
      <w:r w:rsidR="00FD257B">
        <w:rPr>
          <w:sz w:val="28"/>
          <w:szCs w:val="28"/>
        </w:rPr>
        <w:t xml:space="preserve">вышестоящих </w:t>
      </w:r>
      <w:r w:rsidR="0001415B" w:rsidRPr="009A740F">
        <w:rPr>
          <w:sz w:val="28"/>
          <w:szCs w:val="28"/>
        </w:rPr>
        <w:t xml:space="preserve"> уровней</w:t>
      </w:r>
      <w:r w:rsidR="00702475" w:rsidRPr="009A740F">
        <w:rPr>
          <w:sz w:val="28"/>
          <w:szCs w:val="28"/>
        </w:rPr>
        <w:t xml:space="preserve">, в том числе:  </w:t>
      </w:r>
      <w:r w:rsidR="007770DD">
        <w:rPr>
          <w:sz w:val="28"/>
          <w:szCs w:val="28"/>
        </w:rPr>
        <w:t xml:space="preserve"> </w:t>
      </w:r>
      <w:r w:rsidR="00702475" w:rsidRPr="009A740F">
        <w:rPr>
          <w:sz w:val="28"/>
          <w:szCs w:val="28"/>
        </w:rPr>
        <w:t xml:space="preserve">Министерства </w:t>
      </w:r>
      <w:r w:rsidR="00DF25AC" w:rsidRPr="009A740F">
        <w:rPr>
          <w:sz w:val="28"/>
          <w:szCs w:val="28"/>
        </w:rPr>
        <w:t>образования, науки  и молодежной политики</w:t>
      </w:r>
      <w:r w:rsidR="00702475" w:rsidRPr="009A740F">
        <w:rPr>
          <w:sz w:val="28"/>
          <w:szCs w:val="28"/>
        </w:rPr>
        <w:t xml:space="preserve"> КК, Министерства  </w:t>
      </w:r>
      <w:r w:rsidR="00DF25AC" w:rsidRPr="009A740F">
        <w:rPr>
          <w:sz w:val="28"/>
          <w:szCs w:val="28"/>
        </w:rPr>
        <w:t xml:space="preserve">физической культуры и спорта </w:t>
      </w:r>
      <w:r w:rsidR="00702475" w:rsidRPr="009A740F">
        <w:rPr>
          <w:sz w:val="28"/>
          <w:szCs w:val="28"/>
        </w:rPr>
        <w:t xml:space="preserve"> КК</w:t>
      </w:r>
      <w:r w:rsidR="00F3072B">
        <w:rPr>
          <w:sz w:val="28"/>
          <w:szCs w:val="28"/>
        </w:rPr>
        <w:t>, Министерства  труда и социального развития КК</w:t>
      </w:r>
      <w:r w:rsidR="007770DD">
        <w:rPr>
          <w:sz w:val="28"/>
          <w:szCs w:val="28"/>
        </w:rPr>
        <w:t>.</w:t>
      </w:r>
      <w:r w:rsidR="00A27459">
        <w:rPr>
          <w:sz w:val="28"/>
          <w:szCs w:val="28"/>
        </w:rPr>
        <w:t xml:space="preserve"> </w:t>
      </w:r>
    </w:p>
    <w:p w14:paraId="472D1120" w14:textId="77777777" w:rsidR="00795DD8" w:rsidRPr="009A740F" w:rsidRDefault="00835E53" w:rsidP="00795DD8">
      <w:pPr>
        <w:tabs>
          <w:tab w:val="left" w:pos="900"/>
        </w:tabs>
        <w:spacing w:before="120"/>
        <w:ind w:firstLine="720"/>
        <w:jc w:val="center"/>
        <w:rPr>
          <w:b/>
          <w:sz w:val="28"/>
          <w:szCs w:val="28"/>
        </w:rPr>
      </w:pPr>
      <w:r w:rsidRPr="009A740F">
        <w:rPr>
          <w:b/>
          <w:sz w:val="28"/>
          <w:szCs w:val="28"/>
        </w:rPr>
        <w:t>4</w:t>
      </w:r>
      <w:r w:rsidR="00795DD8" w:rsidRPr="009A740F">
        <w:rPr>
          <w:b/>
          <w:sz w:val="28"/>
          <w:szCs w:val="28"/>
        </w:rPr>
        <w:t>.Анализ исполнения доходной части бюджета муниципального образования Северский район.</w:t>
      </w:r>
    </w:p>
    <w:p w14:paraId="26F6C188" w14:textId="77777777" w:rsidR="00795DD8" w:rsidRPr="009A740F" w:rsidRDefault="00795DD8" w:rsidP="00795DD8">
      <w:pPr>
        <w:pStyle w:val="ae"/>
        <w:spacing w:before="120" w:after="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>Исполнение доходной части бюджета за 20</w:t>
      </w:r>
      <w:r w:rsidR="001D0778">
        <w:rPr>
          <w:sz w:val="28"/>
          <w:szCs w:val="28"/>
        </w:rPr>
        <w:t>2</w:t>
      </w:r>
      <w:r w:rsidR="009F6FEF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год (с учетом безвозмездных поступлений) составило </w:t>
      </w:r>
      <w:r w:rsidR="009F6FEF">
        <w:rPr>
          <w:sz w:val="28"/>
          <w:szCs w:val="28"/>
        </w:rPr>
        <w:t>3429729,6</w:t>
      </w:r>
      <w:r w:rsidRPr="009A740F">
        <w:rPr>
          <w:sz w:val="28"/>
          <w:szCs w:val="28"/>
        </w:rPr>
        <w:t xml:space="preserve"> тыс. рублей или </w:t>
      </w:r>
      <w:r w:rsidR="007770DD">
        <w:rPr>
          <w:sz w:val="28"/>
          <w:szCs w:val="28"/>
        </w:rPr>
        <w:t>104,</w:t>
      </w:r>
      <w:r w:rsidR="009F6FEF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%  к  плановым показателям. </w:t>
      </w:r>
    </w:p>
    <w:p w14:paraId="636B4E21" w14:textId="77777777" w:rsidR="00795DD8" w:rsidRPr="009A740F" w:rsidRDefault="00795DD8" w:rsidP="00795DD8">
      <w:pPr>
        <w:pStyle w:val="ae"/>
        <w:spacing w:before="120" w:after="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>Структура</w:t>
      </w:r>
      <w:r w:rsidR="00525C67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 поступивших доходов  в бюджет муниципального образования Северский район в 20</w:t>
      </w:r>
      <w:r w:rsidR="001D0778">
        <w:rPr>
          <w:sz w:val="28"/>
          <w:szCs w:val="28"/>
        </w:rPr>
        <w:t>2</w:t>
      </w:r>
      <w:r w:rsidR="009F6FEF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году.                                                              </w:t>
      </w:r>
    </w:p>
    <w:p w14:paraId="26A12C05" w14:textId="77777777" w:rsidR="00795DD8" w:rsidRPr="009A740F" w:rsidRDefault="00795DD8" w:rsidP="00795DD8">
      <w:pPr>
        <w:pStyle w:val="ae"/>
        <w:spacing w:after="0" w:line="276" w:lineRule="auto"/>
        <w:ind w:firstLine="709"/>
        <w:jc w:val="center"/>
        <w:rPr>
          <w:sz w:val="28"/>
          <w:szCs w:val="28"/>
        </w:rPr>
      </w:pPr>
      <w:r w:rsidRPr="009A740F">
        <w:rPr>
          <w:sz w:val="28"/>
          <w:szCs w:val="28"/>
        </w:rPr>
        <w:t xml:space="preserve">                                                                                                   в тыс. руб.</w:t>
      </w:r>
    </w:p>
    <w:tbl>
      <w:tblPr>
        <w:tblW w:w="104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1705"/>
        <w:gridCol w:w="1558"/>
        <w:gridCol w:w="1556"/>
        <w:gridCol w:w="1153"/>
        <w:gridCol w:w="1628"/>
      </w:tblGrid>
      <w:tr w:rsidR="00795DD8" w:rsidRPr="009A740F" w14:paraId="7CEC3D56" w14:textId="77777777" w:rsidTr="00795DD8">
        <w:trPr>
          <w:trHeight w:val="963"/>
        </w:trPr>
        <w:tc>
          <w:tcPr>
            <w:tcW w:w="2836" w:type="dxa"/>
          </w:tcPr>
          <w:p w14:paraId="1022821A" w14:textId="77777777" w:rsidR="00795DD8" w:rsidRPr="009A740F" w:rsidRDefault="00795DD8" w:rsidP="00795DD8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 w:rsidRPr="009A740F">
              <w:rPr>
                <w:b/>
                <w:bCs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5" w:type="dxa"/>
          </w:tcPr>
          <w:p w14:paraId="16E5E176" w14:textId="77777777" w:rsidR="00795DD8" w:rsidRPr="009A740F" w:rsidRDefault="00795DD8" w:rsidP="00795DD8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Утверждено</w:t>
            </w:r>
          </w:p>
        </w:tc>
        <w:tc>
          <w:tcPr>
            <w:tcW w:w="1558" w:type="dxa"/>
          </w:tcPr>
          <w:p w14:paraId="0C072052" w14:textId="77777777" w:rsidR="00795DD8" w:rsidRPr="009A740F" w:rsidRDefault="00795DD8" w:rsidP="00795DD8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Исполнено</w:t>
            </w:r>
          </w:p>
        </w:tc>
        <w:tc>
          <w:tcPr>
            <w:tcW w:w="1556" w:type="dxa"/>
          </w:tcPr>
          <w:p w14:paraId="086FA2F7" w14:textId="77777777" w:rsidR="00795DD8" w:rsidRPr="009A740F" w:rsidRDefault="00795DD8" w:rsidP="00795DD8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Отклонение</w:t>
            </w:r>
          </w:p>
        </w:tc>
        <w:tc>
          <w:tcPr>
            <w:tcW w:w="1153" w:type="dxa"/>
          </w:tcPr>
          <w:p w14:paraId="3DCB818C" w14:textId="77777777" w:rsidR="00795DD8" w:rsidRPr="009A740F" w:rsidRDefault="00795DD8" w:rsidP="00795DD8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 xml:space="preserve">Удельный </w:t>
            </w:r>
            <w:proofErr w:type="gramStart"/>
            <w:r w:rsidRPr="009A740F">
              <w:rPr>
                <w:sz w:val="28"/>
                <w:szCs w:val="28"/>
              </w:rPr>
              <w:t>вес  в</w:t>
            </w:r>
            <w:proofErr w:type="gramEnd"/>
            <w:r w:rsidRPr="009A740F">
              <w:rPr>
                <w:sz w:val="28"/>
                <w:szCs w:val="28"/>
              </w:rPr>
              <w:t xml:space="preserve"> %</w:t>
            </w:r>
          </w:p>
        </w:tc>
        <w:tc>
          <w:tcPr>
            <w:tcW w:w="1628" w:type="dxa"/>
          </w:tcPr>
          <w:p w14:paraId="4335AAF4" w14:textId="77777777" w:rsidR="00795DD8" w:rsidRPr="009A740F" w:rsidRDefault="00795DD8" w:rsidP="00795DD8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% исполнения</w:t>
            </w:r>
          </w:p>
        </w:tc>
      </w:tr>
      <w:tr w:rsidR="00795DD8" w:rsidRPr="009A740F" w14:paraId="2CB7071A" w14:textId="77777777" w:rsidTr="00795DD8">
        <w:tc>
          <w:tcPr>
            <w:tcW w:w="2836" w:type="dxa"/>
          </w:tcPr>
          <w:p w14:paraId="0DF9FF43" w14:textId="77777777" w:rsidR="00795DD8" w:rsidRPr="009A740F" w:rsidRDefault="00795DD8" w:rsidP="00B30E69">
            <w:pPr>
              <w:pStyle w:val="ae"/>
              <w:spacing w:after="0"/>
              <w:jc w:val="both"/>
              <w:rPr>
                <w:b/>
                <w:sz w:val="28"/>
                <w:szCs w:val="28"/>
              </w:rPr>
            </w:pPr>
            <w:r w:rsidRPr="009A740F">
              <w:rPr>
                <w:b/>
                <w:sz w:val="28"/>
                <w:szCs w:val="28"/>
              </w:rPr>
              <w:t>Налоговые и неналоговые доходы в т.ч.:</w:t>
            </w:r>
          </w:p>
        </w:tc>
        <w:tc>
          <w:tcPr>
            <w:tcW w:w="1705" w:type="dxa"/>
          </w:tcPr>
          <w:p w14:paraId="4AC259EC" w14:textId="77777777" w:rsidR="00795DD8" w:rsidRPr="009A740F" w:rsidRDefault="009F6FEF" w:rsidP="00795DD8">
            <w:pPr>
              <w:pStyle w:val="ae"/>
              <w:spacing w:after="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1107969,9</w:t>
            </w:r>
          </w:p>
        </w:tc>
        <w:tc>
          <w:tcPr>
            <w:tcW w:w="1558" w:type="dxa"/>
          </w:tcPr>
          <w:p w14:paraId="1D008F80" w14:textId="77777777" w:rsidR="00795DD8" w:rsidRPr="009A740F" w:rsidRDefault="00D55426" w:rsidP="00795DD8">
            <w:pPr>
              <w:pStyle w:val="ae"/>
              <w:spacing w:after="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1303566,3</w:t>
            </w:r>
          </w:p>
        </w:tc>
        <w:tc>
          <w:tcPr>
            <w:tcW w:w="1556" w:type="dxa"/>
          </w:tcPr>
          <w:p w14:paraId="398DD008" w14:textId="77777777" w:rsidR="00795DD8" w:rsidRPr="009A740F" w:rsidRDefault="00795DD8" w:rsidP="003C7ABD">
            <w:pPr>
              <w:pStyle w:val="ae"/>
              <w:spacing w:after="0" w:line="276" w:lineRule="auto"/>
              <w:jc w:val="both"/>
              <w:rPr>
                <w:b/>
                <w:sz w:val="28"/>
                <w:szCs w:val="28"/>
              </w:rPr>
            </w:pPr>
            <w:r w:rsidRPr="009A740F">
              <w:rPr>
                <w:b/>
                <w:sz w:val="28"/>
                <w:szCs w:val="28"/>
              </w:rPr>
              <w:t>+</w:t>
            </w:r>
            <w:r w:rsidR="00922D8E">
              <w:rPr>
                <w:b/>
                <w:sz w:val="28"/>
                <w:szCs w:val="28"/>
              </w:rPr>
              <w:t>195596,4</w:t>
            </w:r>
          </w:p>
        </w:tc>
        <w:tc>
          <w:tcPr>
            <w:tcW w:w="1153" w:type="dxa"/>
          </w:tcPr>
          <w:p w14:paraId="10729508" w14:textId="77777777" w:rsidR="00795DD8" w:rsidRPr="009A740F" w:rsidRDefault="001A0F2B" w:rsidP="00F604C4">
            <w:pPr>
              <w:pStyle w:val="ae"/>
              <w:spacing w:after="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1628" w:type="dxa"/>
          </w:tcPr>
          <w:p w14:paraId="16CC0A62" w14:textId="77777777" w:rsidR="00795DD8" w:rsidRPr="009A740F" w:rsidRDefault="00D55426" w:rsidP="00BE55E7">
            <w:pPr>
              <w:pStyle w:val="ae"/>
              <w:spacing w:after="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117,7</w:t>
            </w:r>
          </w:p>
        </w:tc>
      </w:tr>
      <w:tr w:rsidR="00795DD8" w:rsidRPr="009A740F" w14:paraId="282C00F9" w14:textId="77777777" w:rsidTr="00795DD8">
        <w:trPr>
          <w:trHeight w:val="641"/>
        </w:trPr>
        <w:tc>
          <w:tcPr>
            <w:tcW w:w="2836" w:type="dxa"/>
          </w:tcPr>
          <w:p w14:paraId="04983E73" w14:textId="77777777" w:rsidR="00795DD8" w:rsidRPr="009A740F" w:rsidRDefault="00795DD8" w:rsidP="00795DD8">
            <w:pPr>
              <w:pStyle w:val="ae"/>
              <w:spacing w:after="0"/>
              <w:jc w:val="both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-налоговые доходы</w:t>
            </w:r>
          </w:p>
        </w:tc>
        <w:tc>
          <w:tcPr>
            <w:tcW w:w="1705" w:type="dxa"/>
          </w:tcPr>
          <w:p w14:paraId="5FA078A0" w14:textId="77777777" w:rsidR="00795DD8" w:rsidRPr="009A740F" w:rsidRDefault="009F6FEF" w:rsidP="00795DD8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985017,8</w:t>
            </w:r>
          </w:p>
        </w:tc>
        <w:tc>
          <w:tcPr>
            <w:tcW w:w="1558" w:type="dxa"/>
          </w:tcPr>
          <w:p w14:paraId="2A406A78" w14:textId="77777777" w:rsidR="00795DD8" w:rsidRPr="009A740F" w:rsidRDefault="006D262D" w:rsidP="00795DD8">
            <w:pPr>
              <w:pStyle w:val="ae"/>
              <w:spacing w:after="0" w:line="276" w:lineRule="auto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1126278,2</w:t>
            </w:r>
          </w:p>
        </w:tc>
        <w:tc>
          <w:tcPr>
            <w:tcW w:w="1556" w:type="dxa"/>
          </w:tcPr>
          <w:p w14:paraId="044136FE" w14:textId="77777777" w:rsidR="00795DD8" w:rsidRPr="009A740F" w:rsidRDefault="00795DD8" w:rsidP="003C7ABD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+</w:t>
            </w:r>
            <w:r w:rsidR="00922D8E">
              <w:rPr>
                <w:sz w:val="28"/>
                <w:szCs w:val="28"/>
              </w:rPr>
              <w:t>141260,4</w:t>
            </w:r>
          </w:p>
        </w:tc>
        <w:tc>
          <w:tcPr>
            <w:tcW w:w="1153" w:type="dxa"/>
          </w:tcPr>
          <w:p w14:paraId="54E766FE" w14:textId="77777777" w:rsidR="00795DD8" w:rsidRPr="009A740F" w:rsidRDefault="001A0F2B" w:rsidP="00795DD8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32,8</w:t>
            </w:r>
          </w:p>
        </w:tc>
        <w:tc>
          <w:tcPr>
            <w:tcW w:w="1628" w:type="dxa"/>
          </w:tcPr>
          <w:p w14:paraId="4C670B5E" w14:textId="77777777" w:rsidR="00795DD8" w:rsidRPr="009A740F" w:rsidRDefault="00F37FB3" w:rsidP="00DB0B80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</w:t>
            </w:r>
            <w:r w:rsidR="00D55426">
              <w:rPr>
                <w:sz w:val="28"/>
                <w:szCs w:val="28"/>
              </w:rPr>
              <w:t>3</w:t>
            </w:r>
          </w:p>
        </w:tc>
      </w:tr>
      <w:tr w:rsidR="00795DD8" w:rsidRPr="009A740F" w14:paraId="167CF8B5" w14:textId="77777777" w:rsidTr="00795DD8">
        <w:tc>
          <w:tcPr>
            <w:tcW w:w="2836" w:type="dxa"/>
          </w:tcPr>
          <w:p w14:paraId="3B2E128B" w14:textId="77777777" w:rsidR="00795DD8" w:rsidRPr="009A740F" w:rsidRDefault="00795DD8" w:rsidP="003961F7">
            <w:pPr>
              <w:pStyle w:val="ae"/>
              <w:spacing w:after="0"/>
              <w:jc w:val="both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-неналоговые доходы</w:t>
            </w:r>
            <w:r w:rsidR="00AF05DA">
              <w:rPr>
                <w:sz w:val="28"/>
                <w:szCs w:val="28"/>
              </w:rPr>
              <w:t xml:space="preserve"> в т. ч.</w:t>
            </w:r>
          </w:p>
        </w:tc>
        <w:tc>
          <w:tcPr>
            <w:tcW w:w="1705" w:type="dxa"/>
          </w:tcPr>
          <w:p w14:paraId="718A4046" w14:textId="77777777" w:rsidR="00795DD8" w:rsidRPr="009A740F" w:rsidRDefault="009F6FEF" w:rsidP="00795DD8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122952,1</w:t>
            </w:r>
          </w:p>
        </w:tc>
        <w:tc>
          <w:tcPr>
            <w:tcW w:w="1558" w:type="dxa"/>
          </w:tcPr>
          <w:p w14:paraId="5FD0BF34" w14:textId="77777777" w:rsidR="00795DD8" w:rsidRPr="009A740F" w:rsidRDefault="006D262D" w:rsidP="00E30FBB">
            <w:pPr>
              <w:pStyle w:val="ae"/>
              <w:spacing w:after="0" w:line="276" w:lineRule="auto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177288,1</w:t>
            </w:r>
          </w:p>
        </w:tc>
        <w:tc>
          <w:tcPr>
            <w:tcW w:w="1556" w:type="dxa"/>
          </w:tcPr>
          <w:p w14:paraId="66441ECE" w14:textId="77777777" w:rsidR="00795DD8" w:rsidRPr="009A740F" w:rsidRDefault="00795DD8" w:rsidP="003C7ABD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+</w:t>
            </w:r>
            <w:r w:rsidR="00922D8E">
              <w:rPr>
                <w:sz w:val="28"/>
                <w:szCs w:val="28"/>
              </w:rPr>
              <w:t>54336,0</w:t>
            </w:r>
          </w:p>
        </w:tc>
        <w:tc>
          <w:tcPr>
            <w:tcW w:w="1153" w:type="dxa"/>
          </w:tcPr>
          <w:p w14:paraId="5E5EBAC6" w14:textId="77777777" w:rsidR="00795DD8" w:rsidRPr="009A740F" w:rsidRDefault="001A0F2B" w:rsidP="003961F7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  <w:tc>
          <w:tcPr>
            <w:tcW w:w="1628" w:type="dxa"/>
          </w:tcPr>
          <w:p w14:paraId="73301405" w14:textId="77777777" w:rsidR="00795DD8" w:rsidRPr="009A740F" w:rsidRDefault="00F37FB3" w:rsidP="00DB0B80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55426">
              <w:rPr>
                <w:sz w:val="28"/>
                <w:szCs w:val="28"/>
              </w:rPr>
              <w:t>44,2</w:t>
            </w:r>
          </w:p>
        </w:tc>
      </w:tr>
      <w:tr w:rsidR="008A15FD" w:rsidRPr="009A740F" w14:paraId="4FB00D6D" w14:textId="77777777" w:rsidTr="00795DD8">
        <w:tc>
          <w:tcPr>
            <w:tcW w:w="2836" w:type="dxa"/>
          </w:tcPr>
          <w:p w14:paraId="535DF904" w14:textId="77777777" w:rsidR="008A15FD" w:rsidRPr="00822CC5" w:rsidRDefault="008A15FD" w:rsidP="00162BC5">
            <w:pPr>
              <w:pStyle w:val="ae"/>
              <w:spacing w:after="0"/>
              <w:jc w:val="both"/>
              <w:rPr>
                <w:i/>
                <w:sz w:val="28"/>
                <w:szCs w:val="28"/>
              </w:rPr>
            </w:pPr>
            <w:r w:rsidRPr="00822CC5">
              <w:rPr>
                <w:i/>
                <w:sz w:val="28"/>
                <w:szCs w:val="28"/>
              </w:rPr>
              <w:t>-невыясненные поступления</w:t>
            </w:r>
          </w:p>
        </w:tc>
        <w:tc>
          <w:tcPr>
            <w:tcW w:w="1705" w:type="dxa"/>
          </w:tcPr>
          <w:p w14:paraId="5726F04F" w14:textId="77777777" w:rsidR="008A15FD" w:rsidRPr="00822CC5" w:rsidRDefault="008A15FD" w:rsidP="00795DD8">
            <w:pPr>
              <w:pStyle w:val="ae"/>
              <w:spacing w:after="0" w:line="276" w:lineRule="auto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1558" w:type="dxa"/>
          </w:tcPr>
          <w:p w14:paraId="0BDDE915" w14:textId="77777777" w:rsidR="008A15FD" w:rsidRPr="00822CC5" w:rsidRDefault="006D262D" w:rsidP="00795DD8">
            <w:pPr>
              <w:pStyle w:val="ae"/>
              <w:spacing w:after="0" w:line="276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3177,7</w:t>
            </w:r>
          </w:p>
        </w:tc>
        <w:tc>
          <w:tcPr>
            <w:tcW w:w="1556" w:type="dxa"/>
          </w:tcPr>
          <w:p w14:paraId="5B43910F" w14:textId="77777777" w:rsidR="008A15FD" w:rsidRPr="00822CC5" w:rsidRDefault="00922D8E" w:rsidP="00E30FBB">
            <w:pPr>
              <w:pStyle w:val="ae"/>
              <w:spacing w:after="0" w:line="276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+3177,7</w:t>
            </w:r>
          </w:p>
        </w:tc>
        <w:tc>
          <w:tcPr>
            <w:tcW w:w="1153" w:type="dxa"/>
          </w:tcPr>
          <w:p w14:paraId="4A20E2C3" w14:textId="77777777" w:rsidR="008A15FD" w:rsidRPr="00822CC5" w:rsidRDefault="001A0F2B" w:rsidP="00DB0B80">
            <w:pPr>
              <w:pStyle w:val="ae"/>
              <w:spacing w:after="0" w:line="276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0,1</w:t>
            </w:r>
          </w:p>
        </w:tc>
        <w:tc>
          <w:tcPr>
            <w:tcW w:w="1628" w:type="dxa"/>
          </w:tcPr>
          <w:p w14:paraId="6AA82569" w14:textId="77777777" w:rsidR="008A15FD" w:rsidRPr="00822CC5" w:rsidRDefault="008A15FD" w:rsidP="00860601">
            <w:pPr>
              <w:pStyle w:val="ae"/>
              <w:spacing w:after="0" w:line="276" w:lineRule="auto"/>
              <w:jc w:val="both"/>
              <w:rPr>
                <w:i/>
                <w:sz w:val="28"/>
                <w:szCs w:val="28"/>
              </w:rPr>
            </w:pPr>
          </w:p>
        </w:tc>
      </w:tr>
      <w:tr w:rsidR="00795DD8" w:rsidRPr="009A740F" w14:paraId="46CC9B8A" w14:textId="77777777" w:rsidTr="00795DD8">
        <w:tc>
          <w:tcPr>
            <w:tcW w:w="2836" w:type="dxa"/>
          </w:tcPr>
          <w:p w14:paraId="2FFFF819" w14:textId="77777777" w:rsidR="00795DD8" w:rsidRPr="009A740F" w:rsidRDefault="00795DD8" w:rsidP="00162BC5">
            <w:pPr>
              <w:pStyle w:val="ae"/>
              <w:spacing w:after="0"/>
              <w:jc w:val="both"/>
              <w:rPr>
                <w:b/>
                <w:sz w:val="28"/>
                <w:szCs w:val="28"/>
              </w:rPr>
            </w:pPr>
            <w:r w:rsidRPr="009A740F">
              <w:rPr>
                <w:b/>
                <w:sz w:val="28"/>
                <w:szCs w:val="28"/>
              </w:rPr>
              <w:t xml:space="preserve">Безвозмездные </w:t>
            </w:r>
            <w:proofErr w:type="gramStart"/>
            <w:r w:rsidRPr="009A740F">
              <w:rPr>
                <w:b/>
                <w:sz w:val="28"/>
                <w:szCs w:val="28"/>
              </w:rPr>
              <w:t>поступления</w:t>
            </w:r>
            <w:r w:rsidR="00162BC5" w:rsidRPr="009A740F">
              <w:rPr>
                <w:b/>
                <w:sz w:val="28"/>
                <w:szCs w:val="28"/>
              </w:rPr>
              <w:t xml:space="preserve"> </w:t>
            </w:r>
            <w:r w:rsidRPr="009A740F">
              <w:rPr>
                <w:b/>
                <w:sz w:val="28"/>
                <w:szCs w:val="28"/>
              </w:rPr>
              <w:t xml:space="preserve"> в</w:t>
            </w:r>
            <w:proofErr w:type="gramEnd"/>
            <w:r w:rsidRPr="009A740F">
              <w:rPr>
                <w:b/>
                <w:sz w:val="28"/>
                <w:szCs w:val="28"/>
              </w:rPr>
              <w:t xml:space="preserve"> т.ч:</w:t>
            </w:r>
          </w:p>
        </w:tc>
        <w:tc>
          <w:tcPr>
            <w:tcW w:w="1705" w:type="dxa"/>
          </w:tcPr>
          <w:p w14:paraId="09DDA755" w14:textId="77777777" w:rsidR="00795DD8" w:rsidRPr="009A740F" w:rsidRDefault="00607AFC" w:rsidP="00795DD8">
            <w:pPr>
              <w:pStyle w:val="ae"/>
              <w:spacing w:after="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2181587,8</w:t>
            </w:r>
          </w:p>
        </w:tc>
        <w:tc>
          <w:tcPr>
            <w:tcW w:w="1558" w:type="dxa"/>
          </w:tcPr>
          <w:p w14:paraId="17692FF6" w14:textId="77777777" w:rsidR="00795DD8" w:rsidRPr="009A740F" w:rsidRDefault="00607AFC" w:rsidP="00795DD8">
            <w:pPr>
              <w:pStyle w:val="ae"/>
              <w:spacing w:after="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2126163,3</w:t>
            </w:r>
          </w:p>
        </w:tc>
        <w:tc>
          <w:tcPr>
            <w:tcW w:w="1556" w:type="dxa"/>
          </w:tcPr>
          <w:p w14:paraId="3961C02B" w14:textId="77777777" w:rsidR="00795DD8" w:rsidRPr="009A740F" w:rsidRDefault="00795DD8" w:rsidP="003C7ABD">
            <w:pPr>
              <w:pStyle w:val="ae"/>
              <w:spacing w:after="0" w:line="276" w:lineRule="auto"/>
              <w:jc w:val="both"/>
              <w:rPr>
                <w:b/>
                <w:sz w:val="28"/>
                <w:szCs w:val="28"/>
              </w:rPr>
            </w:pPr>
            <w:r w:rsidRPr="009A740F">
              <w:rPr>
                <w:b/>
                <w:sz w:val="28"/>
                <w:szCs w:val="28"/>
              </w:rPr>
              <w:t>-</w:t>
            </w:r>
            <w:r w:rsidR="00922D8E">
              <w:rPr>
                <w:b/>
                <w:sz w:val="28"/>
                <w:szCs w:val="28"/>
              </w:rPr>
              <w:t>55</w:t>
            </w:r>
            <w:r w:rsidR="00607AFC">
              <w:rPr>
                <w:b/>
                <w:sz w:val="28"/>
                <w:szCs w:val="28"/>
              </w:rPr>
              <w:t>424,5</w:t>
            </w:r>
          </w:p>
        </w:tc>
        <w:tc>
          <w:tcPr>
            <w:tcW w:w="1153" w:type="dxa"/>
          </w:tcPr>
          <w:p w14:paraId="7615F641" w14:textId="77777777" w:rsidR="00D36672" w:rsidRPr="009A740F" w:rsidRDefault="001A0F2B" w:rsidP="00D36672">
            <w:pPr>
              <w:pStyle w:val="ae"/>
              <w:spacing w:after="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607AF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28" w:type="dxa"/>
          </w:tcPr>
          <w:p w14:paraId="43950423" w14:textId="77777777" w:rsidR="00795DD8" w:rsidRPr="009A740F" w:rsidRDefault="00D55426" w:rsidP="003961F7">
            <w:pPr>
              <w:pStyle w:val="ae"/>
              <w:spacing w:after="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97,5</w:t>
            </w:r>
          </w:p>
        </w:tc>
      </w:tr>
      <w:tr w:rsidR="00795DD8" w:rsidRPr="009A740F" w14:paraId="71569FAC" w14:textId="77777777" w:rsidTr="00795DD8">
        <w:tc>
          <w:tcPr>
            <w:tcW w:w="2836" w:type="dxa"/>
          </w:tcPr>
          <w:p w14:paraId="3277DB65" w14:textId="77777777" w:rsidR="00795DD8" w:rsidRPr="009904C5" w:rsidRDefault="00795DD8" w:rsidP="00795DD8">
            <w:pPr>
              <w:pStyle w:val="ae"/>
              <w:spacing w:after="0"/>
              <w:jc w:val="both"/>
              <w:rPr>
                <w:sz w:val="28"/>
                <w:szCs w:val="28"/>
              </w:rPr>
            </w:pPr>
            <w:r w:rsidRPr="009904C5">
              <w:rPr>
                <w:sz w:val="28"/>
                <w:szCs w:val="28"/>
              </w:rPr>
              <w:t>-дотации</w:t>
            </w:r>
          </w:p>
        </w:tc>
        <w:tc>
          <w:tcPr>
            <w:tcW w:w="1705" w:type="dxa"/>
          </w:tcPr>
          <w:p w14:paraId="3B287880" w14:textId="77777777" w:rsidR="00795DD8" w:rsidRPr="009904C5" w:rsidRDefault="009F6FEF" w:rsidP="00795DD8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154512,6</w:t>
            </w:r>
          </w:p>
        </w:tc>
        <w:tc>
          <w:tcPr>
            <w:tcW w:w="1558" w:type="dxa"/>
          </w:tcPr>
          <w:p w14:paraId="1AA392EE" w14:textId="77777777" w:rsidR="00795DD8" w:rsidRPr="0086072A" w:rsidRDefault="006D262D" w:rsidP="00795DD8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154512,6</w:t>
            </w:r>
          </w:p>
        </w:tc>
        <w:tc>
          <w:tcPr>
            <w:tcW w:w="1556" w:type="dxa"/>
          </w:tcPr>
          <w:p w14:paraId="1048726E" w14:textId="77777777" w:rsidR="00795DD8" w:rsidRPr="0086072A" w:rsidRDefault="00C63DE5" w:rsidP="00795DD8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 w:rsidRPr="0086072A">
              <w:rPr>
                <w:sz w:val="28"/>
                <w:szCs w:val="28"/>
              </w:rPr>
              <w:t>0</w:t>
            </w:r>
          </w:p>
        </w:tc>
        <w:tc>
          <w:tcPr>
            <w:tcW w:w="1153" w:type="dxa"/>
          </w:tcPr>
          <w:p w14:paraId="465AA1C1" w14:textId="77777777" w:rsidR="00795DD8" w:rsidRPr="00BE4B8D" w:rsidRDefault="001A0F2B" w:rsidP="00795DD8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628" w:type="dxa"/>
          </w:tcPr>
          <w:p w14:paraId="1DFC4102" w14:textId="77777777" w:rsidR="00795DD8" w:rsidRPr="00634C59" w:rsidRDefault="001B5F34" w:rsidP="00795DD8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 w:rsidRPr="00634C59">
              <w:rPr>
                <w:sz w:val="28"/>
                <w:szCs w:val="28"/>
              </w:rPr>
              <w:t>100</w:t>
            </w:r>
          </w:p>
        </w:tc>
      </w:tr>
      <w:tr w:rsidR="00795DD8" w:rsidRPr="009A740F" w14:paraId="43F9AC0A" w14:textId="77777777" w:rsidTr="00795DD8">
        <w:tc>
          <w:tcPr>
            <w:tcW w:w="2836" w:type="dxa"/>
          </w:tcPr>
          <w:p w14:paraId="2338814C" w14:textId="77777777" w:rsidR="00795DD8" w:rsidRPr="009904C5" w:rsidRDefault="00795DD8" w:rsidP="00795DD8">
            <w:pPr>
              <w:pStyle w:val="ae"/>
              <w:spacing w:after="0"/>
              <w:jc w:val="both"/>
              <w:rPr>
                <w:sz w:val="28"/>
                <w:szCs w:val="28"/>
              </w:rPr>
            </w:pPr>
            <w:r w:rsidRPr="009904C5">
              <w:rPr>
                <w:sz w:val="28"/>
                <w:szCs w:val="28"/>
              </w:rPr>
              <w:t>-субсидии</w:t>
            </w:r>
          </w:p>
        </w:tc>
        <w:tc>
          <w:tcPr>
            <w:tcW w:w="1705" w:type="dxa"/>
          </w:tcPr>
          <w:p w14:paraId="49C5052B" w14:textId="77777777" w:rsidR="00795DD8" w:rsidRPr="009904C5" w:rsidRDefault="009F6FEF" w:rsidP="00795DD8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456587,1</w:t>
            </w:r>
          </w:p>
        </w:tc>
        <w:tc>
          <w:tcPr>
            <w:tcW w:w="1558" w:type="dxa"/>
          </w:tcPr>
          <w:p w14:paraId="2664242E" w14:textId="77777777" w:rsidR="00795DD8" w:rsidRPr="0086072A" w:rsidRDefault="006D262D" w:rsidP="006151E8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407408,1</w:t>
            </w:r>
          </w:p>
        </w:tc>
        <w:tc>
          <w:tcPr>
            <w:tcW w:w="1556" w:type="dxa"/>
          </w:tcPr>
          <w:p w14:paraId="6ACCBF37" w14:textId="77777777" w:rsidR="00795DD8" w:rsidRPr="0086072A" w:rsidRDefault="00795DD8" w:rsidP="003C7ABD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 w:rsidRPr="0086072A">
              <w:rPr>
                <w:sz w:val="28"/>
                <w:szCs w:val="28"/>
              </w:rPr>
              <w:t>-</w:t>
            </w:r>
            <w:r w:rsidR="00922D8E">
              <w:rPr>
                <w:sz w:val="28"/>
                <w:szCs w:val="28"/>
              </w:rPr>
              <w:t>49179,0</w:t>
            </w:r>
          </w:p>
        </w:tc>
        <w:tc>
          <w:tcPr>
            <w:tcW w:w="1153" w:type="dxa"/>
          </w:tcPr>
          <w:p w14:paraId="4BD09E43" w14:textId="77777777" w:rsidR="00795DD8" w:rsidRPr="00BE4B8D" w:rsidRDefault="00C83013" w:rsidP="00AE39EE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11,9</w:t>
            </w:r>
          </w:p>
        </w:tc>
        <w:tc>
          <w:tcPr>
            <w:tcW w:w="1628" w:type="dxa"/>
          </w:tcPr>
          <w:p w14:paraId="1D543ECB" w14:textId="77777777" w:rsidR="00795DD8" w:rsidRPr="00634C59" w:rsidRDefault="00D55426" w:rsidP="00795DD8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89,2</w:t>
            </w:r>
          </w:p>
        </w:tc>
      </w:tr>
      <w:tr w:rsidR="00795DD8" w:rsidRPr="009A740F" w14:paraId="6379CA15" w14:textId="77777777" w:rsidTr="00795DD8">
        <w:tc>
          <w:tcPr>
            <w:tcW w:w="2836" w:type="dxa"/>
          </w:tcPr>
          <w:p w14:paraId="5C49E19C" w14:textId="77777777" w:rsidR="00795DD8" w:rsidRPr="009904C5" w:rsidRDefault="00795DD8" w:rsidP="00795DD8">
            <w:pPr>
              <w:pStyle w:val="ae"/>
              <w:spacing w:after="0"/>
              <w:jc w:val="both"/>
              <w:rPr>
                <w:sz w:val="28"/>
                <w:szCs w:val="28"/>
              </w:rPr>
            </w:pPr>
            <w:r w:rsidRPr="009904C5">
              <w:rPr>
                <w:sz w:val="28"/>
                <w:szCs w:val="28"/>
              </w:rPr>
              <w:t>-субвенции</w:t>
            </w:r>
          </w:p>
        </w:tc>
        <w:tc>
          <w:tcPr>
            <w:tcW w:w="1705" w:type="dxa"/>
          </w:tcPr>
          <w:p w14:paraId="1960FFAE" w14:textId="77777777" w:rsidR="00795DD8" w:rsidRPr="009904C5" w:rsidRDefault="009F6FEF" w:rsidP="00795DD8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1516483,3</w:t>
            </w:r>
          </w:p>
        </w:tc>
        <w:tc>
          <w:tcPr>
            <w:tcW w:w="1558" w:type="dxa"/>
          </w:tcPr>
          <w:p w14:paraId="393D802A" w14:textId="77777777" w:rsidR="00795DD8" w:rsidRPr="0086072A" w:rsidRDefault="006D262D" w:rsidP="00795DD8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1509957,7</w:t>
            </w:r>
          </w:p>
        </w:tc>
        <w:tc>
          <w:tcPr>
            <w:tcW w:w="1556" w:type="dxa"/>
          </w:tcPr>
          <w:p w14:paraId="076AAFD1" w14:textId="77777777" w:rsidR="00795DD8" w:rsidRPr="0086072A" w:rsidRDefault="00D36672" w:rsidP="00D36672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22D8E">
              <w:rPr>
                <w:sz w:val="28"/>
                <w:szCs w:val="28"/>
              </w:rPr>
              <w:t>6525,6</w:t>
            </w:r>
          </w:p>
        </w:tc>
        <w:tc>
          <w:tcPr>
            <w:tcW w:w="1153" w:type="dxa"/>
          </w:tcPr>
          <w:p w14:paraId="22E78F43" w14:textId="77777777" w:rsidR="00795DD8" w:rsidRPr="00BE4B8D" w:rsidRDefault="00C83013" w:rsidP="00860601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628" w:type="dxa"/>
          </w:tcPr>
          <w:p w14:paraId="286FC8DF" w14:textId="77777777" w:rsidR="00795DD8" w:rsidRPr="00634C59" w:rsidRDefault="00D55426" w:rsidP="00634C59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99,6</w:t>
            </w:r>
          </w:p>
        </w:tc>
      </w:tr>
      <w:tr w:rsidR="00795DD8" w:rsidRPr="009A740F" w14:paraId="5BE4DEDC" w14:textId="77777777" w:rsidTr="00795DD8">
        <w:tc>
          <w:tcPr>
            <w:tcW w:w="2836" w:type="dxa"/>
          </w:tcPr>
          <w:p w14:paraId="524A74E0" w14:textId="77777777" w:rsidR="00795DD8" w:rsidRPr="009904C5" w:rsidRDefault="00795DD8" w:rsidP="00795DD8">
            <w:pPr>
              <w:pStyle w:val="ae"/>
              <w:spacing w:after="0"/>
              <w:jc w:val="both"/>
              <w:rPr>
                <w:sz w:val="28"/>
                <w:szCs w:val="28"/>
              </w:rPr>
            </w:pPr>
            <w:r w:rsidRPr="009904C5">
              <w:rPr>
                <w:sz w:val="28"/>
                <w:szCs w:val="28"/>
              </w:rPr>
              <w:t>- иные МБТ</w:t>
            </w:r>
          </w:p>
        </w:tc>
        <w:tc>
          <w:tcPr>
            <w:tcW w:w="1705" w:type="dxa"/>
          </w:tcPr>
          <w:p w14:paraId="0D7288C6" w14:textId="77777777" w:rsidR="00795DD8" w:rsidRPr="009904C5" w:rsidRDefault="009F6FEF" w:rsidP="00795DD8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49623,5</w:t>
            </w:r>
          </w:p>
        </w:tc>
        <w:tc>
          <w:tcPr>
            <w:tcW w:w="1558" w:type="dxa"/>
          </w:tcPr>
          <w:p w14:paraId="7DF5CDC5" w14:textId="77777777" w:rsidR="00795DD8" w:rsidRPr="0086072A" w:rsidRDefault="006D262D" w:rsidP="00795DD8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49953,9</w:t>
            </w:r>
          </w:p>
        </w:tc>
        <w:tc>
          <w:tcPr>
            <w:tcW w:w="1556" w:type="dxa"/>
          </w:tcPr>
          <w:p w14:paraId="59E40776" w14:textId="77777777" w:rsidR="00795DD8" w:rsidRPr="0086072A" w:rsidRDefault="00922D8E" w:rsidP="0086072A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+330,4</w:t>
            </w:r>
          </w:p>
        </w:tc>
        <w:tc>
          <w:tcPr>
            <w:tcW w:w="1153" w:type="dxa"/>
          </w:tcPr>
          <w:p w14:paraId="1BFF0E50" w14:textId="77777777" w:rsidR="00795DD8" w:rsidRPr="00BE4B8D" w:rsidRDefault="00C83013" w:rsidP="00AE39EE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1628" w:type="dxa"/>
          </w:tcPr>
          <w:p w14:paraId="22D4E1BD" w14:textId="77777777" w:rsidR="00795DD8" w:rsidRPr="00634C59" w:rsidRDefault="00D55426" w:rsidP="00795DD8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100,7</w:t>
            </w:r>
          </w:p>
        </w:tc>
      </w:tr>
      <w:tr w:rsidR="00795DD8" w:rsidRPr="009A740F" w14:paraId="2BB4D830" w14:textId="77777777" w:rsidTr="00795DD8">
        <w:tc>
          <w:tcPr>
            <w:tcW w:w="2836" w:type="dxa"/>
          </w:tcPr>
          <w:p w14:paraId="76467788" w14:textId="77777777" w:rsidR="00795DD8" w:rsidRPr="001C6846" w:rsidRDefault="00795DD8" w:rsidP="00795DD8">
            <w:pPr>
              <w:pStyle w:val="ae"/>
              <w:spacing w:after="0"/>
              <w:jc w:val="both"/>
              <w:rPr>
                <w:i/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 xml:space="preserve"> </w:t>
            </w:r>
            <w:r w:rsidRPr="001C6846">
              <w:rPr>
                <w:i/>
                <w:sz w:val="28"/>
                <w:szCs w:val="28"/>
              </w:rPr>
              <w:t>в т.ч. из бюджетов поселений</w:t>
            </w:r>
          </w:p>
        </w:tc>
        <w:tc>
          <w:tcPr>
            <w:tcW w:w="1705" w:type="dxa"/>
          </w:tcPr>
          <w:p w14:paraId="0864A5E7" w14:textId="77777777" w:rsidR="00795DD8" w:rsidRPr="009A740F" w:rsidRDefault="009F6FEF" w:rsidP="00795DD8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494A7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61,8</w:t>
            </w:r>
          </w:p>
        </w:tc>
        <w:tc>
          <w:tcPr>
            <w:tcW w:w="1558" w:type="dxa"/>
          </w:tcPr>
          <w:p w14:paraId="183D4E63" w14:textId="77777777" w:rsidR="00795DD8" w:rsidRPr="009A740F" w:rsidRDefault="00494A7A" w:rsidP="00795DD8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24661,8</w:t>
            </w:r>
          </w:p>
        </w:tc>
        <w:tc>
          <w:tcPr>
            <w:tcW w:w="1556" w:type="dxa"/>
          </w:tcPr>
          <w:p w14:paraId="02F4D9AD" w14:textId="77777777" w:rsidR="00795DD8" w:rsidRPr="009A740F" w:rsidRDefault="00DD1BE8" w:rsidP="0086072A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53" w:type="dxa"/>
          </w:tcPr>
          <w:p w14:paraId="064F6DAF" w14:textId="77777777" w:rsidR="00795DD8" w:rsidRPr="009A740F" w:rsidRDefault="00C83013" w:rsidP="00BE4B8D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628" w:type="dxa"/>
          </w:tcPr>
          <w:p w14:paraId="302F9005" w14:textId="77777777" w:rsidR="00795DD8" w:rsidRPr="009A740F" w:rsidRDefault="00212F4E" w:rsidP="00795DD8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6D262D" w:rsidRPr="009A740F" w14:paraId="07EEDB32" w14:textId="77777777" w:rsidTr="00795DD8">
        <w:tc>
          <w:tcPr>
            <w:tcW w:w="2836" w:type="dxa"/>
          </w:tcPr>
          <w:p w14:paraId="53D685DC" w14:textId="77777777" w:rsidR="006D262D" w:rsidRDefault="006D262D" w:rsidP="00A718FA">
            <w:pPr>
              <w:pStyle w:val="ae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705" w:type="dxa"/>
          </w:tcPr>
          <w:p w14:paraId="67DA3800" w14:textId="77777777" w:rsidR="006D262D" w:rsidRDefault="006D262D" w:rsidP="0008436E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1017,9</w:t>
            </w:r>
          </w:p>
        </w:tc>
        <w:tc>
          <w:tcPr>
            <w:tcW w:w="1558" w:type="dxa"/>
          </w:tcPr>
          <w:p w14:paraId="39A34FE3" w14:textId="77777777" w:rsidR="006D262D" w:rsidRDefault="00D55426" w:rsidP="00E30FBB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1017,8</w:t>
            </w:r>
          </w:p>
        </w:tc>
        <w:tc>
          <w:tcPr>
            <w:tcW w:w="1556" w:type="dxa"/>
          </w:tcPr>
          <w:p w14:paraId="493C82EB" w14:textId="77777777" w:rsidR="006D262D" w:rsidRDefault="00922D8E" w:rsidP="002B6B5B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-0,1</w:t>
            </w:r>
          </w:p>
        </w:tc>
        <w:tc>
          <w:tcPr>
            <w:tcW w:w="1153" w:type="dxa"/>
          </w:tcPr>
          <w:p w14:paraId="317747D7" w14:textId="77777777" w:rsidR="006D262D" w:rsidRDefault="00C83013" w:rsidP="00356F32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28" w:type="dxa"/>
          </w:tcPr>
          <w:p w14:paraId="480BCE1C" w14:textId="77777777" w:rsidR="006D262D" w:rsidRDefault="00D55426" w:rsidP="00212F4E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1C6846" w:rsidRPr="009A740F" w14:paraId="1376DB64" w14:textId="77777777" w:rsidTr="00795DD8">
        <w:tc>
          <w:tcPr>
            <w:tcW w:w="2836" w:type="dxa"/>
          </w:tcPr>
          <w:p w14:paraId="715BCA87" w14:textId="77777777" w:rsidR="001C6846" w:rsidRPr="009A740F" w:rsidRDefault="001C6846" w:rsidP="00A718FA">
            <w:pPr>
              <w:pStyle w:val="ae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бюджета  от возврата  остатков </w:t>
            </w:r>
            <w:r w:rsidRPr="009A740F">
              <w:rPr>
                <w:sz w:val="28"/>
                <w:szCs w:val="28"/>
              </w:rPr>
              <w:t>субсидий, субвенций и иных МБТ, имеющих целевое назначение, прошлых лет</w:t>
            </w:r>
          </w:p>
        </w:tc>
        <w:tc>
          <w:tcPr>
            <w:tcW w:w="1705" w:type="dxa"/>
          </w:tcPr>
          <w:p w14:paraId="6975942D" w14:textId="77777777" w:rsidR="001C6846" w:rsidRPr="009A740F" w:rsidRDefault="006D262D" w:rsidP="0008436E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14567,0</w:t>
            </w:r>
          </w:p>
        </w:tc>
        <w:tc>
          <w:tcPr>
            <w:tcW w:w="1558" w:type="dxa"/>
          </w:tcPr>
          <w:p w14:paraId="5EC27B5B" w14:textId="77777777" w:rsidR="001C6846" w:rsidRPr="009A740F" w:rsidRDefault="00D55426" w:rsidP="00E30FBB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14567,0</w:t>
            </w:r>
          </w:p>
        </w:tc>
        <w:tc>
          <w:tcPr>
            <w:tcW w:w="1556" w:type="dxa"/>
          </w:tcPr>
          <w:p w14:paraId="6603394F" w14:textId="77777777" w:rsidR="001C6846" w:rsidRDefault="00D36672" w:rsidP="002B6B5B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53" w:type="dxa"/>
          </w:tcPr>
          <w:p w14:paraId="24BA7114" w14:textId="77777777" w:rsidR="001C6846" w:rsidRDefault="00C83013" w:rsidP="00356F32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1628" w:type="dxa"/>
          </w:tcPr>
          <w:p w14:paraId="1F90DCE4" w14:textId="77777777" w:rsidR="001C6846" w:rsidRDefault="00AA0E6A" w:rsidP="00212F4E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95DD8" w:rsidRPr="009A740F" w14:paraId="1A189A04" w14:textId="77777777" w:rsidTr="00795DD8">
        <w:tc>
          <w:tcPr>
            <w:tcW w:w="2836" w:type="dxa"/>
          </w:tcPr>
          <w:p w14:paraId="51CB4685" w14:textId="77777777" w:rsidR="00795DD8" w:rsidRPr="009A740F" w:rsidRDefault="00795DD8" w:rsidP="00A718FA">
            <w:pPr>
              <w:pStyle w:val="ae"/>
              <w:spacing w:after="0"/>
              <w:jc w:val="both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Возврат остатков субсидий, субвенций и иных МБТ, имеющих целевое назначение, прошлых лет</w:t>
            </w:r>
          </w:p>
        </w:tc>
        <w:tc>
          <w:tcPr>
            <w:tcW w:w="1705" w:type="dxa"/>
          </w:tcPr>
          <w:p w14:paraId="7E5D492F" w14:textId="77777777" w:rsidR="00795DD8" w:rsidRPr="009A740F" w:rsidRDefault="00795DD8" w:rsidP="00D3079D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-</w:t>
            </w:r>
            <w:r w:rsidR="006D262D">
              <w:rPr>
                <w:sz w:val="28"/>
                <w:szCs w:val="28"/>
              </w:rPr>
              <w:t>11203,6</w:t>
            </w:r>
          </w:p>
        </w:tc>
        <w:tc>
          <w:tcPr>
            <w:tcW w:w="1558" w:type="dxa"/>
          </w:tcPr>
          <w:p w14:paraId="5BCD8D5A" w14:textId="77777777" w:rsidR="00795DD8" w:rsidRPr="009A740F" w:rsidRDefault="00795DD8" w:rsidP="00822CC5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-</w:t>
            </w:r>
            <w:r w:rsidR="00D55426">
              <w:rPr>
                <w:sz w:val="28"/>
                <w:szCs w:val="28"/>
              </w:rPr>
              <w:t>11253,8</w:t>
            </w:r>
          </w:p>
        </w:tc>
        <w:tc>
          <w:tcPr>
            <w:tcW w:w="1556" w:type="dxa"/>
          </w:tcPr>
          <w:p w14:paraId="77B4AA81" w14:textId="77777777" w:rsidR="00795DD8" w:rsidRPr="009A740F" w:rsidRDefault="001A0F2B" w:rsidP="00D36672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22D8E">
              <w:rPr>
                <w:sz w:val="28"/>
                <w:szCs w:val="28"/>
              </w:rPr>
              <w:t>50,2</w:t>
            </w:r>
          </w:p>
        </w:tc>
        <w:tc>
          <w:tcPr>
            <w:tcW w:w="1153" w:type="dxa"/>
          </w:tcPr>
          <w:p w14:paraId="68FE1DE2" w14:textId="77777777" w:rsidR="00795DD8" w:rsidRPr="009A740F" w:rsidRDefault="00F604C4" w:rsidP="00F37FB3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83013">
              <w:rPr>
                <w:sz w:val="28"/>
                <w:szCs w:val="28"/>
              </w:rPr>
              <w:t>0,3</w:t>
            </w:r>
          </w:p>
        </w:tc>
        <w:tc>
          <w:tcPr>
            <w:tcW w:w="1628" w:type="dxa"/>
          </w:tcPr>
          <w:p w14:paraId="77CD4D3A" w14:textId="77777777" w:rsidR="00795DD8" w:rsidRPr="009A740F" w:rsidRDefault="00AA0E6A" w:rsidP="00212F4E">
            <w:pPr>
              <w:pStyle w:val="ae"/>
              <w:spacing w:after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="00D55426">
              <w:rPr>
                <w:sz w:val="28"/>
                <w:szCs w:val="28"/>
              </w:rPr>
              <w:t>,4</w:t>
            </w:r>
          </w:p>
        </w:tc>
      </w:tr>
      <w:tr w:rsidR="00795DD8" w:rsidRPr="009A740F" w14:paraId="4CADFB59" w14:textId="77777777" w:rsidTr="00795DD8">
        <w:tc>
          <w:tcPr>
            <w:tcW w:w="2836" w:type="dxa"/>
          </w:tcPr>
          <w:p w14:paraId="3CD94D51" w14:textId="77777777" w:rsidR="00795DD8" w:rsidRPr="009A740F" w:rsidRDefault="00795DD8" w:rsidP="00795DD8">
            <w:pPr>
              <w:pStyle w:val="ae"/>
              <w:spacing w:after="0"/>
              <w:jc w:val="both"/>
              <w:rPr>
                <w:b/>
                <w:i/>
                <w:sz w:val="28"/>
                <w:szCs w:val="28"/>
              </w:rPr>
            </w:pPr>
            <w:r w:rsidRPr="009A740F">
              <w:rPr>
                <w:b/>
                <w:i/>
                <w:sz w:val="28"/>
                <w:szCs w:val="28"/>
              </w:rPr>
              <w:t xml:space="preserve">Итого доходы бюджета </w:t>
            </w:r>
          </w:p>
        </w:tc>
        <w:tc>
          <w:tcPr>
            <w:tcW w:w="1705" w:type="dxa"/>
          </w:tcPr>
          <w:p w14:paraId="7777E94D" w14:textId="77777777" w:rsidR="00795DD8" w:rsidRPr="009A740F" w:rsidRDefault="001A0F2B" w:rsidP="00795DD8">
            <w:pPr>
              <w:pStyle w:val="ae"/>
              <w:spacing w:after="0" w:line="276" w:lineRule="auto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3289557,7</w:t>
            </w:r>
          </w:p>
        </w:tc>
        <w:tc>
          <w:tcPr>
            <w:tcW w:w="1558" w:type="dxa"/>
          </w:tcPr>
          <w:p w14:paraId="4E3E16BF" w14:textId="77777777" w:rsidR="00795DD8" w:rsidRPr="009A740F" w:rsidRDefault="001A0F2B" w:rsidP="00795DD8">
            <w:pPr>
              <w:pStyle w:val="ae"/>
              <w:spacing w:after="0" w:line="276" w:lineRule="auto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3429729,6</w:t>
            </w:r>
          </w:p>
        </w:tc>
        <w:tc>
          <w:tcPr>
            <w:tcW w:w="1556" w:type="dxa"/>
          </w:tcPr>
          <w:p w14:paraId="3EFB8D41" w14:textId="77777777" w:rsidR="00795DD8" w:rsidRPr="009A740F" w:rsidRDefault="001A0F2B" w:rsidP="00DD1BE8">
            <w:pPr>
              <w:pStyle w:val="ae"/>
              <w:spacing w:after="0" w:line="276" w:lineRule="auto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140171,9</w:t>
            </w:r>
          </w:p>
        </w:tc>
        <w:tc>
          <w:tcPr>
            <w:tcW w:w="1153" w:type="dxa"/>
          </w:tcPr>
          <w:p w14:paraId="5366D7B8" w14:textId="77777777" w:rsidR="00795DD8" w:rsidRPr="009A740F" w:rsidRDefault="00795DD8" w:rsidP="00795DD8">
            <w:pPr>
              <w:pStyle w:val="ae"/>
              <w:spacing w:after="0" w:line="276" w:lineRule="auto"/>
              <w:jc w:val="both"/>
              <w:rPr>
                <w:b/>
                <w:i/>
                <w:sz w:val="28"/>
                <w:szCs w:val="28"/>
              </w:rPr>
            </w:pPr>
            <w:r w:rsidRPr="009A740F">
              <w:rPr>
                <w:b/>
                <w:i/>
                <w:sz w:val="28"/>
                <w:szCs w:val="28"/>
              </w:rPr>
              <w:t>100</w:t>
            </w:r>
          </w:p>
        </w:tc>
        <w:tc>
          <w:tcPr>
            <w:tcW w:w="1628" w:type="dxa"/>
          </w:tcPr>
          <w:p w14:paraId="2B6E9745" w14:textId="77777777" w:rsidR="00795DD8" w:rsidRPr="009A740F" w:rsidRDefault="00AA0E6A" w:rsidP="00860601">
            <w:pPr>
              <w:pStyle w:val="ae"/>
              <w:spacing w:after="0"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104,</w:t>
            </w:r>
            <w:r w:rsidR="00D55426">
              <w:rPr>
                <w:b/>
                <w:sz w:val="28"/>
                <w:szCs w:val="28"/>
              </w:rPr>
              <w:t>3</w:t>
            </w:r>
          </w:p>
        </w:tc>
      </w:tr>
    </w:tbl>
    <w:p w14:paraId="49905189" w14:textId="77777777" w:rsidR="00795DD8" w:rsidRPr="009A740F" w:rsidRDefault="00795DD8" w:rsidP="00795DD8">
      <w:pPr>
        <w:pStyle w:val="ae"/>
        <w:spacing w:after="0" w:line="276" w:lineRule="auto"/>
        <w:ind w:firstLine="709"/>
        <w:jc w:val="both"/>
        <w:rPr>
          <w:sz w:val="28"/>
          <w:szCs w:val="28"/>
        </w:rPr>
      </w:pPr>
    </w:p>
    <w:p w14:paraId="4094C432" w14:textId="77777777" w:rsidR="00795DD8" w:rsidRPr="009A740F" w:rsidRDefault="00795DD8" w:rsidP="00795DD8">
      <w:pPr>
        <w:pStyle w:val="ae"/>
        <w:spacing w:before="120" w:after="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>В общем объеме доходов, поступивших за 20</w:t>
      </w:r>
      <w:r w:rsidR="00B972B0">
        <w:rPr>
          <w:sz w:val="28"/>
          <w:szCs w:val="28"/>
        </w:rPr>
        <w:t>2</w:t>
      </w:r>
      <w:r w:rsidR="00C83013">
        <w:rPr>
          <w:sz w:val="28"/>
          <w:szCs w:val="28"/>
        </w:rPr>
        <w:t>3</w:t>
      </w:r>
      <w:r w:rsidRPr="009A740F">
        <w:rPr>
          <w:sz w:val="28"/>
          <w:szCs w:val="28"/>
        </w:rPr>
        <w:t>год, налоговые и неналоговые доходы состав</w:t>
      </w:r>
      <w:r w:rsidR="00860601" w:rsidRPr="009A740F">
        <w:rPr>
          <w:sz w:val="28"/>
          <w:szCs w:val="28"/>
        </w:rPr>
        <w:t>или</w:t>
      </w:r>
      <w:r w:rsidRPr="009A740F">
        <w:rPr>
          <w:sz w:val="28"/>
          <w:szCs w:val="28"/>
        </w:rPr>
        <w:t xml:space="preserve"> </w:t>
      </w:r>
      <w:r w:rsidR="00607AFC">
        <w:rPr>
          <w:sz w:val="28"/>
          <w:szCs w:val="28"/>
        </w:rPr>
        <w:t>1303566,3</w:t>
      </w:r>
      <w:r w:rsidRPr="009A740F">
        <w:rPr>
          <w:sz w:val="28"/>
          <w:szCs w:val="28"/>
        </w:rPr>
        <w:t xml:space="preserve"> тыс. руб. и исполнены на  </w:t>
      </w:r>
      <w:r w:rsidR="00607AFC">
        <w:rPr>
          <w:sz w:val="28"/>
          <w:szCs w:val="28"/>
        </w:rPr>
        <w:t>117,7</w:t>
      </w:r>
      <w:r w:rsidRPr="009A740F">
        <w:rPr>
          <w:sz w:val="28"/>
          <w:szCs w:val="28"/>
        </w:rPr>
        <w:t xml:space="preserve"> % от утвержденных на 20</w:t>
      </w:r>
      <w:r w:rsidR="00B972B0">
        <w:rPr>
          <w:sz w:val="28"/>
          <w:szCs w:val="28"/>
        </w:rPr>
        <w:t>2</w:t>
      </w:r>
      <w:r w:rsidR="00607AFC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год </w:t>
      </w:r>
      <w:r w:rsidR="003D1557">
        <w:rPr>
          <w:sz w:val="28"/>
          <w:szCs w:val="28"/>
        </w:rPr>
        <w:t>поступлений</w:t>
      </w:r>
      <w:r w:rsidRPr="009A740F">
        <w:rPr>
          <w:sz w:val="28"/>
          <w:szCs w:val="28"/>
        </w:rPr>
        <w:t xml:space="preserve">.   В </w:t>
      </w:r>
      <w:r w:rsidR="00C739CB" w:rsidRPr="009A740F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>структуре</w:t>
      </w:r>
      <w:r w:rsidR="00C739CB" w:rsidRPr="009A740F">
        <w:rPr>
          <w:sz w:val="28"/>
          <w:szCs w:val="28"/>
        </w:rPr>
        <w:t xml:space="preserve"> доходов </w:t>
      </w:r>
      <w:r w:rsidRPr="009A740F">
        <w:rPr>
          <w:sz w:val="28"/>
          <w:szCs w:val="28"/>
        </w:rPr>
        <w:t xml:space="preserve"> налоговые и неналоговые доходы составляют </w:t>
      </w:r>
      <w:r w:rsidR="007A7723">
        <w:rPr>
          <w:sz w:val="28"/>
          <w:szCs w:val="28"/>
        </w:rPr>
        <w:t>3</w:t>
      </w:r>
      <w:r w:rsidR="00607AFC">
        <w:rPr>
          <w:sz w:val="28"/>
          <w:szCs w:val="28"/>
        </w:rPr>
        <w:t>8</w:t>
      </w:r>
      <w:r w:rsidRPr="009A740F">
        <w:rPr>
          <w:sz w:val="28"/>
          <w:szCs w:val="28"/>
        </w:rPr>
        <w:t xml:space="preserve">% всего объема поступивших в бюджет доходов. </w:t>
      </w:r>
      <w:r w:rsidR="00261EB7" w:rsidRPr="009A740F">
        <w:rPr>
          <w:sz w:val="28"/>
          <w:szCs w:val="28"/>
        </w:rPr>
        <w:t>Безвозмездные  поступления</w:t>
      </w:r>
      <w:r w:rsidR="00870616" w:rsidRPr="009A740F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 получен</w:t>
      </w:r>
      <w:r w:rsidR="00261EB7" w:rsidRPr="009A740F">
        <w:rPr>
          <w:sz w:val="28"/>
          <w:szCs w:val="28"/>
        </w:rPr>
        <w:t>ы</w:t>
      </w:r>
      <w:r w:rsidR="00870616" w:rsidRPr="009A740F">
        <w:rPr>
          <w:sz w:val="28"/>
          <w:szCs w:val="28"/>
        </w:rPr>
        <w:t xml:space="preserve"> в бюджет района </w:t>
      </w:r>
      <w:r w:rsidRPr="009A740F">
        <w:rPr>
          <w:sz w:val="28"/>
          <w:szCs w:val="28"/>
        </w:rPr>
        <w:t xml:space="preserve"> в размере </w:t>
      </w:r>
      <w:r w:rsidR="00607AFC">
        <w:rPr>
          <w:sz w:val="28"/>
          <w:szCs w:val="28"/>
        </w:rPr>
        <w:t>2126163,3</w:t>
      </w:r>
      <w:r w:rsidRPr="009A740F">
        <w:rPr>
          <w:sz w:val="28"/>
          <w:szCs w:val="28"/>
        </w:rPr>
        <w:t xml:space="preserve">  тыс. руб. или </w:t>
      </w:r>
      <w:r w:rsidR="00607AFC">
        <w:rPr>
          <w:sz w:val="28"/>
          <w:szCs w:val="28"/>
        </w:rPr>
        <w:t>97,5</w:t>
      </w:r>
      <w:r w:rsidRPr="009A740F">
        <w:rPr>
          <w:sz w:val="28"/>
          <w:szCs w:val="28"/>
        </w:rPr>
        <w:t>% от объема, запланированного на 20</w:t>
      </w:r>
      <w:r w:rsidR="00B972B0">
        <w:rPr>
          <w:sz w:val="28"/>
          <w:szCs w:val="28"/>
        </w:rPr>
        <w:t>2</w:t>
      </w:r>
      <w:r w:rsidR="00607AFC">
        <w:rPr>
          <w:sz w:val="28"/>
          <w:szCs w:val="28"/>
        </w:rPr>
        <w:t>3</w:t>
      </w:r>
      <w:r w:rsidRPr="009A740F">
        <w:rPr>
          <w:sz w:val="28"/>
          <w:szCs w:val="28"/>
        </w:rPr>
        <w:t>год.</w:t>
      </w:r>
    </w:p>
    <w:p w14:paraId="26377A52" w14:textId="77777777" w:rsidR="00795DD8" w:rsidRPr="009A740F" w:rsidRDefault="004779BF" w:rsidP="00334BEC">
      <w:pPr>
        <w:pStyle w:val="ae"/>
        <w:spacing w:after="0" w:line="276" w:lineRule="auto"/>
        <w:ind w:firstLine="709"/>
        <w:jc w:val="both"/>
        <w:rPr>
          <w:b/>
          <w:sz w:val="28"/>
          <w:szCs w:val="28"/>
        </w:rPr>
      </w:pPr>
      <w:r w:rsidRPr="009A740F">
        <w:rPr>
          <w:b/>
          <w:sz w:val="28"/>
          <w:szCs w:val="28"/>
        </w:rPr>
        <w:t xml:space="preserve">Структура </w:t>
      </w:r>
      <w:r w:rsidR="00D542A7" w:rsidRPr="009A740F">
        <w:rPr>
          <w:b/>
          <w:sz w:val="28"/>
          <w:szCs w:val="28"/>
        </w:rPr>
        <w:t xml:space="preserve">налоговых и неналоговых </w:t>
      </w:r>
      <w:r w:rsidRPr="009A740F">
        <w:rPr>
          <w:b/>
          <w:sz w:val="28"/>
          <w:szCs w:val="28"/>
        </w:rPr>
        <w:t xml:space="preserve"> доходов</w:t>
      </w:r>
      <w:r w:rsidRPr="009A740F">
        <w:rPr>
          <w:sz w:val="28"/>
          <w:szCs w:val="28"/>
        </w:rPr>
        <w:t xml:space="preserve"> местного бюджета  представлена в таблице, являющейся Приложением №</w:t>
      </w:r>
      <w:r w:rsidR="00B401A4" w:rsidRPr="009A740F">
        <w:rPr>
          <w:sz w:val="28"/>
          <w:szCs w:val="28"/>
        </w:rPr>
        <w:t>2</w:t>
      </w:r>
      <w:r w:rsidRPr="009A740F">
        <w:rPr>
          <w:sz w:val="28"/>
          <w:szCs w:val="28"/>
        </w:rPr>
        <w:t xml:space="preserve"> к настоящему заключению</w:t>
      </w:r>
      <w:r w:rsidR="00334BEC" w:rsidRPr="009A740F">
        <w:rPr>
          <w:sz w:val="28"/>
          <w:szCs w:val="28"/>
        </w:rPr>
        <w:t>.</w:t>
      </w:r>
    </w:p>
    <w:p w14:paraId="395C728F" w14:textId="77777777" w:rsidR="00795DD8" w:rsidRPr="009A740F" w:rsidRDefault="00795DD8" w:rsidP="00795DD8">
      <w:pPr>
        <w:widowControl w:val="0"/>
        <w:spacing w:before="120"/>
        <w:ind w:firstLine="720"/>
        <w:jc w:val="both"/>
        <w:rPr>
          <w:i/>
          <w:sz w:val="28"/>
          <w:szCs w:val="28"/>
        </w:rPr>
      </w:pPr>
      <w:r w:rsidRPr="009A740F">
        <w:rPr>
          <w:i/>
          <w:sz w:val="28"/>
          <w:szCs w:val="28"/>
        </w:rPr>
        <w:t>При с</w:t>
      </w:r>
      <w:r w:rsidR="0038424B" w:rsidRPr="009A740F">
        <w:rPr>
          <w:i/>
          <w:sz w:val="28"/>
          <w:szCs w:val="28"/>
        </w:rPr>
        <w:t xml:space="preserve">опоставлении </w:t>
      </w:r>
      <w:r w:rsidRPr="009A740F">
        <w:rPr>
          <w:i/>
          <w:sz w:val="28"/>
          <w:szCs w:val="28"/>
        </w:rPr>
        <w:t xml:space="preserve">объёма поступления </w:t>
      </w:r>
      <w:r w:rsidR="00D542A7" w:rsidRPr="009A740F">
        <w:rPr>
          <w:i/>
          <w:sz w:val="28"/>
          <w:szCs w:val="28"/>
        </w:rPr>
        <w:t xml:space="preserve">налоговых и </w:t>
      </w:r>
      <w:proofErr w:type="gramStart"/>
      <w:r w:rsidR="00D542A7" w:rsidRPr="009A740F">
        <w:rPr>
          <w:i/>
          <w:sz w:val="28"/>
          <w:szCs w:val="28"/>
        </w:rPr>
        <w:t xml:space="preserve">неналоговых </w:t>
      </w:r>
      <w:r w:rsidRPr="009A740F">
        <w:rPr>
          <w:i/>
          <w:sz w:val="28"/>
          <w:szCs w:val="28"/>
        </w:rPr>
        <w:t xml:space="preserve"> доходов</w:t>
      </w:r>
      <w:proofErr w:type="gramEnd"/>
      <w:r w:rsidRPr="009A740F">
        <w:rPr>
          <w:i/>
          <w:sz w:val="28"/>
          <w:szCs w:val="28"/>
        </w:rPr>
        <w:t xml:space="preserve"> за 20</w:t>
      </w:r>
      <w:r w:rsidR="00B972B0">
        <w:rPr>
          <w:i/>
          <w:sz w:val="28"/>
          <w:szCs w:val="28"/>
        </w:rPr>
        <w:t>2</w:t>
      </w:r>
      <w:r w:rsidR="002E0E94">
        <w:rPr>
          <w:i/>
          <w:sz w:val="28"/>
          <w:szCs w:val="28"/>
        </w:rPr>
        <w:t>3</w:t>
      </w:r>
      <w:r w:rsidRPr="009A740F">
        <w:rPr>
          <w:i/>
          <w:sz w:val="28"/>
          <w:szCs w:val="28"/>
        </w:rPr>
        <w:t xml:space="preserve">год с  </w:t>
      </w:r>
      <w:r w:rsidR="00B972B0">
        <w:rPr>
          <w:i/>
          <w:sz w:val="28"/>
          <w:szCs w:val="28"/>
        </w:rPr>
        <w:t xml:space="preserve"> </w:t>
      </w:r>
      <w:r w:rsidR="008011AA">
        <w:rPr>
          <w:i/>
          <w:sz w:val="28"/>
          <w:szCs w:val="28"/>
        </w:rPr>
        <w:t xml:space="preserve"> 20</w:t>
      </w:r>
      <w:r w:rsidR="002E0E94">
        <w:rPr>
          <w:i/>
          <w:sz w:val="28"/>
          <w:szCs w:val="28"/>
        </w:rPr>
        <w:t>22</w:t>
      </w:r>
      <w:r w:rsidRPr="009A740F">
        <w:rPr>
          <w:i/>
          <w:sz w:val="28"/>
          <w:szCs w:val="28"/>
        </w:rPr>
        <w:t xml:space="preserve"> год</w:t>
      </w:r>
      <w:r w:rsidR="00021C4A">
        <w:rPr>
          <w:i/>
          <w:sz w:val="28"/>
          <w:szCs w:val="28"/>
        </w:rPr>
        <w:t>ом,</w:t>
      </w:r>
      <w:r w:rsidR="003A377E" w:rsidRPr="009A740F">
        <w:rPr>
          <w:i/>
          <w:sz w:val="28"/>
          <w:szCs w:val="28"/>
        </w:rPr>
        <w:t xml:space="preserve">, </w:t>
      </w:r>
      <w:r w:rsidRPr="009A740F">
        <w:rPr>
          <w:i/>
          <w:sz w:val="28"/>
          <w:szCs w:val="28"/>
        </w:rPr>
        <w:t xml:space="preserve"> отмечается  </w:t>
      </w:r>
      <w:r w:rsidR="00E8605A" w:rsidRPr="009A740F">
        <w:rPr>
          <w:i/>
          <w:sz w:val="28"/>
          <w:szCs w:val="28"/>
        </w:rPr>
        <w:t xml:space="preserve"> </w:t>
      </w:r>
      <w:r w:rsidR="008259C0" w:rsidRPr="009A740F">
        <w:rPr>
          <w:i/>
          <w:sz w:val="28"/>
          <w:szCs w:val="28"/>
        </w:rPr>
        <w:t>рост</w:t>
      </w:r>
      <w:r w:rsidR="00E8605A" w:rsidRPr="009A740F">
        <w:rPr>
          <w:i/>
          <w:sz w:val="28"/>
          <w:szCs w:val="28"/>
        </w:rPr>
        <w:t xml:space="preserve"> </w:t>
      </w:r>
      <w:r w:rsidRPr="009A740F">
        <w:rPr>
          <w:i/>
          <w:sz w:val="28"/>
          <w:szCs w:val="28"/>
        </w:rPr>
        <w:t xml:space="preserve"> поступлений </w:t>
      </w:r>
      <w:r w:rsidR="003A377E" w:rsidRPr="009A740F">
        <w:rPr>
          <w:i/>
          <w:sz w:val="28"/>
          <w:szCs w:val="28"/>
        </w:rPr>
        <w:t xml:space="preserve"> по сравнению с </w:t>
      </w:r>
      <w:r w:rsidR="00021C4A">
        <w:rPr>
          <w:i/>
          <w:sz w:val="28"/>
          <w:szCs w:val="28"/>
        </w:rPr>
        <w:t>202</w:t>
      </w:r>
      <w:r w:rsidR="002E0E94">
        <w:rPr>
          <w:i/>
          <w:sz w:val="28"/>
          <w:szCs w:val="28"/>
        </w:rPr>
        <w:t>2</w:t>
      </w:r>
      <w:r w:rsidR="00B972B0">
        <w:rPr>
          <w:i/>
          <w:sz w:val="28"/>
          <w:szCs w:val="28"/>
        </w:rPr>
        <w:t xml:space="preserve"> год</w:t>
      </w:r>
      <w:r w:rsidR="00021C4A">
        <w:rPr>
          <w:i/>
          <w:sz w:val="28"/>
          <w:szCs w:val="28"/>
        </w:rPr>
        <w:t>ом</w:t>
      </w:r>
      <w:r w:rsidR="008011AA">
        <w:rPr>
          <w:i/>
          <w:sz w:val="28"/>
          <w:szCs w:val="28"/>
        </w:rPr>
        <w:t xml:space="preserve"> </w:t>
      </w:r>
      <w:r w:rsidR="00CB5134">
        <w:rPr>
          <w:i/>
          <w:sz w:val="28"/>
          <w:szCs w:val="28"/>
        </w:rPr>
        <w:t xml:space="preserve"> на</w:t>
      </w:r>
      <w:r w:rsidR="008011AA">
        <w:rPr>
          <w:i/>
          <w:sz w:val="28"/>
          <w:szCs w:val="28"/>
        </w:rPr>
        <w:t xml:space="preserve"> </w:t>
      </w:r>
      <w:r w:rsidR="002E0E94">
        <w:rPr>
          <w:i/>
          <w:sz w:val="28"/>
          <w:szCs w:val="28"/>
        </w:rPr>
        <w:t>124,1</w:t>
      </w:r>
      <w:r w:rsidR="008011AA">
        <w:rPr>
          <w:i/>
          <w:sz w:val="28"/>
          <w:szCs w:val="28"/>
        </w:rPr>
        <w:t>%</w:t>
      </w:r>
      <w:r w:rsidRPr="009A740F">
        <w:rPr>
          <w:i/>
          <w:sz w:val="28"/>
          <w:szCs w:val="28"/>
        </w:rPr>
        <w:t xml:space="preserve">, </w:t>
      </w:r>
      <w:r w:rsidR="00E8605A" w:rsidRPr="009A740F">
        <w:rPr>
          <w:i/>
          <w:sz w:val="28"/>
          <w:szCs w:val="28"/>
        </w:rPr>
        <w:t xml:space="preserve"> или на </w:t>
      </w:r>
      <w:r w:rsidR="002E0E94">
        <w:rPr>
          <w:i/>
          <w:sz w:val="28"/>
          <w:szCs w:val="28"/>
        </w:rPr>
        <w:t>253112,2</w:t>
      </w:r>
      <w:r w:rsidR="00E8605A" w:rsidRPr="009A740F">
        <w:rPr>
          <w:i/>
          <w:sz w:val="28"/>
          <w:szCs w:val="28"/>
        </w:rPr>
        <w:t xml:space="preserve"> тыс. руб.</w:t>
      </w:r>
      <w:r w:rsidR="008259C0" w:rsidRPr="009A740F">
        <w:rPr>
          <w:i/>
          <w:sz w:val="28"/>
          <w:szCs w:val="28"/>
        </w:rPr>
        <w:t>,</w:t>
      </w:r>
      <w:r w:rsidR="00DC2526" w:rsidRPr="009A740F">
        <w:rPr>
          <w:i/>
          <w:sz w:val="28"/>
          <w:szCs w:val="28"/>
        </w:rPr>
        <w:t xml:space="preserve"> </w:t>
      </w:r>
      <w:r w:rsidR="007409C9">
        <w:rPr>
          <w:i/>
          <w:sz w:val="28"/>
          <w:szCs w:val="28"/>
        </w:rPr>
        <w:t xml:space="preserve">в основном </w:t>
      </w:r>
      <w:r w:rsidR="00DC2526" w:rsidRPr="009A740F">
        <w:rPr>
          <w:i/>
          <w:sz w:val="28"/>
          <w:szCs w:val="28"/>
        </w:rPr>
        <w:t xml:space="preserve"> за счет </w:t>
      </w:r>
      <w:r w:rsidR="008259C0" w:rsidRPr="009A740F">
        <w:rPr>
          <w:i/>
          <w:sz w:val="28"/>
          <w:szCs w:val="28"/>
        </w:rPr>
        <w:t xml:space="preserve"> рост</w:t>
      </w:r>
      <w:r w:rsidR="00DC2526" w:rsidRPr="009A740F">
        <w:rPr>
          <w:i/>
          <w:sz w:val="28"/>
          <w:szCs w:val="28"/>
        </w:rPr>
        <w:t>а</w:t>
      </w:r>
      <w:r w:rsidR="008259C0" w:rsidRPr="009A740F">
        <w:rPr>
          <w:i/>
          <w:sz w:val="28"/>
          <w:szCs w:val="28"/>
        </w:rPr>
        <w:t xml:space="preserve"> налоговых  доходов</w:t>
      </w:r>
      <w:r w:rsidR="005F7CE2" w:rsidRPr="009A740F">
        <w:rPr>
          <w:i/>
          <w:sz w:val="28"/>
          <w:szCs w:val="28"/>
        </w:rPr>
        <w:t xml:space="preserve"> (+</w:t>
      </w:r>
      <w:r w:rsidR="002E0E94">
        <w:rPr>
          <w:i/>
          <w:sz w:val="28"/>
          <w:szCs w:val="28"/>
        </w:rPr>
        <w:t>194415,1</w:t>
      </w:r>
      <w:r w:rsidR="005F7CE2" w:rsidRPr="009A740F">
        <w:rPr>
          <w:i/>
          <w:sz w:val="28"/>
          <w:szCs w:val="28"/>
        </w:rPr>
        <w:t>т</w:t>
      </w:r>
      <w:r w:rsidR="007409C9">
        <w:rPr>
          <w:i/>
          <w:sz w:val="28"/>
          <w:szCs w:val="28"/>
        </w:rPr>
        <w:t>ыс</w:t>
      </w:r>
      <w:r w:rsidR="005F7CE2" w:rsidRPr="009A740F">
        <w:rPr>
          <w:i/>
          <w:sz w:val="28"/>
          <w:szCs w:val="28"/>
        </w:rPr>
        <w:t>.р</w:t>
      </w:r>
      <w:r w:rsidR="007409C9">
        <w:rPr>
          <w:i/>
          <w:sz w:val="28"/>
          <w:szCs w:val="28"/>
        </w:rPr>
        <w:t>уб</w:t>
      </w:r>
      <w:r w:rsidR="005F7CE2" w:rsidRPr="009A740F">
        <w:rPr>
          <w:i/>
          <w:sz w:val="28"/>
          <w:szCs w:val="28"/>
        </w:rPr>
        <w:t>.)</w:t>
      </w:r>
      <w:r w:rsidR="00DC2526" w:rsidRPr="009A740F">
        <w:rPr>
          <w:i/>
          <w:sz w:val="28"/>
          <w:szCs w:val="28"/>
        </w:rPr>
        <w:t>.</w:t>
      </w:r>
    </w:p>
    <w:p w14:paraId="2AA39877" w14:textId="77777777" w:rsidR="00795DD8" w:rsidRPr="009A740F" w:rsidRDefault="00795DD8" w:rsidP="00795DD8">
      <w:pPr>
        <w:pStyle w:val="ae"/>
        <w:spacing w:before="120" w:after="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>Как видно из таблицы</w:t>
      </w:r>
      <w:r w:rsidR="007409C9">
        <w:rPr>
          <w:sz w:val="28"/>
          <w:szCs w:val="28"/>
        </w:rPr>
        <w:t xml:space="preserve"> (являющейся Приложением №2)</w:t>
      </w:r>
      <w:r w:rsidRPr="009A740F">
        <w:rPr>
          <w:sz w:val="28"/>
          <w:szCs w:val="28"/>
        </w:rPr>
        <w:t xml:space="preserve"> основную долю в формировании </w:t>
      </w:r>
      <w:r w:rsidR="00D542A7" w:rsidRPr="009A740F">
        <w:rPr>
          <w:sz w:val="28"/>
          <w:szCs w:val="28"/>
        </w:rPr>
        <w:t xml:space="preserve">налоговых и неналоговых </w:t>
      </w:r>
      <w:r w:rsidRPr="009A740F">
        <w:rPr>
          <w:sz w:val="28"/>
          <w:szCs w:val="28"/>
        </w:rPr>
        <w:t>доходов бюджета занимают налог на доходы физических лиц (</w:t>
      </w:r>
      <w:r w:rsidR="002E0E94">
        <w:rPr>
          <w:sz w:val="28"/>
          <w:szCs w:val="28"/>
        </w:rPr>
        <w:t>54,8</w:t>
      </w:r>
      <w:r w:rsidRPr="009A740F">
        <w:rPr>
          <w:sz w:val="28"/>
          <w:szCs w:val="28"/>
        </w:rPr>
        <w:t xml:space="preserve">%), </w:t>
      </w:r>
      <w:r w:rsidR="00635E82" w:rsidRPr="009A740F">
        <w:rPr>
          <w:sz w:val="28"/>
          <w:szCs w:val="28"/>
        </w:rPr>
        <w:t>налог на прибыль (</w:t>
      </w:r>
      <w:r w:rsidR="002E0E94">
        <w:rPr>
          <w:sz w:val="28"/>
          <w:szCs w:val="28"/>
        </w:rPr>
        <w:t>7,6</w:t>
      </w:r>
      <w:r w:rsidR="00635E82" w:rsidRPr="009A740F">
        <w:rPr>
          <w:sz w:val="28"/>
          <w:szCs w:val="28"/>
        </w:rPr>
        <w:t xml:space="preserve">%), </w:t>
      </w:r>
      <w:r w:rsidR="00A617C8">
        <w:rPr>
          <w:sz w:val="28"/>
          <w:szCs w:val="28"/>
        </w:rPr>
        <w:t xml:space="preserve"> </w:t>
      </w:r>
      <w:r w:rsidR="007B3438">
        <w:rPr>
          <w:sz w:val="28"/>
          <w:szCs w:val="28"/>
        </w:rPr>
        <w:t xml:space="preserve"> </w:t>
      </w:r>
      <w:r w:rsidR="005F7CE2" w:rsidRPr="009A740F">
        <w:rPr>
          <w:sz w:val="28"/>
          <w:szCs w:val="28"/>
        </w:rPr>
        <w:t>УСН (</w:t>
      </w:r>
      <w:r w:rsidR="002E0E94">
        <w:rPr>
          <w:sz w:val="28"/>
          <w:szCs w:val="28"/>
        </w:rPr>
        <w:t>19,4</w:t>
      </w:r>
      <w:r w:rsidR="005F7CE2" w:rsidRPr="009A740F">
        <w:rPr>
          <w:sz w:val="28"/>
          <w:szCs w:val="28"/>
        </w:rPr>
        <w:t>%),</w:t>
      </w:r>
      <w:r w:rsidRPr="009A740F">
        <w:rPr>
          <w:sz w:val="28"/>
          <w:szCs w:val="28"/>
        </w:rPr>
        <w:t xml:space="preserve"> </w:t>
      </w:r>
      <w:r w:rsidR="007B3438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>доходы, получаемые в виде арендной платы за пользование земельными участками (</w:t>
      </w:r>
      <w:r w:rsidR="002E0E94">
        <w:rPr>
          <w:sz w:val="28"/>
          <w:szCs w:val="28"/>
        </w:rPr>
        <w:t>6,7</w:t>
      </w:r>
      <w:r w:rsidRPr="009A740F">
        <w:rPr>
          <w:sz w:val="28"/>
          <w:szCs w:val="28"/>
        </w:rPr>
        <w:t>%).</w:t>
      </w:r>
      <w:r w:rsidR="00A2073F">
        <w:rPr>
          <w:sz w:val="28"/>
          <w:szCs w:val="28"/>
        </w:rPr>
        <w:t xml:space="preserve"> Как видно   из  приложения, в 202</w:t>
      </w:r>
      <w:r w:rsidR="002E0E94">
        <w:rPr>
          <w:sz w:val="28"/>
          <w:szCs w:val="28"/>
        </w:rPr>
        <w:t>3</w:t>
      </w:r>
      <w:r w:rsidR="00A2073F">
        <w:rPr>
          <w:sz w:val="28"/>
          <w:szCs w:val="28"/>
        </w:rPr>
        <w:t xml:space="preserve"> году </w:t>
      </w:r>
      <w:r w:rsidR="00CB226E">
        <w:rPr>
          <w:sz w:val="28"/>
          <w:szCs w:val="28"/>
        </w:rPr>
        <w:t xml:space="preserve"> по сравнению с 2022 годом,</w:t>
      </w:r>
      <w:r w:rsidR="00A2073F">
        <w:rPr>
          <w:sz w:val="28"/>
          <w:szCs w:val="28"/>
        </w:rPr>
        <w:t xml:space="preserve">  значительно, в 2 раза    </w:t>
      </w:r>
      <w:r w:rsidR="00B6496A">
        <w:rPr>
          <w:sz w:val="28"/>
          <w:szCs w:val="28"/>
        </w:rPr>
        <w:t>выросли  поступления  по</w:t>
      </w:r>
      <w:r w:rsidR="00A2073F">
        <w:rPr>
          <w:sz w:val="28"/>
          <w:szCs w:val="28"/>
        </w:rPr>
        <w:t xml:space="preserve"> налог</w:t>
      </w:r>
      <w:r w:rsidR="00B6496A">
        <w:rPr>
          <w:sz w:val="28"/>
          <w:szCs w:val="28"/>
        </w:rPr>
        <w:t>у</w:t>
      </w:r>
      <w:r w:rsidR="00A2073F">
        <w:rPr>
          <w:sz w:val="28"/>
          <w:szCs w:val="28"/>
        </w:rPr>
        <w:t xml:space="preserve"> на прибыль </w:t>
      </w:r>
      <w:r w:rsidR="00CB226E">
        <w:rPr>
          <w:sz w:val="28"/>
          <w:szCs w:val="28"/>
        </w:rPr>
        <w:t xml:space="preserve"> + 48800,0 тыс. руб.</w:t>
      </w:r>
      <w:r w:rsidR="00A2073F">
        <w:rPr>
          <w:sz w:val="28"/>
          <w:szCs w:val="28"/>
        </w:rPr>
        <w:t xml:space="preserve">, </w:t>
      </w:r>
      <w:r w:rsidR="00CB226E">
        <w:rPr>
          <w:sz w:val="28"/>
          <w:szCs w:val="28"/>
        </w:rPr>
        <w:t xml:space="preserve"> по НДФЛ   на 20,6% </w:t>
      </w:r>
      <w:r w:rsidR="001C0B40">
        <w:rPr>
          <w:sz w:val="28"/>
          <w:szCs w:val="28"/>
        </w:rPr>
        <w:t xml:space="preserve"> </w:t>
      </w:r>
      <w:r w:rsidR="00CB226E">
        <w:rPr>
          <w:sz w:val="28"/>
          <w:szCs w:val="28"/>
        </w:rPr>
        <w:t xml:space="preserve">или </w:t>
      </w:r>
      <w:r w:rsidR="001C0B40">
        <w:rPr>
          <w:sz w:val="28"/>
          <w:szCs w:val="28"/>
        </w:rPr>
        <w:t xml:space="preserve"> на 117921,4 тыс. руб.,</w:t>
      </w:r>
      <w:r w:rsidR="00A2073F">
        <w:rPr>
          <w:sz w:val="28"/>
          <w:szCs w:val="28"/>
        </w:rPr>
        <w:t xml:space="preserve"> </w:t>
      </w:r>
      <w:r w:rsidR="00536547">
        <w:rPr>
          <w:sz w:val="28"/>
          <w:szCs w:val="28"/>
        </w:rPr>
        <w:t xml:space="preserve">значительно  возросли поступления  по аренде  и продаже земельных участков.  В то же время </w:t>
      </w:r>
      <w:r w:rsidR="00A2073F">
        <w:rPr>
          <w:sz w:val="28"/>
          <w:szCs w:val="28"/>
        </w:rPr>
        <w:t xml:space="preserve">  значительно</w:t>
      </w:r>
      <w:r w:rsidR="001C0B40">
        <w:rPr>
          <w:sz w:val="28"/>
          <w:szCs w:val="28"/>
        </w:rPr>
        <w:t xml:space="preserve"> в 2 раза  сокращены поступления  по  патентной системе налогообложения    с 36714,8 тыс. руб. в 2022г.  до 18625,7  тыс. руб. в 2023г.</w:t>
      </w:r>
      <w:r w:rsidR="00A2073F">
        <w:rPr>
          <w:sz w:val="28"/>
          <w:szCs w:val="28"/>
        </w:rPr>
        <w:t xml:space="preserve">   </w:t>
      </w:r>
    </w:p>
    <w:p w14:paraId="611CCFC4" w14:textId="77777777" w:rsidR="00795DD8" w:rsidRPr="009A740F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b/>
          <w:i/>
          <w:sz w:val="28"/>
          <w:szCs w:val="28"/>
          <w:u w:val="single"/>
        </w:rPr>
        <w:t>налоговые и неналоговые</w:t>
      </w:r>
      <w:r w:rsidR="00503EF5" w:rsidRPr="009A740F">
        <w:rPr>
          <w:b/>
          <w:i/>
          <w:sz w:val="28"/>
          <w:szCs w:val="28"/>
          <w:u w:val="single"/>
        </w:rPr>
        <w:t xml:space="preserve"> поступления </w:t>
      </w:r>
      <w:r w:rsidRPr="009A740F">
        <w:rPr>
          <w:b/>
          <w:sz w:val="28"/>
          <w:szCs w:val="28"/>
        </w:rPr>
        <w:t xml:space="preserve"> составили </w:t>
      </w:r>
      <w:r w:rsidR="00780245">
        <w:rPr>
          <w:b/>
          <w:sz w:val="28"/>
          <w:szCs w:val="28"/>
        </w:rPr>
        <w:t>1303566,3</w:t>
      </w:r>
      <w:r w:rsidRPr="009A740F">
        <w:rPr>
          <w:b/>
          <w:sz w:val="28"/>
          <w:szCs w:val="28"/>
        </w:rPr>
        <w:t xml:space="preserve"> тыс. руб., или </w:t>
      </w:r>
      <w:r w:rsidR="00780245">
        <w:rPr>
          <w:b/>
          <w:sz w:val="28"/>
          <w:szCs w:val="28"/>
        </w:rPr>
        <w:t>124,1</w:t>
      </w:r>
      <w:r w:rsidRPr="009A740F">
        <w:rPr>
          <w:b/>
          <w:sz w:val="28"/>
          <w:szCs w:val="28"/>
        </w:rPr>
        <w:t>%</w:t>
      </w:r>
      <w:r w:rsidRPr="009A740F">
        <w:rPr>
          <w:sz w:val="28"/>
          <w:szCs w:val="28"/>
        </w:rPr>
        <w:t xml:space="preserve"> к уточненному плану </w:t>
      </w:r>
      <w:r w:rsidR="00780245">
        <w:rPr>
          <w:sz w:val="28"/>
          <w:szCs w:val="28"/>
        </w:rPr>
        <w:t>1107969,9</w:t>
      </w:r>
      <w:r w:rsidRPr="009A740F">
        <w:rPr>
          <w:sz w:val="28"/>
          <w:szCs w:val="28"/>
        </w:rPr>
        <w:t xml:space="preserve"> тыс. руб.</w:t>
      </w:r>
      <w:r w:rsidR="00D033BF" w:rsidRPr="009A740F">
        <w:rPr>
          <w:sz w:val="28"/>
          <w:szCs w:val="28"/>
        </w:rPr>
        <w:t xml:space="preserve"> (</w:t>
      </w:r>
      <w:r w:rsidRPr="009A740F">
        <w:rPr>
          <w:sz w:val="28"/>
          <w:szCs w:val="28"/>
        </w:rPr>
        <w:t xml:space="preserve">получено доходов сверх уточненного плана </w:t>
      </w:r>
      <w:r w:rsidR="000F5BF4" w:rsidRPr="009A740F">
        <w:rPr>
          <w:sz w:val="28"/>
          <w:szCs w:val="28"/>
        </w:rPr>
        <w:t>в</w:t>
      </w:r>
      <w:r w:rsidRPr="009A740F">
        <w:rPr>
          <w:sz w:val="28"/>
          <w:szCs w:val="28"/>
        </w:rPr>
        <w:t xml:space="preserve"> сумм</w:t>
      </w:r>
      <w:r w:rsidR="000F5BF4" w:rsidRPr="009A740F">
        <w:rPr>
          <w:sz w:val="28"/>
          <w:szCs w:val="28"/>
        </w:rPr>
        <w:t>е</w:t>
      </w:r>
      <w:r w:rsidRPr="009A740F">
        <w:rPr>
          <w:sz w:val="28"/>
          <w:szCs w:val="28"/>
        </w:rPr>
        <w:t xml:space="preserve"> </w:t>
      </w:r>
      <w:r w:rsidR="00780245">
        <w:rPr>
          <w:sz w:val="28"/>
          <w:szCs w:val="28"/>
        </w:rPr>
        <w:t>195596,4</w:t>
      </w:r>
      <w:r w:rsidR="007A5A68" w:rsidRPr="009A740F">
        <w:rPr>
          <w:sz w:val="28"/>
          <w:szCs w:val="28"/>
        </w:rPr>
        <w:t xml:space="preserve"> </w:t>
      </w:r>
      <w:r w:rsidR="003A377E" w:rsidRPr="009A740F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>тыс. руб.</w:t>
      </w:r>
      <w:r w:rsidR="00D033BF" w:rsidRPr="009A740F">
        <w:rPr>
          <w:sz w:val="28"/>
          <w:szCs w:val="28"/>
        </w:rPr>
        <w:t>)</w:t>
      </w:r>
      <w:r w:rsidRPr="009A740F">
        <w:rPr>
          <w:sz w:val="28"/>
          <w:szCs w:val="28"/>
        </w:rPr>
        <w:t>,  из них:</w:t>
      </w:r>
    </w:p>
    <w:p w14:paraId="295B776F" w14:textId="77777777" w:rsidR="00795DD8" w:rsidRPr="009A740F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b/>
          <w:sz w:val="28"/>
          <w:szCs w:val="28"/>
        </w:rPr>
        <w:t xml:space="preserve">- </w:t>
      </w:r>
      <w:proofErr w:type="gramStart"/>
      <w:r w:rsidR="00C043DD" w:rsidRPr="00C043DD">
        <w:rPr>
          <w:sz w:val="28"/>
          <w:szCs w:val="28"/>
        </w:rPr>
        <w:t>поступления</w:t>
      </w:r>
      <w:r w:rsidR="00C043DD">
        <w:rPr>
          <w:b/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 налоговы</w:t>
      </w:r>
      <w:r w:rsidR="00C043DD">
        <w:rPr>
          <w:sz w:val="28"/>
          <w:szCs w:val="28"/>
        </w:rPr>
        <w:t>х</w:t>
      </w:r>
      <w:proofErr w:type="gramEnd"/>
      <w:r w:rsidRPr="009A740F">
        <w:rPr>
          <w:sz w:val="28"/>
          <w:szCs w:val="28"/>
        </w:rPr>
        <w:t xml:space="preserve"> доход</w:t>
      </w:r>
      <w:r w:rsidR="00C043DD">
        <w:rPr>
          <w:sz w:val="28"/>
          <w:szCs w:val="28"/>
        </w:rPr>
        <w:t>ов</w:t>
      </w:r>
      <w:r w:rsidRPr="009A740F">
        <w:rPr>
          <w:sz w:val="28"/>
          <w:szCs w:val="28"/>
        </w:rPr>
        <w:t xml:space="preserve">  составили </w:t>
      </w:r>
      <w:r w:rsidR="00780245">
        <w:rPr>
          <w:sz w:val="28"/>
          <w:szCs w:val="28"/>
        </w:rPr>
        <w:t>1126278,2</w:t>
      </w:r>
      <w:r w:rsidR="00FF7395" w:rsidRPr="009A740F">
        <w:rPr>
          <w:b/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тыс.руб., или </w:t>
      </w:r>
      <w:r w:rsidR="00780245">
        <w:rPr>
          <w:sz w:val="28"/>
          <w:szCs w:val="28"/>
        </w:rPr>
        <w:t>120,9</w:t>
      </w:r>
      <w:r w:rsidRPr="009A740F">
        <w:rPr>
          <w:sz w:val="28"/>
          <w:szCs w:val="28"/>
        </w:rPr>
        <w:t>% к плану (</w:t>
      </w:r>
      <w:r w:rsidR="00780245">
        <w:rPr>
          <w:sz w:val="28"/>
          <w:szCs w:val="28"/>
        </w:rPr>
        <w:t>985017,8</w:t>
      </w:r>
      <w:r w:rsidRPr="009A740F">
        <w:rPr>
          <w:sz w:val="28"/>
          <w:szCs w:val="28"/>
        </w:rPr>
        <w:t xml:space="preserve"> тыс.руб.),  получено сверх уточненного плана </w:t>
      </w:r>
      <w:r w:rsidR="00371A80">
        <w:rPr>
          <w:sz w:val="28"/>
          <w:szCs w:val="28"/>
        </w:rPr>
        <w:t>141260,4</w:t>
      </w:r>
      <w:r w:rsidRPr="009A740F">
        <w:rPr>
          <w:sz w:val="28"/>
          <w:szCs w:val="28"/>
        </w:rPr>
        <w:t xml:space="preserve"> тыс.руб.;</w:t>
      </w:r>
    </w:p>
    <w:p w14:paraId="3501A003" w14:textId="77777777" w:rsidR="00795DD8" w:rsidRPr="009A740F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b/>
          <w:sz w:val="28"/>
          <w:szCs w:val="28"/>
        </w:rPr>
        <w:t>-</w:t>
      </w:r>
      <w:r w:rsidRPr="009A740F">
        <w:rPr>
          <w:sz w:val="28"/>
          <w:szCs w:val="28"/>
        </w:rPr>
        <w:t xml:space="preserve"> </w:t>
      </w:r>
      <w:r w:rsidR="00C043DD">
        <w:rPr>
          <w:sz w:val="28"/>
          <w:szCs w:val="28"/>
        </w:rPr>
        <w:t xml:space="preserve">поступления </w:t>
      </w:r>
      <w:r w:rsidRPr="009A740F">
        <w:rPr>
          <w:sz w:val="28"/>
          <w:szCs w:val="28"/>
        </w:rPr>
        <w:t xml:space="preserve"> неналоговы</w:t>
      </w:r>
      <w:r w:rsidR="00C043DD">
        <w:rPr>
          <w:sz w:val="28"/>
          <w:szCs w:val="28"/>
        </w:rPr>
        <w:t xml:space="preserve">х </w:t>
      </w:r>
      <w:r w:rsidRPr="009A740F">
        <w:rPr>
          <w:sz w:val="28"/>
          <w:szCs w:val="28"/>
        </w:rPr>
        <w:t xml:space="preserve"> доход</w:t>
      </w:r>
      <w:r w:rsidR="00C043DD">
        <w:rPr>
          <w:sz w:val="28"/>
          <w:szCs w:val="28"/>
        </w:rPr>
        <w:t xml:space="preserve">ов </w:t>
      </w:r>
      <w:r w:rsidR="000F5BF4" w:rsidRPr="009A740F">
        <w:rPr>
          <w:sz w:val="28"/>
          <w:szCs w:val="28"/>
        </w:rPr>
        <w:t xml:space="preserve">составили </w:t>
      </w:r>
      <w:r w:rsidR="00DD31C6">
        <w:rPr>
          <w:sz w:val="28"/>
          <w:szCs w:val="28"/>
        </w:rPr>
        <w:t>1</w:t>
      </w:r>
      <w:r w:rsidR="00371A80">
        <w:rPr>
          <w:sz w:val="28"/>
          <w:szCs w:val="28"/>
        </w:rPr>
        <w:t>77288,1</w:t>
      </w:r>
      <w:r w:rsidRPr="009A740F">
        <w:rPr>
          <w:sz w:val="28"/>
          <w:szCs w:val="28"/>
        </w:rPr>
        <w:t xml:space="preserve">тыс. руб., или </w:t>
      </w:r>
      <w:r w:rsidR="00371A80">
        <w:rPr>
          <w:sz w:val="28"/>
          <w:szCs w:val="28"/>
        </w:rPr>
        <w:t>149,5</w:t>
      </w:r>
      <w:r w:rsidRPr="009A740F">
        <w:rPr>
          <w:sz w:val="28"/>
          <w:szCs w:val="28"/>
        </w:rPr>
        <w:t>% к плану (</w:t>
      </w:r>
      <w:r w:rsidR="00371A80">
        <w:rPr>
          <w:sz w:val="28"/>
          <w:szCs w:val="28"/>
        </w:rPr>
        <w:t>122952,1</w:t>
      </w:r>
      <w:r w:rsidR="00DD31C6">
        <w:rPr>
          <w:sz w:val="28"/>
          <w:szCs w:val="28"/>
        </w:rPr>
        <w:t>5</w:t>
      </w:r>
      <w:r w:rsidRPr="009A740F">
        <w:rPr>
          <w:sz w:val="28"/>
          <w:szCs w:val="28"/>
        </w:rPr>
        <w:t xml:space="preserve"> тыс. руб.),  получено сверх </w:t>
      </w:r>
      <w:r w:rsidR="0027646E" w:rsidRPr="009A740F">
        <w:rPr>
          <w:sz w:val="28"/>
          <w:szCs w:val="28"/>
        </w:rPr>
        <w:t xml:space="preserve"> уточненного плана </w:t>
      </w:r>
      <w:r w:rsidRPr="009A740F">
        <w:rPr>
          <w:sz w:val="28"/>
          <w:szCs w:val="28"/>
        </w:rPr>
        <w:t xml:space="preserve"> доходов  </w:t>
      </w:r>
      <w:r w:rsidR="00371A80">
        <w:rPr>
          <w:sz w:val="28"/>
          <w:szCs w:val="28"/>
        </w:rPr>
        <w:t>54336,0</w:t>
      </w:r>
      <w:r w:rsidRPr="009A740F">
        <w:rPr>
          <w:sz w:val="28"/>
          <w:szCs w:val="28"/>
        </w:rPr>
        <w:t xml:space="preserve"> тыс. руб.;</w:t>
      </w:r>
    </w:p>
    <w:p w14:paraId="1A645FE5" w14:textId="77777777" w:rsidR="00795DD8" w:rsidRPr="009A740F" w:rsidRDefault="00FF7395" w:rsidP="00795DD8">
      <w:pPr>
        <w:spacing w:before="120"/>
        <w:ind w:firstLine="720"/>
        <w:jc w:val="both"/>
        <w:rPr>
          <w:b/>
          <w:sz w:val="28"/>
          <w:szCs w:val="28"/>
        </w:rPr>
      </w:pPr>
      <w:r w:rsidRPr="009A740F">
        <w:rPr>
          <w:sz w:val="28"/>
          <w:szCs w:val="28"/>
        </w:rPr>
        <w:t xml:space="preserve">   </w:t>
      </w:r>
      <w:r w:rsidR="00795DD8" w:rsidRPr="009A740F">
        <w:rPr>
          <w:sz w:val="28"/>
          <w:szCs w:val="28"/>
        </w:rPr>
        <w:t xml:space="preserve">        </w:t>
      </w:r>
      <w:r w:rsidR="00795DD8" w:rsidRPr="00541511">
        <w:rPr>
          <w:b/>
          <w:sz w:val="28"/>
          <w:szCs w:val="28"/>
        </w:rPr>
        <w:t>Налоговые доходы.</w:t>
      </w:r>
    </w:p>
    <w:p w14:paraId="17BF8EA3" w14:textId="77777777" w:rsidR="00760B93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 Поступление  налоговых доходов</w:t>
      </w:r>
      <w:r w:rsidRPr="009A740F">
        <w:rPr>
          <w:b/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в первоначальной редакции бюджета (от </w:t>
      </w:r>
      <w:r w:rsidR="00371A80">
        <w:rPr>
          <w:sz w:val="28"/>
          <w:szCs w:val="28"/>
        </w:rPr>
        <w:t>22.</w:t>
      </w:r>
      <w:r w:rsidR="00435180" w:rsidRPr="009A740F">
        <w:rPr>
          <w:sz w:val="28"/>
          <w:szCs w:val="28"/>
        </w:rPr>
        <w:t>12.20</w:t>
      </w:r>
      <w:r w:rsidR="005A3107">
        <w:rPr>
          <w:sz w:val="28"/>
          <w:szCs w:val="28"/>
        </w:rPr>
        <w:t>2</w:t>
      </w:r>
      <w:r w:rsidR="00371A80">
        <w:rPr>
          <w:sz w:val="28"/>
          <w:szCs w:val="28"/>
        </w:rPr>
        <w:t>2</w:t>
      </w:r>
      <w:r w:rsidR="00435180" w:rsidRPr="009A740F">
        <w:rPr>
          <w:sz w:val="28"/>
          <w:szCs w:val="28"/>
        </w:rPr>
        <w:t>г</w:t>
      </w:r>
      <w:r w:rsidRPr="009A740F">
        <w:rPr>
          <w:sz w:val="28"/>
          <w:szCs w:val="28"/>
        </w:rPr>
        <w:t>.) утвержден</w:t>
      </w:r>
      <w:r w:rsidR="00D12CC6" w:rsidRPr="009A740F">
        <w:rPr>
          <w:sz w:val="28"/>
          <w:szCs w:val="28"/>
        </w:rPr>
        <w:t>о</w:t>
      </w:r>
      <w:r w:rsidRPr="009A740F">
        <w:rPr>
          <w:sz w:val="28"/>
          <w:szCs w:val="28"/>
        </w:rPr>
        <w:t xml:space="preserve">  в сумме </w:t>
      </w:r>
      <w:r w:rsidR="00371A80">
        <w:rPr>
          <w:sz w:val="28"/>
          <w:szCs w:val="28"/>
        </w:rPr>
        <w:t>912017,8</w:t>
      </w:r>
      <w:r w:rsidRPr="009A740F">
        <w:rPr>
          <w:sz w:val="28"/>
          <w:szCs w:val="28"/>
        </w:rPr>
        <w:t xml:space="preserve"> тыс. руб., в окончательной</w:t>
      </w:r>
      <w:r w:rsidR="0055534B" w:rsidRPr="009A740F">
        <w:rPr>
          <w:sz w:val="28"/>
          <w:szCs w:val="28"/>
        </w:rPr>
        <w:t xml:space="preserve"> редакции </w:t>
      </w:r>
      <w:r w:rsidRPr="009A740F">
        <w:rPr>
          <w:sz w:val="28"/>
          <w:szCs w:val="28"/>
        </w:rPr>
        <w:t xml:space="preserve"> </w:t>
      </w:r>
      <w:r w:rsidRPr="009A740F">
        <w:rPr>
          <w:b/>
          <w:sz w:val="28"/>
          <w:szCs w:val="28"/>
        </w:rPr>
        <w:t xml:space="preserve">– </w:t>
      </w:r>
      <w:r w:rsidR="00371A80">
        <w:rPr>
          <w:sz w:val="28"/>
          <w:szCs w:val="28"/>
        </w:rPr>
        <w:t>985017,8</w:t>
      </w:r>
      <w:r w:rsidR="0055534B" w:rsidRPr="009A740F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>тыс. руб., т</w:t>
      </w:r>
      <w:r w:rsidR="005A3107">
        <w:rPr>
          <w:sz w:val="28"/>
          <w:szCs w:val="28"/>
        </w:rPr>
        <w:t>о есть,</w:t>
      </w:r>
      <w:r w:rsidRPr="009A740F">
        <w:rPr>
          <w:sz w:val="28"/>
          <w:szCs w:val="28"/>
        </w:rPr>
        <w:t xml:space="preserve"> </w:t>
      </w:r>
      <w:r w:rsidR="005A3107">
        <w:rPr>
          <w:sz w:val="28"/>
          <w:szCs w:val="28"/>
        </w:rPr>
        <w:t xml:space="preserve"> с ростом  </w:t>
      </w:r>
      <w:r w:rsidRPr="009A740F">
        <w:rPr>
          <w:sz w:val="28"/>
          <w:szCs w:val="28"/>
        </w:rPr>
        <w:t xml:space="preserve"> на </w:t>
      </w:r>
      <w:r w:rsidR="00371A80">
        <w:rPr>
          <w:sz w:val="28"/>
          <w:szCs w:val="28"/>
        </w:rPr>
        <w:t>73000,0</w:t>
      </w:r>
      <w:r w:rsidRPr="009A740F">
        <w:rPr>
          <w:sz w:val="28"/>
          <w:szCs w:val="28"/>
        </w:rPr>
        <w:t xml:space="preserve"> тыс. руб. Фактически поступило в бюджет </w:t>
      </w:r>
      <w:r w:rsidR="00371A80">
        <w:rPr>
          <w:b/>
          <w:sz w:val="28"/>
          <w:szCs w:val="28"/>
        </w:rPr>
        <w:t>1126278,2</w:t>
      </w:r>
      <w:r w:rsidR="00435180" w:rsidRPr="009A740F">
        <w:rPr>
          <w:b/>
          <w:sz w:val="28"/>
          <w:szCs w:val="28"/>
        </w:rPr>
        <w:t xml:space="preserve"> тыс. руб</w:t>
      </w:r>
      <w:r w:rsidR="00795B7A" w:rsidRPr="009A740F">
        <w:rPr>
          <w:b/>
          <w:sz w:val="28"/>
          <w:szCs w:val="28"/>
        </w:rPr>
        <w:t>.</w:t>
      </w:r>
      <w:r w:rsidRPr="009A740F">
        <w:rPr>
          <w:sz w:val="28"/>
          <w:szCs w:val="28"/>
        </w:rPr>
        <w:t>,</w:t>
      </w:r>
      <w:r w:rsidR="00204FA2">
        <w:rPr>
          <w:sz w:val="28"/>
          <w:szCs w:val="28"/>
        </w:rPr>
        <w:t xml:space="preserve"> что выше  и   первоначально запланированных и  в уточненной редакции  поступлений </w:t>
      </w:r>
      <w:r w:rsidRPr="009A740F">
        <w:rPr>
          <w:sz w:val="28"/>
          <w:szCs w:val="28"/>
        </w:rPr>
        <w:t xml:space="preserve"> </w:t>
      </w:r>
      <w:r w:rsidR="00204FA2">
        <w:rPr>
          <w:sz w:val="28"/>
          <w:szCs w:val="28"/>
        </w:rPr>
        <w:t xml:space="preserve">и составило </w:t>
      </w:r>
      <w:r w:rsidRPr="009A740F">
        <w:rPr>
          <w:sz w:val="28"/>
          <w:szCs w:val="28"/>
        </w:rPr>
        <w:t xml:space="preserve"> </w:t>
      </w:r>
      <w:r w:rsidR="00204FA2">
        <w:rPr>
          <w:sz w:val="28"/>
          <w:szCs w:val="28"/>
        </w:rPr>
        <w:t xml:space="preserve"> </w:t>
      </w:r>
      <w:r w:rsidR="00371A80">
        <w:rPr>
          <w:sz w:val="28"/>
          <w:szCs w:val="28"/>
        </w:rPr>
        <w:t>120,9</w:t>
      </w:r>
      <w:r w:rsidRPr="009A740F">
        <w:rPr>
          <w:sz w:val="28"/>
          <w:szCs w:val="28"/>
        </w:rPr>
        <w:t>% от утвержденных плановых назначений в окончательной редакции</w:t>
      </w:r>
      <w:r w:rsidR="00D12CC6" w:rsidRPr="009A740F">
        <w:rPr>
          <w:sz w:val="28"/>
          <w:szCs w:val="28"/>
        </w:rPr>
        <w:t xml:space="preserve">, перевыполнение   составило </w:t>
      </w:r>
      <w:r w:rsidR="00371A80">
        <w:rPr>
          <w:sz w:val="28"/>
          <w:szCs w:val="28"/>
        </w:rPr>
        <w:t xml:space="preserve">141260,4 </w:t>
      </w:r>
      <w:r w:rsidR="00D12CC6" w:rsidRPr="009A740F">
        <w:rPr>
          <w:sz w:val="28"/>
          <w:szCs w:val="28"/>
        </w:rPr>
        <w:t>тыс.руб.</w:t>
      </w:r>
      <w:r w:rsidR="00EB0705">
        <w:rPr>
          <w:sz w:val="28"/>
          <w:szCs w:val="28"/>
        </w:rPr>
        <w:t xml:space="preserve">, таким образом,  между фактическим  поступлением налоговых доходов и их первоначальным планированием  разница составляет </w:t>
      </w:r>
      <w:r w:rsidR="00531B83">
        <w:rPr>
          <w:sz w:val="28"/>
          <w:szCs w:val="28"/>
        </w:rPr>
        <w:t>214260,4</w:t>
      </w:r>
      <w:r w:rsidR="00EB0705">
        <w:rPr>
          <w:sz w:val="28"/>
          <w:szCs w:val="28"/>
        </w:rPr>
        <w:t xml:space="preserve"> тыс. руб.</w:t>
      </w:r>
      <w:r w:rsidR="007121FC">
        <w:rPr>
          <w:sz w:val="28"/>
          <w:szCs w:val="28"/>
        </w:rPr>
        <w:t xml:space="preserve"> или </w:t>
      </w:r>
      <w:r w:rsidR="00077329">
        <w:rPr>
          <w:sz w:val="28"/>
          <w:szCs w:val="28"/>
        </w:rPr>
        <w:t xml:space="preserve"> </w:t>
      </w:r>
      <w:r w:rsidR="00531B83">
        <w:rPr>
          <w:sz w:val="28"/>
          <w:szCs w:val="28"/>
        </w:rPr>
        <w:t>19</w:t>
      </w:r>
      <w:r w:rsidR="00077329">
        <w:rPr>
          <w:sz w:val="28"/>
          <w:szCs w:val="28"/>
        </w:rPr>
        <w:t>% от всех планируемых налоговых поступлений</w:t>
      </w:r>
      <w:r w:rsidR="00077329" w:rsidRPr="00CE7DFA">
        <w:rPr>
          <w:sz w:val="28"/>
          <w:szCs w:val="28"/>
        </w:rPr>
        <w:t>, что</w:t>
      </w:r>
      <w:r w:rsidR="00043050">
        <w:rPr>
          <w:sz w:val="28"/>
          <w:szCs w:val="28"/>
        </w:rPr>
        <w:t xml:space="preserve"> свидетельствует  о  фактах</w:t>
      </w:r>
      <w:r w:rsidR="009A6B3A">
        <w:rPr>
          <w:sz w:val="28"/>
          <w:szCs w:val="28"/>
        </w:rPr>
        <w:t xml:space="preserve"> </w:t>
      </w:r>
      <w:r w:rsidR="00077329" w:rsidRPr="00CE7DFA">
        <w:rPr>
          <w:sz w:val="28"/>
          <w:szCs w:val="28"/>
        </w:rPr>
        <w:t xml:space="preserve">  </w:t>
      </w:r>
      <w:r w:rsidR="00EF06A4" w:rsidRPr="00CE7DFA">
        <w:rPr>
          <w:sz w:val="28"/>
          <w:szCs w:val="28"/>
        </w:rPr>
        <w:t xml:space="preserve"> не точно</w:t>
      </w:r>
      <w:r w:rsidR="009A6B3A">
        <w:rPr>
          <w:sz w:val="28"/>
          <w:szCs w:val="28"/>
        </w:rPr>
        <w:t>го</w:t>
      </w:r>
      <w:r w:rsidR="00EF06A4" w:rsidRPr="00CE7DFA">
        <w:rPr>
          <w:sz w:val="28"/>
          <w:szCs w:val="28"/>
        </w:rPr>
        <w:t xml:space="preserve"> </w:t>
      </w:r>
      <w:r w:rsidR="00077329" w:rsidRPr="00CE7DFA">
        <w:rPr>
          <w:sz w:val="28"/>
          <w:szCs w:val="28"/>
        </w:rPr>
        <w:t xml:space="preserve"> планировани</w:t>
      </w:r>
      <w:r w:rsidR="009A6B3A">
        <w:rPr>
          <w:sz w:val="28"/>
          <w:szCs w:val="28"/>
        </w:rPr>
        <w:t>я</w:t>
      </w:r>
      <w:r w:rsidR="00077329" w:rsidRPr="00CE7DFA">
        <w:rPr>
          <w:sz w:val="28"/>
          <w:szCs w:val="28"/>
        </w:rPr>
        <w:t xml:space="preserve">  </w:t>
      </w:r>
      <w:r w:rsidR="00A519BA">
        <w:rPr>
          <w:sz w:val="28"/>
          <w:szCs w:val="28"/>
        </w:rPr>
        <w:t xml:space="preserve"> отдельных </w:t>
      </w:r>
      <w:r w:rsidR="00077329" w:rsidRPr="00CE7DFA">
        <w:rPr>
          <w:sz w:val="28"/>
          <w:szCs w:val="28"/>
        </w:rPr>
        <w:t>доходных источников</w:t>
      </w:r>
      <w:r w:rsidR="00077329" w:rsidRPr="00C236BA">
        <w:rPr>
          <w:sz w:val="28"/>
          <w:szCs w:val="28"/>
        </w:rPr>
        <w:t xml:space="preserve">, </w:t>
      </w:r>
      <w:r w:rsidR="00EF06A4" w:rsidRPr="00C236BA">
        <w:rPr>
          <w:sz w:val="28"/>
          <w:szCs w:val="28"/>
        </w:rPr>
        <w:t>и</w:t>
      </w:r>
      <w:r w:rsidR="00077329" w:rsidRPr="00C236BA">
        <w:rPr>
          <w:sz w:val="28"/>
          <w:szCs w:val="28"/>
        </w:rPr>
        <w:t xml:space="preserve">  в значительной мере оказывает влияние  на формирование  всего  бюджета на год, его сбалансированност</w:t>
      </w:r>
      <w:r w:rsidR="00EF06A4" w:rsidRPr="00C236BA">
        <w:rPr>
          <w:sz w:val="28"/>
          <w:szCs w:val="28"/>
        </w:rPr>
        <w:t>и</w:t>
      </w:r>
      <w:r w:rsidR="000E40D2" w:rsidRPr="00C236BA">
        <w:rPr>
          <w:sz w:val="28"/>
          <w:szCs w:val="28"/>
        </w:rPr>
        <w:t>,</w:t>
      </w:r>
      <w:r w:rsidR="00EF06A4" w:rsidRPr="00C236BA">
        <w:rPr>
          <w:sz w:val="28"/>
          <w:szCs w:val="28"/>
        </w:rPr>
        <w:t xml:space="preserve">  возможности принятия</w:t>
      </w:r>
      <w:r w:rsidR="009A6B3A" w:rsidRPr="00C236BA">
        <w:rPr>
          <w:sz w:val="28"/>
          <w:szCs w:val="28"/>
        </w:rPr>
        <w:t xml:space="preserve"> новых </w:t>
      </w:r>
      <w:r w:rsidR="00EF06A4" w:rsidRPr="00C236BA">
        <w:rPr>
          <w:sz w:val="28"/>
          <w:szCs w:val="28"/>
        </w:rPr>
        <w:t xml:space="preserve">  расходных обязательств  и </w:t>
      </w:r>
      <w:r w:rsidR="002B1209" w:rsidRPr="00C236BA">
        <w:rPr>
          <w:sz w:val="28"/>
          <w:szCs w:val="28"/>
        </w:rPr>
        <w:t xml:space="preserve">их </w:t>
      </w:r>
      <w:r w:rsidR="00EF06A4" w:rsidRPr="00C236BA">
        <w:rPr>
          <w:sz w:val="28"/>
          <w:szCs w:val="28"/>
        </w:rPr>
        <w:t>выполнения</w:t>
      </w:r>
      <w:r w:rsidR="00A519BA" w:rsidRPr="00C236BA">
        <w:rPr>
          <w:sz w:val="28"/>
          <w:szCs w:val="28"/>
        </w:rPr>
        <w:t>,</w:t>
      </w:r>
      <w:r w:rsidR="009A6B3A" w:rsidRPr="00C236BA">
        <w:rPr>
          <w:sz w:val="28"/>
          <w:szCs w:val="28"/>
        </w:rPr>
        <w:t xml:space="preserve"> без</w:t>
      </w:r>
      <w:r w:rsidR="000E40D2" w:rsidRPr="00C236BA">
        <w:rPr>
          <w:sz w:val="28"/>
          <w:szCs w:val="28"/>
        </w:rPr>
        <w:t xml:space="preserve"> риска </w:t>
      </w:r>
      <w:r w:rsidR="009A6B3A" w:rsidRPr="00C236BA">
        <w:rPr>
          <w:sz w:val="28"/>
          <w:szCs w:val="28"/>
        </w:rPr>
        <w:t xml:space="preserve"> увеличения  планового размера  дефицита</w:t>
      </w:r>
      <w:r w:rsidR="000E40D2" w:rsidRPr="00C236BA">
        <w:rPr>
          <w:sz w:val="28"/>
          <w:szCs w:val="28"/>
        </w:rPr>
        <w:t xml:space="preserve"> и превышения  его границ, установленных  Бюджетным кодексом РФ</w:t>
      </w:r>
      <w:r w:rsidR="000E40D2">
        <w:rPr>
          <w:sz w:val="28"/>
          <w:szCs w:val="28"/>
        </w:rPr>
        <w:t>.</w:t>
      </w:r>
      <w:r w:rsidR="00EB0705">
        <w:rPr>
          <w:sz w:val="28"/>
          <w:szCs w:val="28"/>
        </w:rPr>
        <w:t xml:space="preserve"> </w:t>
      </w:r>
      <w:r w:rsidR="0011496B" w:rsidRPr="009A740F">
        <w:rPr>
          <w:sz w:val="28"/>
          <w:szCs w:val="28"/>
        </w:rPr>
        <w:t xml:space="preserve"> </w:t>
      </w:r>
      <w:r w:rsidR="007162C8" w:rsidRPr="009A740F">
        <w:rPr>
          <w:sz w:val="28"/>
          <w:szCs w:val="28"/>
        </w:rPr>
        <w:t>В отчетном  финансовом году  отмечен</w:t>
      </w:r>
      <w:r w:rsidR="00B24FE7" w:rsidRPr="009A740F">
        <w:rPr>
          <w:sz w:val="28"/>
          <w:szCs w:val="28"/>
        </w:rPr>
        <w:t xml:space="preserve"> рост</w:t>
      </w:r>
      <w:r w:rsidR="00B169E5" w:rsidRPr="009A740F">
        <w:rPr>
          <w:sz w:val="28"/>
          <w:szCs w:val="28"/>
        </w:rPr>
        <w:t xml:space="preserve"> </w:t>
      </w:r>
      <w:r w:rsidR="007162C8" w:rsidRPr="009A740F">
        <w:rPr>
          <w:sz w:val="28"/>
          <w:szCs w:val="28"/>
        </w:rPr>
        <w:t xml:space="preserve"> поступлений налоговых доходов  по сравнению с </w:t>
      </w:r>
      <w:r w:rsidR="00B24FE7" w:rsidRPr="009A740F">
        <w:rPr>
          <w:sz w:val="28"/>
          <w:szCs w:val="28"/>
        </w:rPr>
        <w:t xml:space="preserve">  предыдущими годами</w:t>
      </w:r>
      <w:r w:rsidR="00AA5151" w:rsidRPr="009A740F">
        <w:rPr>
          <w:sz w:val="28"/>
          <w:szCs w:val="28"/>
        </w:rPr>
        <w:t xml:space="preserve"> на</w:t>
      </w:r>
      <w:r w:rsidR="002B1209">
        <w:rPr>
          <w:sz w:val="28"/>
          <w:szCs w:val="28"/>
        </w:rPr>
        <w:t xml:space="preserve"> </w:t>
      </w:r>
      <w:r w:rsidR="00531B83">
        <w:rPr>
          <w:sz w:val="28"/>
          <w:szCs w:val="28"/>
        </w:rPr>
        <w:t>36</w:t>
      </w:r>
      <w:r w:rsidR="00AA5151" w:rsidRPr="009A740F">
        <w:rPr>
          <w:sz w:val="28"/>
          <w:szCs w:val="28"/>
        </w:rPr>
        <w:t>% по сравнению с 20</w:t>
      </w:r>
      <w:r w:rsidR="003E0D5E">
        <w:rPr>
          <w:sz w:val="28"/>
          <w:szCs w:val="28"/>
        </w:rPr>
        <w:t>2</w:t>
      </w:r>
      <w:r w:rsidR="00531B83">
        <w:rPr>
          <w:sz w:val="28"/>
          <w:szCs w:val="28"/>
        </w:rPr>
        <w:t>1</w:t>
      </w:r>
      <w:r w:rsidR="00AA5151" w:rsidRPr="009A740F">
        <w:rPr>
          <w:sz w:val="28"/>
          <w:szCs w:val="28"/>
        </w:rPr>
        <w:t>годом</w:t>
      </w:r>
      <w:r w:rsidR="007B3438">
        <w:rPr>
          <w:sz w:val="28"/>
          <w:szCs w:val="28"/>
        </w:rPr>
        <w:t xml:space="preserve">, </w:t>
      </w:r>
      <w:r w:rsidR="00AA5151" w:rsidRPr="009A740F">
        <w:rPr>
          <w:sz w:val="28"/>
          <w:szCs w:val="28"/>
        </w:rPr>
        <w:t xml:space="preserve"> и на </w:t>
      </w:r>
      <w:r w:rsidR="00531B83">
        <w:rPr>
          <w:sz w:val="28"/>
          <w:szCs w:val="28"/>
        </w:rPr>
        <w:t>20,9</w:t>
      </w:r>
      <w:r w:rsidR="00AA5151" w:rsidRPr="009A740F">
        <w:rPr>
          <w:sz w:val="28"/>
          <w:szCs w:val="28"/>
        </w:rPr>
        <w:t>% по сравнению с 20</w:t>
      </w:r>
      <w:r w:rsidR="007C045A">
        <w:rPr>
          <w:sz w:val="28"/>
          <w:szCs w:val="28"/>
        </w:rPr>
        <w:t>2</w:t>
      </w:r>
      <w:r w:rsidR="00531B83">
        <w:rPr>
          <w:sz w:val="28"/>
          <w:szCs w:val="28"/>
        </w:rPr>
        <w:t>2</w:t>
      </w:r>
      <w:r w:rsidR="00AA5151" w:rsidRPr="009A740F">
        <w:rPr>
          <w:sz w:val="28"/>
          <w:szCs w:val="28"/>
        </w:rPr>
        <w:t xml:space="preserve"> годом.</w:t>
      </w:r>
      <w:r w:rsidR="007162C8" w:rsidRPr="009A740F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  </w:t>
      </w:r>
      <w:r w:rsidR="007162C8" w:rsidRPr="009A740F">
        <w:rPr>
          <w:sz w:val="28"/>
          <w:szCs w:val="28"/>
        </w:rPr>
        <w:t xml:space="preserve"> </w:t>
      </w:r>
    </w:p>
    <w:p w14:paraId="2ACFD0C4" w14:textId="77777777" w:rsidR="00E55261" w:rsidRDefault="00795DD8" w:rsidP="00795DD8">
      <w:pPr>
        <w:spacing w:before="120"/>
        <w:ind w:firstLine="720"/>
        <w:jc w:val="both"/>
        <w:rPr>
          <w:color w:val="000000"/>
          <w:sz w:val="28"/>
          <w:szCs w:val="28"/>
        </w:rPr>
      </w:pPr>
      <w:r w:rsidRPr="009A740F">
        <w:rPr>
          <w:sz w:val="28"/>
          <w:szCs w:val="28"/>
        </w:rPr>
        <w:t xml:space="preserve">В структуре </w:t>
      </w:r>
      <w:r w:rsidR="00D542A7" w:rsidRPr="009A740F">
        <w:rPr>
          <w:sz w:val="28"/>
          <w:szCs w:val="28"/>
        </w:rPr>
        <w:t xml:space="preserve">налоговых и </w:t>
      </w:r>
      <w:proofErr w:type="gramStart"/>
      <w:r w:rsidR="00D542A7" w:rsidRPr="009A740F">
        <w:rPr>
          <w:sz w:val="28"/>
          <w:szCs w:val="28"/>
        </w:rPr>
        <w:t xml:space="preserve">неналоговых </w:t>
      </w:r>
      <w:r w:rsidRPr="009A740F">
        <w:rPr>
          <w:sz w:val="28"/>
          <w:szCs w:val="28"/>
        </w:rPr>
        <w:t xml:space="preserve"> доходов</w:t>
      </w:r>
      <w:proofErr w:type="gramEnd"/>
      <w:r w:rsidRPr="009A740F">
        <w:rPr>
          <w:sz w:val="28"/>
          <w:szCs w:val="28"/>
        </w:rPr>
        <w:t xml:space="preserve"> районного бюджета в 20</w:t>
      </w:r>
      <w:r w:rsidR="00760B93">
        <w:rPr>
          <w:sz w:val="28"/>
          <w:szCs w:val="28"/>
        </w:rPr>
        <w:t>2</w:t>
      </w:r>
      <w:r w:rsidR="009F3248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году наибольший удельный вес  занимает   </w:t>
      </w:r>
      <w:r w:rsidRPr="00A60B8E">
        <w:rPr>
          <w:i/>
          <w:sz w:val="28"/>
          <w:szCs w:val="28"/>
        </w:rPr>
        <w:t>налог на доходы физических лиц</w:t>
      </w:r>
      <w:r w:rsidRPr="009A740F">
        <w:rPr>
          <w:sz w:val="28"/>
          <w:szCs w:val="28"/>
        </w:rPr>
        <w:t xml:space="preserve"> –  </w:t>
      </w:r>
      <w:r w:rsidR="009F3248">
        <w:rPr>
          <w:sz w:val="28"/>
          <w:szCs w:val="28"/>
        </w:rPr>
        <w:t>54,8</w:t>
      </w:r>
      <w:r w:rsidRPr="009A740F">
        <w:rPr>
          <w:sz w:val="28"/>
          <w:szCs w:val="28"/>
        </w:rPr>
        <w:t>%</w:t>
      </w:r>
      <w:r w:rsidR="00B24FE7" w:rsidRPr="009A740F">
        <w:rPr>
          <w:sz w:val="28"/>
          <w:szCs w:val="28"/>
        </w:rPr>
        <w:t>.</w:t>
      </w:r>
      <w:r w:rsidRPr="009A740F">
        <w:rPr>
          <w:sz w:val="28"/>
          <w:szCs w:val="28"/>
        </w:rPr>
        <w:t xml:space="preserve"> </w:t>
      </w:r>
      <w:r w:rsidR="00B15A43" w:rsidRPr="009A740F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 </w:t>
      </w:r>
      <w:r w:rsidR="00E35E96" w:rsidRPr="009A740F">
        <w:rPr>
          <w:sz w:val="28"/>
          <w:szCs w:val="28"/>
        </w:rPr>
        <w:t xml:space="preserve"> В течение 20</w:t>
      </w:r>
      <w:r w:rsidR="00760B93">
        <w:rPr>
          <w:sz w:val="28"/>
          <w:szCs w:val="28"/>
        </w:rPr>
        <w:t>2</w:t>
      </w:r>
      <w:r w:rsidR="009F3248">
        <w:rPr>
          <w:sz w:val="28"/>
          <w:szCs w:val="28"/>
        </w:rPr>
        <w:t>3</w:t>
      </w:r>
      <w:r w:rsidR="00E35E96" w:rsidRPr="009A740F">
        <w:rPr>
          <w:sz w:val="28"/>
          <w:szCs w:val="28"/>
        </w:rPr>
        <w:t xml:space="preserve"> года  в  план  поступлений налога н</w:t>
      </w:r>
      <w:r w:rsidR="00EE18F9" w:rsidRPr="009A740F">
        <w:rPr>
          <w:sz w:val="28"/>
          <w:szCs w:val="28"/>
        </w:rPr>
        <w:t xml:space="preserve">а доходы физических лиц   </w:t>
      </w:r>
      <w:r w:rsidR="00A15502" w:rsidRPr="009A740F">
        <w:rPr>
          <w:sz w:val="28"/>
          <w:szCs w:val="28"/>
        </w:rPr>
        <w:t xml:space="preserve">вносились </w:t>
      </w:r>
      <w:r w:rsidR="00EE18F9" w:rsidRPr="009A740F">
        <w:rPr>
          <w:sz w:val="28"/>
          <w:szCs w:val="28"/>
        </w:rPr>
        <w:t>корректировки</w:t>
      </w:r>
      <w:r w:rsidR="00A15502">
        <w:rPr>
          <w:sz w:val="28"/>
          <w:szCs w:val="28"/>
        </w:rPr>
        <w:t xml:space="preserve">  с увеличением  на </w:t>
      </w:r>
      <w:r w:rsidR="009F3248">
        <w:rPr>
          <w:sz w:val="28"/>
          <w:szCs w:val="28"/>
        </w:rPr>
        <w:t>51000,0</w:t>
      </w:r>
      <w:r w:rsidR="00A15502">
        <w:rPr>
          <w:sz w:val="28"/>
          <w:szCs w:val="28"/>
        </w:rPr>
        <w:t xml:space="preserve">  тыс. руб., </w:t>
      </w:r>
      <w:r w:rsidR="002C2A1F" w:rsidRPr="009A740F">
        <w:rPr>
          <w:sz w:val="28"/>
          <w:szCs w:val="28"/>
        </w:rPr>
        <w:t xml:space="preserve"> ф</w:t>
      </w:r>
      <w:r w:rsidRPr="009A740F">
        <w:rPr>
          <w:sz w:val="28"/>
          <w:szCs w:val="28"/>
        </w:rPr>
        <w:t>актическ</w:t>
      </w:r>
      <w:r w:rsidR="002C2A1F" w:rsidRPr="009A740F">
        <w:rPr>
          <w:sz w:val="28"/>
          <w:szCs w:val="28"/>
        </w:rPr>
        <w:t xml:space="preserve">ое </w:t>
      </w:r>
      <w:r w:rsidRPr="009A740F">
        <w:rPr>
          <w:sz w:val="28"/>
          <w:szCs w:val="28"/>
        </w:rPr>
        <w:t xml:space="preserve"> поступл</w:t>
      </w:r>
      <w:r w:rsidR="002C2A1F" w:rsidRPr="009A740F">
        <w:rPr>
          <w:sz w:val="28"/>
          <w:szCs w:val="28"/>
        </w:rPr>
        <w:t xml:space="preserve">ение налога  превысило  </w:t>
      </w:r>
      <w:r w:rsidR="00A15502">
        <w:rPr>
          <w:sz w:val="28"/>
          <w:szCs w:val="28"/>
        </w:rPr>
        <w:t xml:space="preserve">уточненный </w:t>
      </w:r>
      <w:r w:rsidR="002C2A1F" w:rsidRPr="009A740F">
        <w:rPr>
          <w:sz w:val="28"/>
          <w:szCs w:val="28"/>
        </w:rPr>
        <w:t xml:space="preserve">план </w:t>
      </w:r>
      <w:r w:rsidR="00A15502">
        <w:rPr>
          <w:sz w:val="28"/>
          <w:szCs w:val="28"/>
        </w:rPr>
        <w:t xml:space="preserve"> еще </w:t>
      </w:r>
      <w:r w:rsidR="00F4736E">
        <w:rPr>
          <w:sz w:val="28"/>
          <w:szCs w:val="28"/>
        </w:rPr>
        <w:t xml:space="preserve">на </w:t>
      </w:r>
      <w:r w:rsidR="009F3248">
        <w:rPr>
          <w:sz w:val="28"/>
          <w:szCs w:val="28"/>
        </w:rPr>
        <w:t>124</w:t>
      </w:r>
      <w:r w:rsidR="00F4736E">
        <w:rPr>
          <w:sz w:val="28"/>
          <w:szCs w:val="28"/>
        </w:rPr>
        <w:t xml:space="preserve">% </w:t>
      </w:r>
      <w:r w:rsidR="00AA776A">
        <w:rPr>
          <w:sz w:val="28"/>
          <w:szCs w:val="28"/>
        </w:rPr>
        <w:t xml:space="preserve">  </w:t>
      </w:r>
      <w:r w:rsidR="00F56C88">
        <w:rPr>
          <w:sz w:val="28"/>
          <w:szCs w:val="28"/>
        </w:rPr>
        <w:t xml:space="preserve">и </w:t>
      </w:r>
      <w:r w:rsidR="002C2A1F" w:rsidRPr="009A740F">
        <w:rPr>
          <w:sz w:val="28"/>
          <w:szCs w:val="28"/>
        </w:rPr>
        <w:t xml:space="preserve"> составило </w:t>
      </w:r>
      <w:r w:rsidRPr="009A740F">
        <w:rPr>
          <w:sz w:val="28"/>
          <w:szCs w:val="28"/>
        </w:rPr>
        <w:t xml:space="preserve"> </w:t>
      </w:r>
      <w:r w:rsidR="009F3248">
        <w:rPr>
          <w:b/>
          <w:sz w:val="28"/>
          <w:szCs w:val="28"/>
        </w:rPr>
        <w:t>714760,0</w:t>
      </w:r>
      <w:r w:rsidRPr="009A740F">
        <w:rPr>
          <w:b/>
          <w:sz w:val="28"/>
          <w:szCs w:val="28"/>
        </w:rPr>
        <w:t xml:space="preserve"> тыс. </w:t>
      </w:r>
      <w:r w:rsidR="002C2A1F" w:rsidRPr="009A740F">
        <w:rPr>
          <w:b/>
          <w:sz w:val="28"/>
          <w:szCs w:val="28"/>
        </w:rPr>
        <w:t>руб</w:t>
      </w:r>
      <w:r w:rsidR="00F4736E">
        <w:rPr>
          <w:b/>
          <w:sz w:val="28"/>
          <w:szCs w:val="28"/>
        </w:rPr>
        <w:t>.</w:t>
      </w:r>
      <w:r w:rsidR="00F56C88" w:rsidRPr="00F56C88">
        <w:rPr>
          <w:sz w:val="28"/>
          <w:szCs w:val="28"/>
        </w:rPr>
        <w:t xml:space="preserve"> (</w:t>
      </w:r>
      <w:r w:rsidR="00F56C88">
        <w:rPr>
          <w:sz w:val="28"/>
          <w:szCs w:val="28"/>
        </w:rPr>
        <w:t>+</w:t>
      </w:r>
      <w:r w:rsidR="009F3248">
        <w:rPr>
          <w:sz w:val="28"/>
          <w:szCs w:val="28"/>
        </w:rPr>
        <w:t>138226,3</w:t>
      </w:r>
      <w:r w:rsidR="00F56C88">
        <w:rPr>
          <w:sz w:val="28"/>
          <w:szCs w:val="28"/>
        </w:rPr>
        <w:t xml:space="preserve"> тыс. руб.</w:t>
      </w:r>
      <w:r w:rsidR="00F56C88" w:rsidRPr="00F56C88">
        <w:rPr>
          <w:sz w:val="28"/>
          <w:szCs w:val="28"/>
        </w:rPr>
        <w:t>)</w:t>
      </w:r>
      <w:r w:rsidR="002E15C2" w:rsidRPr="00F56C88">
        <w:rPr>
          <w:sz w:val="28"/>
          <w:szCs w:val="28"/>
        </w:rPr>
        <w:t>,</w:t>
      </w:r>
      <w:r w:rsidR="002E15C2" w:rsidRPr="009A740F">
        <w:rPr>
          <w:b/>
          <w:sz w:val="28"/>
          <w:szCs w:val="28"/>
        </w:rPr>
        <w:t xml:space="preserve"> </w:t>
      </w:r>
      <w:r w:rsidRPr="009A740F">
        <w:rPr>
          <w:b/>
          <w:sz w:val="28"/>
          <w:szCs w:val="28"/>
        </w:rPr>
        <w:t xml:space="preserve"> </w:t>
      </w:r>
      <w:r w:rsidRPr="00F139AF">
        <w:rPr>
          <w:sz w:val="28"/>
          <w:szCs w:val="28"/>
        </w:rPr>
        <w:t>как  следует из представленных пояснений</w:t>
      </w:r>
      <w:r w:rsidRPr="00F139AF">
        <w:rPr>
          <w:b/>
          <w:sz w:val="28"/>
          <w:szCs w:val="28"/>
        </w:rPr>
        <w:t xml:space="preserve">  </w:t>
      </w:r>
      <w:r w:rsidRPr="00F139AF">
        <w:rPr>
          <w:sz w:val="28"/>
          <w:szCs w:val="28"/>
        </w:rPr>
        <w:t>перевыполнение</w:t>
      </w:r>
      <w:r w:rsidRPr="00F139AF">
        <w:rPr>
          <w:b/>
          <w:sz w:val="28"/>
          <w:szCs w:val="28"/>
        </w:rPr>
        <w:t xml:space="preserve"> </w:t>
      </w:r>
      <w:r w:rsidRPr="00F139AF">
        <w:rPr>
          <w:sz w:val="28"/>
          <w:szCs w:val="28"/>
        </w:rPr>
        <w:t>бюджетного назначения  обеспечено</w:t>
      </w:r>
      <w:r w:rsidR="00E041AE">
        <w:rPr>
          <w:sz w:val="28"/>
          <w:szCs w:val="28"/>
        </w:rPr>
        <w:t xml:space="preserve">   ростом заработной платы, </w:t>
      </w:r>
      <w:r w:rsidRPr="009A740F">
        <w:rPr>
          <w:sz w:val="28"/>
          <w:szCs w:val="28"/>
        </w:rPr>
        <w:t xml:space="preserve"> </w:t>
      </w:r>
      <w:r w:rsidR="00E948D5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  работ</w:t>
      </w:r>
      <w:r w:rsidR="00E041AE">
        <w:rPr>
          <w:sz w:val="28"/>
          <w:szCs w:val="28"/>
        </w:rPr>
        <w:t>ой</w:t>
      </w:r>
      <w:r w:rsidRPr="009A740F">
        <w:rPr>
          <w:sz w:val="28"/>
          <w:szCs w:val="28"/>
        </w:rPr>
        <w:t xml:space="preserve"> комиссии </w:t>
      </w:r>
      <w:r w:rsidR="005E6D42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 по </w:t>
      </w:r>
      <w:r w:rsidR="002E15C2" w:rsidRPr="009A740F">
        <w:rPr>
          <w:sz w:val="28"/>
          <w:szCs w:val="28"/>
        </w:rPr>
        <w:t>неплатежам  в бюджет</w:t>
      </w:r>
      <w:r w:rsidR="00F4736E">
        <w:rPr>
          <w:sz w:val="28"/>
          <w:szCs w:val="28"/>
        </w:rPr>
        <w:t xml:space="preserve"> </w:t>
      </w:r>
      <w:r w:rsidR="005E6D42">
        <w:rPr>
          <w:sz w:val="28"/>
          <w:szCs w:val="28"/>
        </w:rPr>
        <w:t xml:space="preserve"> и в целях легализации  налоговой базы </w:t>
      </w:r>
      <w:r w:rsidR="00E55261">
        <w:rPr>
          <w:sz w:val="28"/>
          <w:szCs w:val="28"/>
        </w:rPr>
        <w:t>по НДФЛ</w:t>
      </w:r>
      <w:r w:rsidR="00E041AE">
        <w:rPr>
          <w:sz w:val="28"/>
          <w:szCs w:val="28"/>
        </w:rPr>
        <w:t xml:space="preserve">,  а также  </w:t>
      </w:r>
      <w:r w:rsidR="00E948D5">
        <w:rPr>
          <w:sz w:val="28"/>
          <w:szCs w:val="28"/>
        </w:rPr>
        <w:t xml:space="preserve">увеличением поступления   </w:t>
      </w:r>
      <w:r w:rsidR="008F1FFC">
        <w:rPr>
          <w:sz w:val="28"/>
          <w:szCs w:val="28"/>
        </w:rPr>
        <w:t>платежей</w:t>
      </w:r>
      <w:r w:rsidR="003A6E9C">
        <w:rPr>
          <w:sz w:val="28"/>
          <w:szCs w:val="28"/>
        </w:rPr>
        <w:t xml:space="preserve"> от</w:t>
      </w:r>
      <w:r w:rsidR="00E948D5">
        <w:rPr>
          <w:sz w:val="28"/>
          <w:szCs w:val="28"/>
        </w:rPr>
        <w:t xml:space="preserve">  </w:t>
      </w:r>
      <w:r w:rsidR="00E948D5" w:rsidRPr="009A740F">
        <w:rPr>
          <w:sz w:val="28"/>
          <w:szCs w:val="28"/>
        </w:rPr>
        <w:t xml:space="preserve"> </w:t>
      </w:r>
      <w:r w:rsidR="00E948D5">
        <w:rPr>
          <w:sz w:val="28"/>
          <w:szCs w:val="28"/>
        </w:rPr>
        <w:t xml:space="preserve"> предприятий  </w:t>
      </w:r>
      <w:r w:rsidR="004A28CF">
        <w:rPr>
          <w:sz w:val="28"/>
          <w:szCs w:val="28"/>
        </w:rPr>
        <w:t xml:space="preserve"> ООО  АНПЗ,  ООО ИНПЗ</w:t>
      </w:r>
      <w:r w:rsidR="003A6E9C">
        <w:rPr>
          <w:sz w:val="28"/>
          <w:szCs w:val="28"/>
        </w:rPr>
        <w:t>.</w:t>
      </w:r>
      <w:r w:rsidR="00E948D5">
        <w:rPr>
          <w:sz w:val="28"/>
          <w:szCs w:val="28"/>
        </w:rPr>
        <w:t xml:space="preserve">    </w:t>
      </w:r>
      <w:r w:rsidRPr="009A740F">
        <w:rPr>
          <w:sz w:val="28"/>
          <w:szCs w:val="28"/>
        </w:rPr>
        <w:t xml:space="preserve">   П</w:t>
      </w:r>
      <w:r w:rsidR="00E64DEA" w:rsidRPr="009A740F">
        <w:rPr>
          <w:sz w:val="28"/>
          <w:szCs w:val="28"/>
        </w:rPr>
        <w:t xml:space="preserve">ри </w:t>
      </w:r>
      <w:r w:rsidRPr="009A740F">
        <w:rPr>
          <w:color w:val="000000"/>
          <w:sz w:val="28"/>
          <w:szCs w:val="28"/>
        </w:rPr>
        <w:t xml:space="preserve"> сравнени</w:t>
      </w:r>
      <w:r w:rsidR="00E64DEA" w:rsidRPr="009A740F">
        <w:rPr>
          <w:color w:val="000000"/>
          <w:sz w:val="28"/>
          <w:szCs w:val="28"/>
        </w:rPr>
        <w:t xml:space="preserve">и показателей </w:t>
      </w:r>
      <w:r w:rsidR="00AA776A">
        <w:rPr>
          <w:color w:val="000000"/>
          <w:sz w:val="28"/>
          <w:szCs w:val="28"/>
        </w:rPr>
        <w:t>202</w:t>
      </w:r>
      <w:r w:rsidR="003A6E9C">
        <w:rPr>
          <w:color w:val="000000"/>
          <w:sz w:val="28"/>
          <w:szCs w:val="28"/>
        </w:rPr>
        <w:t>3</w:t>
      </w:r>
      <w:r w:rsidR="00AA776A">
        <w:rPr>
          <w:color w:val="000000"/>
          <w:sz w:val="28"/>
          <w:szCs w:val="28"/>
        </w:rPr>
        <w:t>,</w:t>
      </w:r>
      <w:r w:rsidR="00E64DEA" w:rsidRPr="009A740F">
        <w:rPr>
          <w:color w:val="000000"/>
          <w:sz w:val="28"/>
          <w:szCs w:val="28"/>
        </w:rPr>
        <w:t xml:space="preserve"> 20</w:t>
      </w:r>
      <w:r w:rsidR="008F1FFC">
        <w:rPr>
          <w:color w:val="000000"/>
          <w:sz w:val="28"/>
          <w:szCs w:val="28"/>
        </w:rPr>
        <w:t>2</w:t>
      </w:r>
      <w:r w:rsidR="003A6E9C">
        <w:rPr>
          <w:color w:val="000000"/>
          <w:sz w:val="28"/>
          <w:szCs w:val="28"/>
        </w:rPr>
        <w:t>2</w:t>
      </w:r>
      <w:r w:rsidR="00AB0B8B" w:rsidRPr="009A740F">
        <w:rPr>
          <w:color w:val="000000"/>
          <w:sz w:val="28"/>
          <w:szCs w:val="28"/>
        </w:rPr>
        <w:t>,</w:t>
      </w:r>
      <w:r w:rsidRPr="009A740F">
        <w:rPr>
          <w:color w:val="000000"/>
          <w:sz w:val="28"/>
          <w:szCs w:val="28"/>
        </w:rPr>
        <w:t xml:space="preserve"> 20</w:t>
      </w:r>
      <w:r w:rsidR="004A28CF">
        <w:rPr>
          <w:color w:val="000000"/>
          <w:sz w:val="28"/>
          <w:szCs w:val="28"/>
        </w:rPr>
        <w:t>2</w:t>
      </w:r>
      <w:r w:rsidR="003A6E9C">
        <w:rPr>
          <w:color w:val="000000"/>
          <w:sz w:val="28"/>
          <w:szCs w:val="28"/>
        </w:rPr>
        <w:t>1</w:t>
      </w:r>
      <w:r w:rsidR="00AB0B8B" w:rsidRPr="009A740F">
        <w:rPr>
          <w:color w:val="000000"/>
          <w:sz w:val="28"/>
          <w:szCs w:val="28"/>
        </w:rPr>
        <w:t xml:space="preserve"> годов  </w:t>
      </w:r>
      <w:r w:rsidRPr="009A740F">
        <w:rPr>
          <w:color w:val="000000"/>
          <w:sz w:val="28"/>
          <w:szCs w:val="28"/>
        </w:rPr>
        <w:t xml:space="preserve">  наблюдается  </w:t>
      </w:r>
      <w:r w:rsidR="00D3287E" w:rsidRPr="009A740F">
        <w:rPr>
          <w:color w:val="000000"/>
          <w:sz w:val="28"/>
          <w:szCs w:val="28"/>
        </w:rPr>
        <w:t xml:space="preserve">постоянный </w:t>
      </w:r>
      <w:r w:rsidR="00AB0B8B" w:rsidRPr="009A740F">
        <w:rPr>
          <w:color w:val="000000"/>
          <w:sz w:val="28"/>
          <w:szCs w:val="28"/>
        </w:rPr>
        <w:t xml:space="preserve"> рост </w:t>
      </w:r>
      <w:r w:rsidR="00075571" w:rsidRPr="009A740F">
        <w:rPr>
          <w:color w:val="000000"/>
          <w:sz w:val="28"/>
          <w:szCs w:val="28"/>
        </w:rPr>
        <w:t xml:space="preserve"> </w:t>
      </w:r>
      <w:r w:rsidR="00E64DEA" w:rsidRPr="009A740F">
        <w:rPr>
          <w:color w:val="000000"/>
          <w:sz w:val="28"/>
          <w:szCs w:val="28"/>
        </w:rPr>
        <w:t xml:space="preserve"> поступлений</w:t>
      </w:r>
      <w:r w:rsidR="00C557F3">
        <w:rPr>
          <w:color w:val="000000"/>
          <w:sz w:val="28"/>
          <w:szCs w:val="28"/>
        </w:rPr>
        <w:t xml:space="preserve">, так, </w:t>
      </w:r>
      <w:r w:rsidR="00E64DEA" w:rsidRPr="009A740F">
        <w:rPr>
          <w:color w:val="000000"/>
          <w:sz w:val="28"/>
          <w:szCs w:val="28"/>
        </w:rPr>
        <w:t xml:space="preserve"> </w:t>
      </w:r>
      <w:r w:rsidR="00E55261">
        <w:rPr>
          <w:color w:val="000000"/>
          <w:sz w:val="28"/>
          <w:szCs w:val="28"/>
        </w:rPr>
        <w:t xml:space="preserve"> </w:t>
      </w:r>
      <w:r w:rsidR="00AB0B8B" w:rsidRPr="009A740F">
        <w:rPr>
          <w:color w:val="000000"/>
          <w:sz w:val="28"/>
          <w:szCs w:val="28"/>
        </w:rPr>
        <w:t xml:space="preserve">   по  отношению к 20</w:t>
      </w:r>
      <w:r w:rsidR="004A28CF">
        <w:rPr>
          <w:color w:val="000000"/>
          <w:sz w:val="28"/>
          <w:szCs w:val="28"/>
        </w:rPr>
        <w:t>2</w:t>
      </w:r>
      <w:r w:rsidR="000A5001">
        <w:rPr>
          <w:color w:val="000000"/>
          <w:sz w:val="28"/>
          <w:szCs w:val="28"/>
        </w:rPr>
        <w:t>1</w:t>
      </w:r>
      <w:r w:rsidR="00AB0B8B" w:rsidRPr="009A740F">
        <w:rPr>
          <w:color w:val="000000"/>
          <w:sz w:val="28"/>
          <w:szCs w:val="28"/>
        </w:rPr>
        <w:t xml:space="preserve">  году  на </w:t>
      </w:r>
      <w:r w:rsidR="000A5001">
        <w:rPr>
          <w:color w:val="000000"/>
          <w:sz w:val="28"/>
          <w:szCs w:val="28"/>
        </w:rPr>
        <w:t>180761,3</w:t>
      </w:r>
      <w:r w:rsidR="00247319">
        <w:rPr>
          <w:color w:val="000000"/>
          <w:sz w:val="28"/>
          <w:szCs w:val="28"/>
        </w:rPr>
        <w:t xml:space="preserve"> тыс. руб. или </w:t>
      </w:r>
      <w:r w:rsidR="000A5001">
        <w:rPr>
          <w:color w:val="000000"/>
          <w:sz w:val="28"/>
          <w:szCs w:val="28"/>
        </w:rPr>
        <w:t>133,9</w:t>
      </w:r>
      <w:r w:rsidR="00AB0B8B" w:rsidRPr="009A740F">
        <w:rPr>
          <w:color w:val="000000"/>
          <w:sz w:val="28"/>
          <w:szCs w:val="28"/>
        </w:rPr>
        <w:t>%</w:t>
      </w:r>
      <w:r w:rsidR="00247319">
        <w:rPr>
          <w:color w:val="000000"/>
          <w:sz w:val="28"/>
          <w:szCs w:val="28"/>
        </w:rPr>
        <w:t>,</w:t>
      </w:r>
      <w:r w:rsidR="009432E3" w:rsidRPr="009A740F">
        <w:rPr>
          <w:color w:val="000000"/>
          <w:sz w:val="28"/>
          <w:szCs w:val="28"/>
        </w:rPr>
        <w:t xml:space="preserve">  </w:t>
      </w:r>
      <w:r w:rsidR="00D3287E" w:rsidRPr="009A740F">
        <w:rPr>
          <w:color w:val="000000"/>
          <w:sz w:val="28"/>
          <w:szCs w:val="28"/>
        </w:rPr>
        <w:t>по отношению к</w:t>
      </w:r>
      <w:r w:rsidR="009E3E02" w:rsidRPr="009A740F">
        <w:rPr>
          <w:color w:val="000000"/>
          <w:sz w:val="28"/>
          <w:szCs w:val="28"/>
        </w:rPr>
        <w:t xml:space="preserve"> 20</w:t>
      </w:r>
      <w:r w:rsidR="00247319">
        <w:rPr>
          <w:color w:val="000000"/>
          <w:sz w:val="28"/>
          <w:szCs w:val="28"/>
        </w:rPr>
        <w:t>2</w:t>
      </w:r>
      <w:r w:rsidR="000A5001">
        <w:rPr>
          <w:color w:val="000000"/>
          <w:sz w:val="28"/>
          <w:szCs w:val="28"/>
        </w:rPr>
        <w:t>2</w:t>
      </w:r>
      <w:r w:rsidR="009E3E02" w:rsidRPr="009A740F">
        <w:rPr>
          <w:color w:val="000000"/>
          <w:sz w:val="28"/>
          <w:szCs w:val="28"/>
        </w:rPr>
        <w:t xml:space="preserve"> году </w:t>
      </w:r>
      <w:r w:rsidR="009432E3" w:rsidRPr="009A740F">
        <w:rPr>
          <w:color w:val="000000"/>
          <w:sz w:val="28"/>
          <w:szCs w:val="28"/>
        </w:rPr>
        <w:t xml:space="preserve"> </w:t>
      </w:r>
      <w:r w:rsidR="00247319">
        <w:rPr>
          <w:color w:val="000000"/>
          <w:sz w:val="28"/>
          <w:szCs w:val="28"/>
        </w:rPr>
        <w:t xml:space="preserve"> на +</w:t>
      </w:r>
      <w:r w:rsidR="000A5001">
        <w:rPr>
          <w:color w:val="000000"/>
          <w:sz w:val="28"/>
          <w:szCs w:val="28"/>
        </w:rPr>
        <w:t>121921,4</w:t>
      </w:r>
      <w:r w:rsidR="00247319">
        <w:rPr>
          <w:color w:val="000000"/>
          <w:sz w:val="28"/>
          <w:szCs w:val="28"/>
        </w:rPr>
        <w:t xml:space="preserve"> тыс</w:t>
      </w:r>
      <w:r w:rsidR="00D3287E" w:rsidRPr="009A740F">
        <w:rPr>
          <w:color w:val="000000"/>
          <w:sz w:val="28"/>
          <w:szCs w:val="28"/>
        </w:rPr>
        <w:t xml:space="preserve">. руб. </w:t>
      </w:r>
      <w:r w:rsidR="00247319">
        <w:rPr>
          <w:color w:val="000000"/>
          <w:sz w:val="28"/>
          <w:szCs w:val="28"/>
        </w:rPr>
        <w:t xml:space="preserve"> или на </w:t>
      </w:r>
      <w:r w:rsidR="000A5001">
        <w:rPr>
          <w:color w:val="000000"/>
          <w:sz w:val="28"/>
          <w:szCs w:val="28"/>
        </w:rPr>
        <w:t>136</w:t>
      </w:r>
      <w:r w:rsidR="00247319">
        <w:rPr>
          <w:color w:val="000000"/>
          <w:sz w:val="28"/>
          <w:szCs w:val="28"/>
        </w:rPr>
        <w:t>%</w:t>
      </w:r>
      <w:r w:rsidR="00A82625">
        <w:rPr>
          <w:color w:val="000000"/>
          <w:sz w:val="28"/>
          <w:szCs w:val="28"/>
        </w:rPr>
        <w:t xml:space="preserve">   и при планировании   налога   необходимо   учитывать   и динамику </w:t>
      </w:r>
      <w:proofErr w:type="gramStart"/>
      <w:r w:rsidR="00A82625">
        <w:rPr>
          <w:color w:val="000000"/>
          <w:sz w:val="28"/>
          <w:szCs w:val="28"/>
        </w:rPr>
        <w:t>поступлений  и</w:t>
      </w:r>
      <w:proofErr w:type="gramEnd"/>
      <w:r w:rsidR="00A82625">
        <w:rPr>
          <w:color w:val="000000"/>
          <w:sz w:val="28"/>
          <w:szCs w:val="28"/>
        </w:rPr>
        <w:t xml:space="preserve">    рост  налогооблагаемой базы, связанной с </w:t>
      </w:r>
      <w:r w:rsidR="00486DE2">
        <w:rPr>
          <w:color w:val="000000"/>
          <w:sz w:val="28"/>
          <w:szCs w:val="28"/>
        </w:rPr>
        <w:t xml:space="preserve">ежегодной </w:t>
      </w:r>
      <w:r w:rsidR="00A82625">
        <w:rPr>
          <w:color w:val="000000"/>
          <w:sz w:val="28"/>
          <w:szCs w:val="28"/>
        </w:rPr>
        <w:t>индексацией  заработной платы</w:t>
      </w:r>
      <w:r w:rsidR="00527AE1">
        <w:rPr>
          <w:color w:val="000000"/>
          <w:sz w:val="28"/>
          <w:szCs w:val="28"/>
        </w:rPr>
        <w:t>.</w:t>
      </w:r>
      <w:r w:rsidR="00E041AE">
        <w:rPr>
          <w:color w:val="000000"/>
          <w:sz w:val="28"/>
          <w:szCs w:val="28"/>
        </w:rPr>
        <w:t xml:space="preserve"> </w:t>
      </w:r>
      <w:r w:rsidR="00D3287E" w:rsidRPr="009A740F">
        <w:rPr>
          <w:color w:val="000000"/>
          <w:sz w:val="28"/>
          <w:szCs w:val="28"/>
        </w:rPr>
        <w:t xml:space="preserve"> </w:t>
      </w:r>
      <w:r w:rsidR="00E041AE">
        <w:rPr>
          <w:color w:val="000000"/>
          <w:sz w:val="28"/>
          <w:szCs w:val="28"/>
        </w:rPr>
        <w:t xml:space="preserve"> Необходимо   </w:t>
      </w:r>
      <w:proofErr w:type="gramStart"/>
      <w:r w:rsidR="00E041AE">
        <w:rPr>
          <w:color w:val="000000"/>
          <w:sz w:val="28"/>
          <w:szCs w:val="28"/>
        </w:rPr>
        <w:t>обеспечить  качественное</w:t>
      </w:r>
      <w:proofErr w:type="gramEnd"/>
      <w:r w:rsidR="00E041AE">
        <w:rPr>
          <w:color w:val="000000"/>
          <w:sz w:val="28"/>
          <w:szCs w:val="28"/>
        </w:rPr>
        <w:t xml:space="preserve"> планирование   налога,  </w:t>
      </w:r>
      <w:r w:rsidR="008E4BB7">
        <w:rPr>
          <w:color w:val="000000"/>
          <w:sz w:val="28"/>
          <w:szCs w:val="28"/>
        </w:rPr>
        <w:t xml:space="preserve"> так,   первоначальное планирование  налога  на  202</w:t>
      </w:r>
      <w:r w:rsidR="000A5001">
        <w:rPr>
          <w:color w:val="000000"/>
          <w:sz w:val="28"/>
          <w:szCs w:val="28"/>
        </w:rPr>
        <w:t>3</w:t>
      </w:r>
      <w:r w:rsidR="008E4BB7">
        <w:rPr>
          <w:color w:val="000000"/>
          <w:sz w:val="28"/>
          <w:szCs w:val="28"/>
        </w:rPr>
        <w:t xml:space="preserve"> год составляет </w:t>
      </w:r>
      <w:r w:rsidR="000A5001">
        <w:rPr>
          <w:color w:val="000000"/>
          <w:sz w:val="28"/>
          <w:szCs w:val="28"/>
        </w:rPr>
        <w:t>525,5</w:t>
      </w:r>
      <w:r w:rsidR="008E4BB7">
        <w:rPr>
          <w:color w:val="000000"/>
          <w:sz w:val="28"/>
          <w:szCs w:val="28"/>
        </w:rPr>
        <w:t xml:space="preserve"> млн. руб.,  что значительно   ниже   уже фактически</w:t>
      </w:r>
      <w:r w:rsidR="000A5001">
        <w:rPr>
          <w:color w:val="000000"/>
          <w:sz w:val="28"/>
          <w:szCs w:val="28"/>
        </w:rPr>
        <w:t xml:space="preserve">х </w:t>
      </w:r>
      <w:r w:rsidR="008E4BB7">
        <w:rPr>
          <w:color w:val="000000"/>
          <w:sz w:val="28"/>
          <w:szCs w:val="28"/>
        </w:rPr>
        <w:t xml:space="preserve"> поступлений  в 202</w:t>
      </w:r>
      <w:r w:rsidR="00D9728A">
        <w:rPr>
          <w:color w:val="000000"/>
          <w:sz w:val="28"/>
          <w:szCs w:val="28"/>
        </w:rPr>
        <w:t>1</w:t>
      </w:r>
      <w:r w:rsidR="008E4BB7">
        <w:rPr>
          <w:color w:val="000000"/>
          <w:sz w:val="28"/>
          <w:szCs w:val="28"/>
        </w:rPr>
        <w:t xml:space="preserve"> (на </w:t>
      </w:r>
      <w:r w:rsidR="00D9728A">
        <w:rPr>
          <w:color w:val="000000"/>
          <w:sz w:val="28"/>
          <w:szCs w:val="28"/>
        </w:rPr>
        <w:t>8,5</w:t>
      </w:r>
      <w:r w:rsidR="008E4BB7">
        <w:rPr>
          <w:color w:val="000000"/>
          <w:sz w:val="28"/>
          <w:szCs w:val="28"/>
        </w:rPr>
        <w:t xml:space="preserve"> млн. руб.) и 202</w:t>
      </w:r>
      <w:r w:rsidR="00D9728A">
        <w:rPr>
          <w:color w:val="000000"/>
          <w:sz w:val="28"/>
          <w:szCs w:val="28"/>
        </w:rPr>
        <w:t>2</w:t>
      </w:r>
      <w:r w:rsidR="008E4BB7">
        <w:rPr>
          <w:color w:val="000000"/>
          <w:sz w:val="28"/>
          <w:szCs w:val="28"/>
        </w:rPr>
        <w:t xml:space="preserve"> год</w:t>
      </w:r>
      <w:r w:rsidR="00764246">
        <w:rPr>
          <w:color w:val="000000"/>
          <w:sz w:val="28"/>
          <w:szCs w:val="28"/>
        </w:rPr>
        <w:t>ах</w:t>
      </w:r>
      <w:r w:rsidR="008E4BB7">
        <w:rPr>
          <w:color w:val="000000"/>
          <w:sz w:val="28"/>
          <w:szCs w:val="28"/>
        </w:rPr>
        <w:t xml:space="preserve"> (на </w:t>
      </w:r>
      <w:r w:rsidR="00D9728A">
        <w:rPr>
          <w:color w:val="000000"/>
          <w:sz w:val="28"/>
          <w:szCs w:val="28"/>
        </w:rPr>
        <w:t xml:space="preserve">67,3  </w:t>
      </w:r>
      <w:r w:rsidR="008E4BB7">
        <w:rPr>
          <w:color w:val="000000"/>
          <w:sz w:val="28"/>
          <w:szCs w:val="28"/>
        </w:rPr>
        <w:t>млн. руб.)</w:t>
      </w:r>
      <w:r w:rsidR="00764246">
        <w:rPr>
          <w:color w:val="000000"/>
          <w:sz w:val="28"/>
          <w:szCs w:val="28"/>
        </w:rPr>
        <w:t xml:space="preserve">  </w:t>
      </w:r>
      <w:proofErr w:type="gramStart"/>
      <w:r w:rsidR="00764246">
        <w:rPr>
          <w:color w:val="000000"/>
          <w:sz w:val="28"/>
          <w:szCs w:val="28"/>
        </w:rPr>
        <w:t>и  перевыполнение</w:t>
      </w:r>
      <w:proofErr w:type="gramEnd"/>
      <w:r w:rsidR="00764246">
        <w:rPr>
          <w:color w:val="000000"/>
          <w:sz w:val="28"/>
          <w:szCs w:val="28"/>
        </w:rPr>
        <w:t xml:space="preserve"> исполненных показателей по сравнению с первоначальным планированием на </w:t>
      </w:r>
      <w:r w:rsidR="00D9728A">
        <w:rPr>
          <w:color w:val="000000"/>
          <w:sz w:val="28"/>
          <w:szCs w:val="28"/>
        </w:rPr>
        <w:t>189,2</w:t>
      </w:r>
      <w:r w:rsidR="00764246">
        <w:rPr>
          <w:color w:val="000000"/>
          <w:sz w:val="28"/>
          <w:szCs w:val="28"/>
        </w:rPr>
        <w:t>млн. руб. (</w:t>
      </w:r>
      <w:r w:rsidR="00D9728A">
        <w:rPr>
          <w:color w:val="000000"/>
          <w:sz w:val="28"/>
          <w:szCs w:val="28"/>
        </w:rPr>
        <w:t>136</w:t>
      </w:r>
      <w:r w:rsidR="00764246">
        <w:rPr>
          <w:color w:val="000000"/>
          <w:sz w:val="28"/>
          <w:szCs w:val="28"/>
        </w:rPr>
        <w:t xml:space="preserve">%)  во многом обусловлено   некачественным   планированием    первоначального </w:t>
      </w:r>
      <w:r w:rsidR="008E4BB7">
        <w:rPr>
          <w:color w:val="000000"/>
          <w:sz w:val="28"/>
          <w:szCs w:val="28"/>
        </w:rPr>
        <w:t xml:space="preserve">  </w:t>
      </w:r>
      <w:r w:rsidR="00764246">
        <w:rPr>
          <w:color w:val="000000"/>
          <w:sz w:val="28"/>
          <w:szCs w:val="28"/>
        </w:rPr>
        <w:t xml:space="preserve">показателя. </w:t>
      </w:r>
    </w:p>
    <w:p w14:paraId="0188C8F9" w14:textId="77777777" w:rsidR="001B4EA9" w:rsidRPr="009A740F" w:rsidRDefault="00795DD8" w:rsidP="00795DD8">
      <w:pPr>
        <w:spacing w:before="120"/>
        <w:ind w:firstLine="720"/>
        <w:jc w:val="both"/>
        <w:rPr>
          <w:color w:val="000000"/>
          <w:sz w:val="28"/>
          <w:szCs w:val="28"/>
        </w:rPr>
      </w:pPr>
      <w:r w:rsidRPr="00A60B8E">
        <w:rPr>
          <w:i/>
          <w:color w:val="000000"/>
          <w:sz w:val="28"/>
          <w:szCs w:val="28"/>
        </w:rPr>
        <w:t xml:space="preserve">Налог на прибыль организаций </w:t>
      </w:r>
      <w:r w:rsidRPr="009A740F">
        <w:rPr>
          <w:b/>
          <w:color w:val="000000"/>
          <w:sz w:val="28"/>
          <w:szCs w:val="28"/>
        </w:rPr>
        <w:t xml:space="preserve">– </w:t>
      </w:r>
      <w:r w:rsidR="00A30F77" w:rsidRPr="00A30F77">
        <w:rPr>
          <w:color w:val="000000"/>
          <w:sz w:val="28"/>
          <w:szCs w:val="28"/>
        </w:rPr>
        <w:t>в</w:t>
      </w:r>
      <w:r w:rsidR="00046EC7" w:rsidRPr="009A740F">
        <w:rPr>
          <w:sz w:val="28"/>
          <w:szCs w:val="28"/>
        </w:rPr>
        <w:t xml:space="preserve"> течение 20</w:t>
      </w:r>
      <w:r w:rsidR="001B2CE8">
        <w:rPr>
          <w:sz w:val="28"/>
          <w:szCs w:val="28"/>
        </w:rPr>
        <w:t>2</w:t>
      </w:r>
      <w:r w:rsidR="00D5671C">
        <w:rPr>
          <w:sz w:val="28"/>
          <w:szCs w:val="28"/>
        </w:rPr>
        <w:t>3</w:t>
      </w:r>
      <w:r w:rsidR="00046EC7" w:rsidRPr="009A740F">
        <w:rPr>
          <w:sz w:val="28"/>
          <w:szCs w:val="28"/>
        </w:rPr>
        <w:t xml:space="preserve"> года</w:t>
      </w:r>
      <w:r w:rsidR="00D5671C">
        <w:rPr>
          <w:sz w:val="28"/>
          <w:szCs w:val="28"/>
        </w:rPr>
        <w:t>.</w:t>
      </w:r>
      <w:r w:rsidR="00046EC7" w:rsidRPr="009A740F">
        <w:rPr>
          <w:sz w:val="28"/>
          <w:szCs w:val="28"/>
        </w:rPr>
        <w:t xml:space="preserve">  </w:t>
      </w:r>
      <w:r w:rsidR="00563A9B">
        <w:rPr>
          <w:color w:val="000000"/>
          <w:sz w:val="28"/>
          <w:szCs w:val="28"/>
        </w:rPr>
        <w:t>Ф</w:t>
      </w:r>
      <w:r w:rsidR="00563A9B" w:rsidRPr="009A740F">
        <w:rPr>
          <w:color w:val="000000"/>
          <w:sz w:val="28"/>
          <w:szCs w:val="28"/>
        </w:rPr>
        <w:t xml:space="preserve">актически поступило </w:t>
      </w:r>
      <w:r w:rsidR="00563A9B">
        <w:rPr>
          <w:color w:val="000000"/>
          <w:sz w:val="28"/>
          <w:szCs w:val="28"/>
        </w:rPr>
        <w:t xml:space="preserve"> в бюджет </w:t>
      </w:r>
      <w:r w:rsidR="00D5671C">
        <w:rPr>
          <w:color w:val="000000"/>
          <w:sz w:val="28"/>
          <w:szCs w:val="28"/>
        </w:rPr>
        <w:t>98779,6</w:t>
      </w:r>
      <w:r w:rsidR="00563A9B" w:rsidRPr="009A740F">
        <w:rPr>
          <w:color w:val="000000"/>
          <w:sz w:val="28"/>
          <w:szCs w:val="28"/>
        </w:rPr>
        <w:t xml:space="preserve"> тыс. руб., процент выполнения</w:t>
      </w:r>
      <w:r w:rsidR="00563A9B">
        <w:rPr>
          <w:color w:val="000000"/>
          <w:sz w:val="28"/>
          <w:szCs w:val="28"/>
        </w:rPr>
        <w:t xml:space="preserve">  плановых показателей</w:t>
      </w:r>
      <w:r w:rsidR="00786A51">
        <w:rPr>
          <w:color w:val="000000"/>
          <w:sz w:val="28"/>
          <w:szCs w:val="28"/>
        </w:rPr>
        <w:t xml:space="preserve"> (</w:t>
      </w:r>
      <w:r w:rsidR="000047F7">
        <w:rPr>
          <w:color w:val="000000"/>
          <w:sz w:val="28"/>
          <w:szCs w:val="28"/>
        </w:rPr>
        <w:t>119452,1</w:t>
      </w:r>
      <w:r w:rsidR="00786A51">
        <w:rPr>
          <w:color w:val="000000"/>
          <w:sz w:val="28"/>
          <w:szCs w:val="28"/>
        </w:rPr>
        <w:t xml:space="preserve"> тыс. руб.)</w:t>
      </w:r>
      <w:r w:rsidR="00563A9B">
        <w:rPr>
          <w:color w:val="000000"/>
          <w:sz w:val="28"/>
          <w:szCs w:val="28"/>
        </w:rPr>
        <w:t xml:space="preserve"> </w:t>
      </w:r>
      <w:r w:rsidR="00563A9B" w:rsidRPr="009A740F">
        <w:rPr>
          <w:color w:val="000000"/>
          <w:sz w:val="28"/>
          <w:szCs w:val="28"/>
        </w:rPr>
        <w:t xml:space="preserve"> составил </w:t>
      </w:r>
      <w:r w:rsidR="00D5671C">
        <w:rPr>
          <w:color w:val="000000"/>
          <w:sz w:val="28"/>
          <w:szCs w:val="28"/>
        </w:rPr>
        <w:t>82,7</w:t>
      </w:r>
      <w:r w:rsidR="00563A9B">
        <w:rPr>
          <w:color w:val="000000"/>
          <w:sz w:val="28"/>
          <w:szCs w:val="28"/>
        </w:rPr>
        <w:t>%</w:t>
      </w:r>
      <w:r w:rsidR="000F56F5">
        <w:rPr>
          <w:color w:val="000000"/>
          <w:sz w:val="28"/>
          <w:szCs w:val="28"/>
        </w:rPr>
        <w:t xml:space="preserve">. </w:t>
      </w:r>
      <w:r w:rsidR="00FB6BAE" w:rsidRPr="009A740F">
        <w:rPr>
          <w:color w:val="000000"/>
          <w:sz w:val="28"/>
          <w:szCs w:val="28"/>
        </w:rPr>
        <w:t xml:space="preserve"> </w:t>
      </w:r>
      <w:r w:rsidR="00786A51">
        <w:rPr>
          <w:color w:val="000000"/>
          <w:sz w:val="28"/>
          <w:szCs w:val="28"/>
        </w:rPr>
        <w:t xml:space="preserve">Как  следует из пояснительной, неисполнение   связано  с возвратами платежей по налогу в 4 квартале  двумя бюджетообразующими   предприятиями и только  по ООО </w:t>
      </w:r>
      <w:proofErr w:type="spellStart"/>
      <w:r w:rsidR="00786A51">
        <w:rPr>
          <w:color w:val="000000"/>
          <w:sz w:val="28"/>
          <w:szCs w:val="28"/>
        </w:rPr>
        <w:t>Ильский</w:t>
      </w:r>
      <w:proofErr w:type="spellEnd"/>
      <w:r w:rsidR="00786A51">
        <w:rPr>
          <w:color w:val="000000"/>
          <w:sz w:val="28"/>
          <w:szCs w:val="28"/>
        </w:rPr>
        <w:t xml:space="preserve"> НПЗ  возврат  переплаты  составил 23905,0 тыс. руб. </w:t>
      </w:r>
      <w:r w:rsidRPr="009A740F">
        <w:rPr>
          <w:color w:val="000000"/>
          <w:sz w:val="28"/>
          <w:szCs w:val="28"/>
        </w:rPr>
        <w:t>П</w:t>
      </w:r>
      <w:r w:rsidR="00326917" w:rsidRPr="009A740F">
        <w:rPr>
          <w:color w:val="000000"/>
          <w:sz w:val="28"/>
          <w:szCs w:val="28"/>
        </w:rPr>
        <w:t>ри</w:t>
      </w:r>
      <w:r w:rsidRPr="009A740F">
        <w:rPr>
          <w:color w:val="000000"/>
          <w:sz w:val="28"/>
          <w:szCs w:val="28"/>
        </w:rPr>
        <w:t xml:space="preserve"> </w:t>
      </w:r>
      <w:proofErr w:type="gramStart"/>
      <w:r w:rsidRPr="009A740F">
        <w:rPr>
          <w:color w:val="000000"/>
          <w:sz w:val="28"/>
          <w:szCs w:val="28"/>
        </w:rPr>
        <w:t>сравнени</w:t>
      </w:r>
      <w:r w:rsidR="00326917" w:rsidRPr="009A740F">
        <w:rPr>
          <w:color w:val="000000"/>
          <w:sz w:val="28"/>
          <w:szCs w:val="28"/>
        </w:rPr>
        <w:t>и  поступлений</w:t>
      </w:r>
      <w:proofErr w:type="gramEnd"/>
      <w:r w:rsidR="00326917" w:rsidRPr="009A740F">
        <w:rPr>
          <w:color w:val="000000"/>
          <w:sz w:val="28"/>
          <w:szCs w:val="28"/>
        </w:rPr>
        <w:t xml:space="preserve"> </w:t>
      </w:r>
      <w:r w:rsidRPr="009A740F">
        <w:rPr>
          <w:color w:val="000000"/>
          <w:sz w:val="28"/>
          <w:szCs w:val="28"/>
        </w:rPr>
        <w:t xml:space="preserve"> с </w:t>
      </w:r>
      <w:r w:rsidR="00CE225D" w:rsidRPr="009A740F">
        <w:rPr>
          <w:color w:val="000000"/>
          <w:sz w:val="28"/>
          <w:szCs w:val="28"/>
        </w:rPr>
        <w:t>предыдущим</w:t>
      </w:r>
      <w:r w:rsidR="005421D0">
        <w:rPr>
          <w:color w:val="000000"/>
          <w:sz w:val="28"/>
          <w:szCs w:val="28"/>
        </w:rPr>
        <w:t xml:space="preserve"> 20</w:t>
      </w:r>
      <w:r w:rsidR="00960630">
        <w:rPr>
          <w:color w:val="000000"/>
          <w:sz w:val="28"/>
          <w:szCs w:val="28"/>
        </w:rPr>
        <w:t>2</w:t>
      </w:r>
      <w:r w:rsidR="00D5671C">
        <w:rPr>
          <w:color w:val="000000"/>
          <w:sz w:val="28"/>
          <w:szCs w:val="28"/>
        </w:rPr>
        <w:t>2</w:t>
      </w:r>
      <w:r w:rsidR="005421D0">
        <w:rPr>
          <w:color w:val="000000"/>
          <w:sz w:val="28"/>
          <w:szCs w:val="28"/>
        </w:rPr>
        <w:t xml:space="preserve"> </w:t>
      </w:r>
      <w:r w:rsidRPr="009A740F">
        <w:rPr>
          <w:color w:val="000000"/>
          <w:sz w:val="28"/>
          <w:szCs w:val="28"/>
        </w:rPr>
        <w:t xml:space="preserve"> год</w:t>
      </w:r>
      <w:r w:rsidR="00F17195">
        <w:rPr>
          <w:color w:val="000000"/>
          <w:sz w:val="28"/>
          <w:szCs w:val="28"/>
        </w:rPr>
        <w:t>ом</w:t>
      </w:r>
      <w:r w:rsidR="00CE225D" w:rsidRPr="009A740F">
        <w:rPr>
          <w:color w:val="000000"/>
          <w:sz w:val="28"/>
          <w:szCs w:val="28"/>
        </w:rPr>
        <w:t xml:space="preserve"> </w:t>
      </w:r>
      <w:r w:rsidR="00F17195">
        <w:rPr>
          <w:color w:val="000000"/>
          <w:sz w:val="28"/>
          <w:szCs w:val="28"/>
        </w:rPr>
        <w:t xml:space="preserve"> (</w:t>
      </w:r>
      <w:r w:rsidR="00D5671C">
        <w:rPr>
          <w:color w:val="000000"/>
          <w:sz w:val="28"/>
          <w:szCs w:val="28"/>
        </w:rPr>
        <w:t>49979,8</w:t>
      </w:r>
      <w:r w:rsidR="00F17195">
        <w:rPr>
          <w:color w:val="000000"/>
          <w:sz w:val="28"/>
          <w:szCs w:val="28"/>
        </w:rPr>
        <w:t xml:space="preserve"> тыс. руб. )</w:t>
      </w:r>
      <w:r w:rsidRPr="009A740F">
        <w:rPr>
          <w:color w:val="000000"/>
          <w:sz w:val="28"/>
          <w:szCs w:val="28"/>
        </w:rPr>
        <w:t xml:space="preserve"> отмечается</w:t>
      </w:r>
      <w:r w:rsidR="00960630">
        <w:rPr>
          <w:color w:val="000000"/>
          <w:sz w:val="28"/>
          <w:szCs w:val="28"/>
        </w:rPr>
        <w:t xml:space="preserve"> </w:t>
      </w:r>
      <w:r w:rsidR="000F56F5">
        <w:rPr>
          <w:color w:val="000000"/>
          <w:sz w:val="28"/>
          <w:szCs w:val="28"/>
        </w:rPr>
        <w:t xml:space="preserve">  </w:t>
      </w:r>
      <w:r w:rsidR="00D5671C">
        <w:rPr>
          <w:color w:val="000000"/>
          <w:sz w:val="28"/>
          <w:szCs w:val="28"/>
        </w:rPr>
        <w:t xml:space="preserve"> рост на 197,6 %</w:t>
      </w:r>
      <w:r w:rsidR="00A67B6E">
        <w:rPr>
          <w:color w:val="000000"/>
          <w:sz w:val="28"/>
          <w:szCs w:val="28"/>
        </w:rPr>
        <w:t>.</w:t>
      </w:r>
      <w:r w:rsidR="00D5671C">
        <w:rPr>
          <w:color w:val="000000"/>
          <w:sz w:val="28"/>
          <w:szCs w:val="28"/>
        </w:rPr>
        <w:t xml:space="preserve"> </w:t>
      </w:r>
      <w:r w:rsidR="00A67B6E">
        <w:rPr>
          <w:color w:val="000000"/>
          <w:sz w:val="28"/>
          <w:szCs w:val="28"/>
        </w:rPr>
        <w:t xml:space="preserve">  </w:t>
      </w:r>
      <w:r w:rsidR="005421D0">
        <w:rPr>
          <w:color w:val="000000"/>
          <w:sz w:val="28"/>
          <w:szCs w:val="28"/>
        </w:rPr>
        <w:t>Д</w:t>
      </w:r>
      <w:r w:rsidR="0018607E" w:rsidRPr="009A740F">
        <w:rPr>
          <w:color w:val="000000"/>
          <w:sz w:val="28"/>
          <w:szCs w:val="28"/>
        </w:rPr>
        <w:t>оля</w:t>
      </w:r>
      <w:r w:rsidRPr="009A740F">
        <w:rPr>
          <w:color w:val="000000"/>
          <w:sz w:val="28"/>
          <w:szCs w:val="28"/>
        </w:rPr>
        <w:t xml:space="preserve"> </w:t>
      </w:r>
      <w:r w:rsidR="000A6723" w:rsidRPr="009A740F">
        <w:rPr>
          <w:color w:val="000000"/>
          <w:sz w:val="28"/>
          <w:szCs w:val="28"/>
        </w:rPr>
        <w:t xml:space="preserve"> налога </w:t>
      </w:r>
      <w:r w:rsidR="0018607E" w:rsidRPr="009A740F">
        <w:rPr>
          <w:color w:val="000000"/>
          <w:sz w:val="28"/>
          <w:szCs w:val="28"/>
        </w:rPr>
        <w:t xml:space="preserve"> в структуре  </w:t>
      </w:r>
      <w:r w:rsidR="00D542A7" w:rsidRPr="009A740F">
        <w:rPr>
          <w:color w:val="000000"/>
          <w:sz w:val="28"/>
          <w:szCs w:val="28"/>
        </w:rPr>
        <w:t xml:space="preserve">налоговых и неналоговых </w:t>
      </w:r>
      <w:r w:rsidR="0018607E" w:rsidRPr="009A740F">
        <w:rPr>
          <w:color w:val="000000"/>
          <w:sz w:val="28"/>
          <w:szCs w:val="28"/>
        </w:rPr>
        <w:t xml:space="preserve"> доходов </w:t>
      </w:r>
      <w:r w:rsidR="003F2F3F">
        <w:rPr>
          <w:color w:val="000000"/>
          <w:sz w:val="28"/>
          <w:szCs w:val="28"/>
        </w:rPr>
        <w:t xml:space="preserve"> </w:t>
      </w:r>
      <w:r w:rsidR="00786A51">
        <w:rPr>
          <w:color w:val="000000"/>
          <w:sz w:val="28"/>
          <w:szCs w:val="28"/>
        </w:rPr>
        <w:t xml:space="preserve"> составляет 7,6%</w:t>
      </w:r>
      <w:r w:rsidR="00A67B6E">
        <w:rPr>
          <w:color w:val="000000"/>
          <w:sz w:val="28"/>
          <w:szCs w:val="28"/>
        </w:rPr>
        <w:t>.</w:t>
      </w:r>
      <w:r w:rsidR="0018607E" w:rsidRPr="009A740F">
        <w:rPr>
          <w:color w:val="000000"/>
          <w:sz w:val="28"/>
          <w:szCs w:val="28"/>
        </w:rPr>
        <w:t xml:space="preserve">  </w:t>
      </w:r>
      <w:r w:rsidR="00C665A1" w:rsidRPr="009A740F">
        <w:rPr>
          <w:color w:val="000000"/>
          <w:sz w:val="28"/>
          <w:szCs w:val="28"/>
        </w:rPr>
        <w:t xml:space="preserve"> </w:t>
      </w:r>
      <w:r w:rsidR="000A6723" w:rsidRPr="009A740F">
        <w:rPr>
          <w:color w:val="000000"/>
          <w:sz w:val="28"/>
          <w:szCs w:val="28"/>
        </w:rPr>
        <w:t xml:space="preserve"> </w:t>
      </w:r>
      <w:r w:rsidR="00EF3F1E" w:rsidRPr="009A740F">
        <w:rPr>
          <w:color w:val="000000"/>
          <w:sz w:val="28"/>
          <w:szCs w:val="28"/>
        </w:rPr>
        <w:t xml:space="preserve"> </w:t>
      </w:r>
    </w:p>
    <w:p w14:paraId="77929CCB" w14:textId="77777777" w:rsidR="00795DD8" w:rsidRPr="009A740F" w:rsidRDefault="00795DD8" w:rsidP="00795DD8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60B8E">
        <w:rPr>
          <w:rFonts w:ascii="Times New Roman" w:hAnsi="Times New Roman" w:cs="Times New Roman"/>
          <w:b w:val="0"/>
          <w:i/>
          <w:sz w:val="28"/>
          <w:szCs w:val="28"/>
        </w:rPr>
        <w:t>Доход от уплаты акцизов на нефтепродукты</w:t>
      </w:r>
      <w:r w:rsidR="009E7FAF" w:rsidRPr="00A60B8E">
        <w:rPr>
          <w:rFonts w:ascii="Times New Roman" w:hAnsi="Times New Roman" w:cs="Times New Roman"/>
          <w:b w:val="0"/>
          <w:i/>
          <w:sz w:val="28"/>
          <w:szCs w:val="28"/>
        </w:rPr>
        <w:t>.</w:t>
      </w:r>
      <w:r w:rsidRPr="009A740F">
        <w:rPr>
          <w:rFonts w:ascii="Times New Roman" w:hAnsi="Times New Roman" w:cs="Times New Roman"/>
          <w:sz w:val="28"/>
          <w:szCs w:val="28"/>
        </w:rPr>
        <w:t xml:space="preserve">  </w:t>
      </w:r>
      <w:r w:rsidRPr="009A740F">
        <w:rPr>
          <w:rFonts w:ascii="Times New Roman" w:hAnsi="Times New Roman" w:cs="Times New Roman"/>
          <w:b w:val="0"/>
          <w:sz w:val="28"/>
          <w:szCs w:val="28"/>
        </w:rPr>
        <w:t>Законом Краснодарского края о бюджете на 20</w:t>
      </w:r>
      <w:r w:rsidR="005421D0">
        <w:rPr>
          <w:rFonts w:ascii="Times New Roman" w:hAnsi="Times New Roman" w:cs="Times New Roman"/>
          <w:b w:val="0"/>
          <w:sz w:val="28"/>
          <w:szCs w:val="28"/>
        </w:rPr>
        <w:t>2</w:t>
      </w:r>
      <w:r w:rsidR="00702D7D">
        <w:rPr>
          <w:rFonts w:ascii="Times New Roman" w:hAnsi="Times New Roman" w:cs="Times New Roman"/>
          <w:b w:val="0"/>
          <w:sz w:val="28"/>
          <w:szCs w:val="28"/>
        </w:rPr>
        <w:t>3</w:t>
      </w:r>
      <w:r w:rsidRPr="009A740F">
        <w:rPr>
          <w:rFonts w:ascii="Times New Roman" w:hAnsi="Times New Roman" w:cs="Times New Roman"/>
          <w:b w:val="0"/>
          <w:sz w:val="28"/>
          <w:szCs w:val="28"/>
        </w:rPr>
        <w:t xml:space="preserve"> год установлены дифференцированные  нормативы отчислений  в бюджеты районов  от акцизов на нефтепродукты, производимых на территории РФ, в бюджет  муниципального образования  Северский район   норматив  составил </w:t>
      </w:r>
      <w:r w:rsidR="009B41F2" w:rsidRPr="009A740F">
        <w:rPr>
          <w:rFonts w:ascii="Times New Roman" w:hAnsi="Times New Roman" w:cs="Times New Roman"/>
          <w:b w:val="0"/>
          <w:sz w:val="28"/>
          <w:szCs w:val="28"/>
        </w:rPr>
        <w:t>0,01</w:t>
      </w:r>
      <w:r w:rsidR="00236091">
        <w:rPr>
          <w:rFonts w:ascii="Times New Roman" w:hAnsi="Times New Roman" w:cs="Times New Roman"/>
          <w:b w:val="0"/>
          <w:sz w:val="28"/>
          <w:szCs w:val="28"/>
        </w:rPr>
        <w:t>60</w:t>
      </w:r>
      <w:r w:rsidR="009B41F2" w:rsidRPr="009A740F">
        <w:rPr>
          <w:rFonts w:ascii="Times New Roman" w:hAnsi="Times New Roman" w:cs="Times New Roman"/>
          <w:b w:val="0"/>
          <w:sz w:val="28"/>
          <w:szCs w:val="28"/>
        </w:rPr>
        <w:t xml:space="preserve">% </w:t>
      </w:r>
      <w:r w:rsidRPr="009A740F">
        <w:rPr>
          <w:rFonts w:ascii="Times New Roman" w:hAnsi="Times New Roman" w:cs="Times New Roman"/>
          <w:b w:val="0"/>
          <w:sz w:val="28"/>
          <w:szCs w:val="28"/>
        </w:rPr>
        <w:t>от  поступивших  доходов  в краевой бюджет. П</w:t>
      </w:r>
      <w:r w:rsidRPr="009A740F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рогнозирование доходов бюджетов субъектов Российской Федерации и местных бюджетов от уплаты акцизов на нефтепродукты на финансовый год  осуществляется  расчетным путем, исходя из прогнозируемых поступлений акцизов на нефтепродукты, подлежащих зачислению в бюджеты субъектов Российской Федерации и на основании данных, полученных от Межрегионального операционного управления Федерального казначейства, с учетом установленных законами субъектов Российской Федерации на очередной финансовый год и плановый период дифференцированных нормативов отчислений в местные бюджеты.</w:t>
      </w:r>
    </w:p>
    <w:p w14:paraId="4E961B9F" w14:textId="77777777" w:rsidR="00795DD8" w:rsidRPr="009A740F" w:rsidRDefault="00795DD8" w:rsidP="00795DD8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9A740F">
        <w:rPr>
          <w:sz w:val="28"/>
          <w:szCs w:val="28"/>
        </w:rPr>
        <w:t xml:space="preserve"> Доход  на </w:t>
      </w:r>
      <w:r w:rsidR="009E7FAF" w:rsidRPr="009A740F">
        <w:rPr>
          <w:sz w:val="28"/>
          <w:szCs w:val="28"/>
        </w:rPr>
        <w:t>20</w:t>
      </w:r>
      <w:r w:rsidR="00A059AF">
        <w:rPr>
          <w:sz w:val="28"/>
          <w:szCs w:val="28"/>
        </w:rPr>
        <w:t>2</w:t>
      </w:r>
      <w:r w:rsidR="00721E58">
        <w:rPr>
          <w:sz w:val="28"/>
          <w:szCs w:val="28"/>
        </w:rPr>
        <w:t>3</w:t>
      </w:r>
      <w:r w:rsidR="009E7FAF" w:rsidRPr="009A740F">
        <w:rPr>
          <w:sz w:val="28"/>
          <w:szCs w:val="28"/>
        </w:rPr>
        <w:t xml:space="preserve"> г</w:t>
      </w:r>
      <w:r w:rsidRPr="009A740F">
        <w:rPr>
          <w:sz w:val="28"/>
          <w:szCs w:val="28"/>
        </w:rPr>
        <w:t xml:space="preserve">од  </w:t>
      </w:r>
      <w:r w:rsidR="00BA0C8E" w:rsidRPr="009A740F">
        <w:rPr>
          <w:sz w:val="28"/>
          <w:szCs w:val="28"/>
        </w:rPr>
        <w:t>з</w:t>
      </w:r>
      <w:r w:rsidRPr="009A740F">
        <w:rPr>
          <w:sz w:val="28"/>
          <w:szCs w:val="28"/>
        </w:rPr>
        <w:t xml:space="preserve">апланирован в сумме </w:t>
      </w:r>
      <w:r w:rsidR="00236091">
        <w:rPr>
          <w:sz w:val="28"/>
          <w:szCs w:val="28"/>
        </w:rPr>
        <w:t>37</w:t>
      </w:r>
      <w:r w:rsidR="00721E58">
        <w:rPr>
          <w:sz w:val="28"/>
          <w:szCs w:val="28"/>
        </w:rPr>
        <w:t>30</w:t>
      </w:r>
      <w:r w:rsidRPr="009A740F">
        <w:rPr>
          <w:sz w:val="28"/>
          <w:szCs w:val="28"/>
        </w:rPr>
        <w:t xml:space="preserve"> тыс. руб.</w:t>
      </w:r>
      <w:r w:rsidR="00B70C88" w:rsidRPr="009A740F">
        <w:rPr>
          <w:sz w:val="28"/>
          <w:szCs w:val="28"/>
        </w:rPr>
        <w:t xml:space="preserve">, в течение года  план не корректировался. </w:t>
      </w:r>
      <w:r w:rsidRPr="009A740F">
        <w:rPr>
          <w:sz w:val="28"/>
          <w:szCs w:val="28"/>
        </w:rPr>
        <w:t xml:space="preserve"> Фактическое   поступление  доходов от уплаты акцизов на нефтепродукты в бюджет района   составило   </w:t>
      </w:r>
      <w:r w:rsidR="00721E58">
        <w:rPr>
          <w:sz w:val="28"/>
          <w:szCs w:val="28"/>
        </w:rPr>
        <w:t>4342,7</w:t>
      </w:r>
      <w:r w:rsidRPr="009A740F">
        <w:rPr>
          <w:sz w:val="28"/>
          <w:szCs w:val="28"/>
        </w:rPr>
        <w:t xml:space="preserve">тыс. руб.  или </w:t>
      </w:r>
      <w:r w:rsidR="00721E58">
        <w:rPr>
          <w:sz w:val="28"/>
          <w:szCs w:val="28"/>
        </w:rPr>
        <w:t>116,4</w:t>
      </w:r>
      <w:r w:rsidR="00B70C88" w:rsidRPr="009A740F">
        <w:rPr>
          <w:sz w:val="28"/>
          <w:szCs w:val="28"/>
        </w:rPr>
        <w:t xml:space="preserve">% </w:t>
      </w:r>
      <w:r w:rsidRPr="009A740F">
        <w:rPr>
          <w:sz w:val="28"/>
          <w:szCs w:val="28"/>
        </w:rPr>
        <w:t xml:space="preserve">  от запланированного показателя</w:t>
      </w:r>
      <w:r w:rsidR="00FC788A">
        <w:rPr>
          <w:sz w:val="28"/>
          <w:szCs w:val="28"/>
        </w:rPr>
        <w:t>.</w:t>
      </w:r>
      <w:r w:rsidR="00A059AF">
        <w:rPr>
          <w:sz w:val="28"/>
          <w:szCs w:val="28"/>
        </w:rPr>
        <w:t xml:space="preserve">  Д</w:t>
      </w:r>
      <w:r w:rsidR="00B70C88" w:rsidRPr="009A740F">
        <w:rPr>
          <w:sz w:val="28"/>
          <w:szCs w:val="28"/>
        </w:rPr>
        <w:t xml:space="preserve">оля  налога   в общем объеме </w:t>
      </w:r>
      <w:r w:rsidR="00D542A7" w:rsidRPr="009A740F">
        <w:rPr>
          <w:color w:val="000000"/>
          <w:sz w:val="28"/>
          <w:szCs w:val="28"/>
        </w:rPr>
        <w:t xml:space="preserve">налоговых и неналоговых  </w:t>
      </w:r>
      <w:r w:rsidR="00B70C88" w:rsidRPr="009A740F">
        <w:rPr>
          <w:sz w:val="28"/>
          <w:szCs w:val="28"/>
        </w:rPr>
        <w:t xml:space="preserve">доходов составляет </w:t>
      </w:r>
      <w:r w:rsidR="00721E58">
        <w:rPr>
          <w:sz w:val="28"/>
          <w:szCs w:val="28"/>
        </w:rPr>
        <w:t>0,3</w:t>
      </w:r>
      <w:r w:rsidR="00B70C88" w:rsidRPr="009A740F">
        <w:rPr>
          <w:sz w:val="28"/>
          <w:szCs w:val="28"/>
        </w:rPr>
        <w:t>%.</w:t>
      </w:r>
    </w:p>
    <w:p w14:paraId="6FAE7C26" w14:textId="77777777" w:rsidR="00F32AB5" w:rsidRDefault="00AD7672" w:rsidP="005E293C">
      <w:pPr>
        <w:ind w:firstLine="540"/>
        <w:jc w:val="both"/>
        <w:rPr>
          <w:sz w:val="28"/>
          <w:szCs w:val="28"/>
        </w:rPr>
      </w:pPr>
      <w:r w:rsidRPr="00A60B8E">
        <w:rPr>
          <w:rFonts w:eastAsia="Calibri"/>
          <w:i/>
          <w:sz w:val="28"/>
          <w:szCs w:val="28"/>
          <w:lang w:eastAsia="en-US"/>
        </w:rPr>
        <w:t>Налог</w:t>
      </w:r>
      <w:r w:rsidR="00B70C88" w:rsidRPr="00A60B8E">
        <w:rPr>
          <w:rFonts w:eastAsia="Calibri"/>
          <w:i/>
          <w:sz w:val="28"/>
          <w:szCs w:val="28"/>
          <w:lang w:eastAsia="en-US"/>
        </w:rPr>
        <w:t>,</w:t>
      </w:r>
      <w:r w:rsidRPr="00A60B8E">
        <w:rPr>
          <w:rFonts w:eastAsia="Calibri"/>
          <w:i/>
          <w:sz w:val="28"/>
          <w:szCs w:val="28"/>
          <w:lang w:eastAsia="en-US"/>
        </w:rPr>
        <w:t xml:space="preserve"> взимаемый в связи с применением  упрощенной системы  налогообложения.</w:t>
      </w:r>
      <w:r w:rsidR="0050583E" w:rsidRPr="00A30F77">
        <w:rPr>
          <w:sz w:val="28"/>
          <w:szCs w:val="28"/>
        </w:rPr>
        <w:t xml:space="preserve">  </w:t>
      </w:r>
      <w:proofErr w:type="gramStart"/>
      <w:r w:rsidR="0050583E" w:rsidRPr="00A30F77">
        <w:rPr>
          <w:sz w:val="28"/>
          <w:szCs w:val="28"/>
        </w:rPr>
        <w:t>Налог  поступает</w:t>
      </w:r>
      <w:proofErr w:type="gramEnd"/>
      <w:r w:rsidR="0050583E" w:rsidRPr="00A30F77">
        <w:rPr>
          <w:sz w:val="28"/>
          <w:szCs w:val="28"/>
        </w:rPr>
        <w:t xml:space="preserve"> в бюджет</w:t>
      </w:r>
      <w:r w:rsidR="00A76E93" w:rsidRPr="00A30F77">
        <w:rPr>
          <w:sz w:val="28"/>
          <w:szCs w:val="28"/>
        </w:rPr>
        <w:t xml:space="preserve">ы муниципальных </w:t>
      </w:r>
      <w:r w:rsidR="0050583E" w:rsidRPr="00A30F77">
        <w:rPr>
          <w:sz w:val="28"/>
          <w:szCs w:val="28"/>
        </w:rPr>
        <w:t xml:space="preserve"> район</w:t>
      </w:r>
      <w:r w:rsidR="00A76E93" w:rsidRPr="00A30F77">
        <w:rPr>
          <w:sz w:val="28"/>
          <w:szCs w:val="28"/>
        </w:rPr>
        <w:t>ов</w:t>
      </w:r>
      <w:r w:rsidR="0050583E" w:rsidRPr="00A30F77">
        <w:rPr>
          <w:sz w:val="28"/>
          <w:szCs w:val="28"/>
        </w:rPr>
        <w:t xml:space="preserve"> </w:t>
      </w:r>
      <w:r w:rsidR="00D072AF" w:rsidRPr="00A30F77">
        <w:rPr>
          <w:sz w:val="28"/>
          <w:szCs w:val="28"/>
        </w:rPr>
        <w:t xml:space="preserve"> по нормативу зачисления</w:t>
      </w:r>
      <w:r w:rsidR="003F5706" w:rsidRPr="00A30F77">
        <w:rPr>
          <w:sz w:val="28"/>
          <w:szCs w:val="28"/>
        </w:rPr>
        <w:t>, установленного</w:t>
      </w:r>
      <w:r w:rsidR="00D072AF" w:rsidRPr="00A30F77">
        <w:rPr>
          <w:sz w:val="28"/>
          <w:szCs w:val="28"/>
        </w:rPr>
        <w:t xml:space="preserve"> </w:t>
      </w:r>
      <w:r w:rsidR="003F5706" w:rsidRPr="00A30F77">
        <w:rPr>
          <w:sz w:val="28"/>
          <w:szCs w:val="28"/>
        </w:rPr>
        <w:t>в соответствии с Законом Краснодарского края «О бюджетном процессе в Краснодарском крае»</w:t>
      </w:r>
      <w:r w:rsidR="00D072AF" w:rsidRPr="00A30F77">
        <w:rPr>
          <w:sz w:val="28"/>
          <w:szCs w:val="28"/>
        </w:rPr>
        <w:t xml:space="preserve"> </w:t>
      </w:r>
      <w:r w:rsidR="003501A4" w:rsidRPr="00A30F77">
        <w:rPr>
          <w:sz w:val="28"/>
          <w:szCs w:val="28"/>
        </w:rPr>
        <w:t>от поступлений подлежащих зачислению в краевой бюджет</w:t>
      </w:r>
      <w:r w:rsidR="00822FC7">
        <w:rPr>
          <w:sz w:val="28"/>
          <w:szCs w:val="28"/>
        </w:rPr>
        <w:t xml:space="preserve"> </w:t>
      </w:r>
      <w:r w:rsidR="00F62C21">
        <w:rPr>
          <w:sz w:val="28"/>
          <w:szCs w:val="28"/>
        </w:rPr>
        <w:t xml:space="preserve"> в размере 50%</w:t>
      </w:r>
      <w:r w:rsidR="00822FC7">
        <w:rPr>
          <w:sz w:val="28"/>
          <w:szCs w:val="28"/>
        </w:rPr>
        <w:t>(</w:t>
      </w:r>
      <w:r w:rsidR="00F62C21">
        <w:rPr>
          <w:sz w:val="28"/>
          <w:szCs w:val="28"/>
        </w:rPr>
        <w:t xml:space="preserve"> норматив   изменен </w:t>
      </w:r>
      <w:r w:rsidR="00822FC7">
        <w:rPr>
          <w:sz w:val="28"/>
          <w:szCs w:val="28"/>
        </w:rPr>
        <w:t xml:space="preserve">с </w:t>
      </w:r>
      <w:r w:rsidR="00F62C21">
        <w:rPr>
          <w:sz w:val="28"/>
          <w:szCs w:val="28"/>
        </w:rPr>
        <w:t>2022года</w:t>
      </w:r>
      <w:r w:rsidR="00822FC7">
        <w:rPr>
          <w:sz w:val="28"/>
          <w:szCs w:val="28"/>
        </w:rPr>
        <w:t xml:space="preserve">  с </w:t>
      </w:r>
      <w:r w:rsidR="00F62C21">
        <w:rPr>
          <w:sz w:val="28"/>
          <w:szCs w:val="28"/>
        </w:rPr>
        <w:t>35</w:t>
      </w:r>
      <w:r w:rsidR="00822FC7">
        <w:rPr>
          <w:sz w:val="28"/>
          <w:szCs w:val="28"/>
        </w:rPr>
        <w:t xml:space="preserve">% до </w:t>
      </w:r>
      <w:r w:rsidR="00F62C21">
        <w:rPr>
          <w:sz w:val="28"/>
          <w:szCs w:val="28"/>
        </w:rPr>
        <w:t>50</w:t>
      </w:r>
      <w:r w:rsidR="00822FC7">
        <w:rPr>
          <w:sz w:val="28"/>
          <w:szCs w:val="28"/>
        </w:rPr>
        <w:t>%)</w:t>
      </w:r>
      <w:r w:rsidR="00A76E93" w:rsidRPr="00A30F77">
        <w:rPr>
          <w:sz w:val="28"/>
          <w:szCs w:val="28"/>
        </w:rPr>
        <w:t xml:space="preserve">. </w:t>
      </w:r>
      <w:r w:rsidR="00D465FD" w:rsidRPr="00A30F77">
        <w:rPr>
          <w:sz w:val="28"/>
          <w:szCs w:val="28"/>
        </w:rPr>
        <w:t xml:space="preserve"> </w:t>
      </w:r>
      <w:r w:rsidR="00D61CC3" w:rsidRPr="00A30F77">
        <w:rPr>
          <w:sz w:val="28"/>
          <w:szCs w:val="28"/>
        </w:rPr>
        <w:t xml:space="preserve">      </w:t>
      </w:r>
      <w:r w:rsidR="00DB63D1" w:rsidRPr="00A30F77">
        <w:rPr>
          <w:sz w:val="28"/>
          <w:szCs w:val="28"/>
        </w:rPr>
        <w:t>В течение 202</w:t>
      </w:r>
      <w:r w:rsidR="00F62C21">
        <w:rPr>
          <w:sz w:val="28"/>
          <w:szCs w:val="28"/>
        </w:rPr>
        <w:t>3</w:t>
      </w:r>
      <w:r w:rsidR="00DB63D1" w:rsidRPr="00A30F77">
        <w:rPr>
          <w:sz w:val="28"/>
          <w:szCs w:val="28"/>
        </w:rPr>
        <w:t xml:space="preserve"> года  прогнозные показатели по поступлению УСН  корректировались </w:t>
      </w:r>
      <w:r w:rsidR="00822FC7">
        <w:rPr>
          <w:sz w:val="28"/>
          <w:szCs w:val="28"/>
        </w:rPr>
        <w:t xml:space="preserve">  </w:t>
      </w:r>
      <w:r w:rsidR="000169D3">
        <w:rPr>
          <w:sz w:val="28"/>
          <w:szCs w:val="28"/>
        </w:rPr>
        <w:t xml:space="preserve"> </w:t>
      </w:r>
      <w:r w:rsidR="00DB63D1" w:rsidRPr="00A30F77">
        <w:rPr>
          <w:sz w:val="28"/>
          <w:szCs w:val="28"/>
        </w:rPr>
        <w:t>в сторону у</w:t>
      </w:r>
      <w:r w:rsidR="000169D3">
        <w:rPr>
          <w:sz w:val="28"/>
          <w:szCs w:val="28"/>
        </w:rPr>
        <w:t xml:space="preserve">величения на  сумму </w:t>
      </w:r>
      <w:r w:rsidR="00F62C21">
        <w:rPr>
          <w:sz w:val="28"/>
          <w:szCs w:val="28"/>
        </w:rPr>
        <w:t>15000,0</w:t>
      </w:r>
      <w:r w:rsidR="000169D3">
        <w:rPr>
          <w:sz w:val="28"/>
          <w:szCs w:val="28"/>
        </w:rPr>
        <w:t xml:space="preserve"> тыс. руб.</w:t>
      </w:r>
      <w:r w:rsidR="00946146">
        <w:rPr>
          <w:sz w:val="28"/>
          <w:szCs w:val="28"/>
        </w:rPr>
        <w:t xml:space="preserve"> и в уточненной редакции    составили </w:t>
      </w:r>
      <w:r w:rsidR="00F62C21">
        <w:rPr>
          <w:sz w:val="28"/>
          <w:szCs w:val="28"/>
        </w:rPr>
        <w:t>222739,0</w:t>
      </w:r>
      <w:r w:rsidR="00946146">
        <w:rPr>
          <w:sz w:val="28"/>
          <w:szCs w:val="28"/>
        </w:rPr>
        <w:t xml:space="preserve"> тыс. руб. </w:t>
      </w:r>
      <w:r w:rsidR="00DB63D1" w:rsidRPr="00A30F77">
        <w:rPr>
          <w:sz w:val="28"/>
          <w:szCs w:val="28"/>
        </w:rPr>
        <w:t xml:space="preserve"> </w:t>
      </w:r>
      <w:r w:rsidR="00D465FD" w:rsidRPr="00A30F77">
        <w:rPr>
          <w:sz w:val="28"/>
          <w:szCs w:val="28"/>
        </w:rPr>
        <w:t>Фактическое  поступление налога в 20</w:t>
      </w:r>
      <w:r w:rsidR="00DB63D1" w:rsidRPr="00A30F77">
        <w:rPr>
          <w:sz w:val="28"/>
          <w:szCs w:val="28"/>
        </w:rPr>
        <w:t>2</w:t>
      </w:r>
      <w:r w:rsidR="00F62C21">
        <w:rPr>
          <w:sz w:val="28"/>
          <w:szCs w:val="28"/>
        </w:rPr>
        <w:t>3</w:t>
      </w:r>
      <w:r w:rsidR="00D465FD" w:rsidRPr="00A30F77">
        <w:rPr>
          <w:sz w:val="28"/>
          <w:szCs w:val="28"/>
        </w:rPr>
        <w:t xml:space="preserve"> году составило </w:t>
      </w:r>
      <w:r w:rsidR="00F62C21">
        <w:rPr>
          <w:sz w:val="28"/>
          <w:szCs w:val="28"/>
        </w:rPr>
        <w:t>252333,8</w:t>
      </w:r>
      <w:r w:rsidR="00D465FD" w:rsidRPr="00A30F77">
        <w:rPr>
          <w:sz w:val="28"/>
          <w:szCs w:val="28"/>
        </w:rPr>
        <w:t xml:space="preserve"> тыс. руб.</w:t>
      </w:r>
      <w:r w:rsidR="00D61CC3" w:rsidRPr="00A30F77">
        <w:rPr>
          <w:sz w:val="28"/>
          <w:szCs w:val="28"/>
        </w:rPr>
        <w:t xml:space="preserve"> </w:t>
      </w:r>
      <w:r w:rsidR="000169D3">
        <w:rPr>
          <w:sz w:val="28"/>
          <w:szCs w:val="28"/>
        </w:rPr>
        <w:t xml:space="preserve">с увеличением  на </w:t>
      </w:r>
      <w:r w:rsidR="00F62C21">
        <w:rPr>
          <w:sz w:val="28"/>
          <w:szCs w:val="28"/>
        </w:rPr>
        <w:t>113,3</w:t>
      </w:r>
      <w:r w:rsidR="005507F1" w:rsidRPr="00A30F77">
        <w:rPr>
          <w:sz w:val="28"/>
          <w:szCs w:val="28"/>
        </w:rPr>
        <w:t>%</w:t>
      </w:r>
      <w:r w:rsidR="000169D3">
        <w:rPr>
          <w:sz w:val="28"/>
          <w:szCs w:val="28"/>
        </w:rPr>
        <w:t xml:space="preserve"> или  на </w:t>
      </w:r>
      <w:r w:rsidR="00F62C21">
        <w:rPr>
          <w:sz w:val="28"/>
          <w:szCs w:val="28"/>
        </w:rPr>
        <w:t>29594,8</w:t>
      </w:r>
      <w:r w:rsidR="000169D3">
        <w:rPr>
          <w:sz w:val="28"/>
          <w:szCs w:val="28"/>
        </w:rPr>
        <w:t xml:space="preserve"> тыс. руб.</w:t>
      </w:r>
      <w:r w:rsidR="002C35FF">
        <w:rPr>
          <w:sz w:val="28"/>
          <w:szCs w:val="28"/>
        </w:rPr>
        <w:t xml:space="preserve"> к уточненной редакции  бюджета. К</w:t>
      </w:r>
      <w:r w:rsidR="000169D3">
        <w:rPr>
          <w:sz w:val="28"/>
          <w:szCs w:val="28"/>
        </w:rPr>
        <w:t>ак следует из пояснений,</w:t>
      </w:r>
      <w:r w:rsidR="002C35FF">
        <w:rPr>
          <w:sz w:val="28"/>
          <w:szCs w:val="28"/>
        </w:rPr>
        <w:t xml:space="preserve"> </w:t>
      </w:r>
      <w:r w:rsidR="00A94BD1">
        <w:rPr>
          <w:sz w:val="28"/>
          <w:szCs w:val="28"/>
        </w:rPr>
        <w:t xml:space="preserve"> значительный рост    поступлений   обусловлен </w:t>
      </w:r>
      <w:r w:rsidR="002C35FF">
        <w:rPr>
          <w:sz w:val="28"/>
          <w:szCs w:val="28"/>
        </w:rPr>
        <w:t xml:space="preserve"> отменой   с 01.01.2021г.  единого налога на вмененный доход и перехода части  плательщиков ЕНВД на  налоговый режим УСН</w:t>
      </w:r>
      <w:r w:rsidR="00681636">
        <w:rPr>
          <w:sz w:val="28"/>
          <w:szCs w:val="28"/>
        </w:rPr>
        <w:t xml:space="preserve"> и по причине   погашения  задолженности  по налогу</w:t>
      </w:r>
      <w:r w:rsidR="002C35FF">
        <w:rPr>
          <w:sz w:val="28"/>
          <w:szCs w:val="28"/>
        </w:rPr>
        <w:t xml:space="preserve">. </w:t>
      </w:r>
      <w:r w:rsidR="00F32AB5" w:rsidRPr="00A30F77">
        <w:rPr>
          <w:sz w:val="28"/>
          <w:szCs w:val="28"/>
        </w:rPr>
        <w:t xml:space="preserve">  </w:t>
      </w:r>
      <w:r w:rsidR="00DB63D1" w:rsidRPr="00A30F77">
        <w:rPr>
          <w:sz w:val="28"/>
          <w:szCs w:val="28"/>
        </w:rPr>
        <w:t xml:space="preserve"> </w:t>
      </w:r>
      <w:r w:rsidR="005507F1" w:rsidRPr="00A30F77">
        <w:rPr>
          <w:sz w:val="28"/>
          <w:szCs w:val="28"/>
        </w:rPr>
        <w:t xml:space="preserve"> </w:t>
      </w:r>
      <w:r w:rsidR="00194612" w:rsidRPr="00A30F77">
        <w:rPr>
          <w:sz w:val="28"/>
          <w:szCs w:val="28"/>
        </w:rPr>
        <w:t xml:space="preserve">  </w:t>
      </w:r>
      <w:r w:rsidR="008D559A" w:rsidRPr="00A30F77">
        <w:rPr>
          <w:sz w:val="28"/>
          <w:szCs w:val="28"/>
        </w:rPr>
        <w:t xml:space="preserve">  </w:t>
      </w:r>
      <w:r w:rsidR="005E2969" w:rsidRPr="00A30F77">
        <w:rPr>
          <w:sz w:val="28"/>
          <w:szCs w:val="28"/>
        </w:rPr>
        <w:t xml:space="preserve"> Доля  данного налога в </w:t>
      </w:r>
      <w:r w:rsidR="00956CD2">
        <w:rPr>
          <w:sz w:val="28"/>
          <w:szCs w:val="28"/>
        </w:rPr>
        <w:t xml:space="preserve">  структуре </w:t>
      </w:r>
      <w:r w:rsidR="00681636">
        <w:rPr>
          <w:sz w:val="28"/>
          <w:szCs w:val="28"/>
        </w:rPr>
        <w:t xml:space="preserve"> налоговых и неналоговых доходов  19,4</w:t>
      </w:r>
      <w:r w:rsidR="00F32AB5" w:rsidRPr="00A30F77">
        <w:rPr>
          <w:sz w:val="28"/>
          <w:szCs w:val="28"/>
        </w:rPr>
        <w:t>%.</w:t>
      </w:r>
    </w:p>
    <w:p w14:paraId="13DDB265" w14:textId="77777777" w:rsidR="00795DD8" w:rsidRPr="009A740F" w:rsidRDefault="00795DD8" w:rsidP="005E293C">
      <w:pPr>
        <w:ind w:firstLine="540"/>
        <w:jc w:val="both"/>
        <w:rPr>
          <w:color w:val="000000"/>
          <w:sz w:val="28"/>
          <w:szCs w:val="28"/>
        </w:rPr>
      </w:pPr>
      <w:r w:rsidRPr="00A60B8E">
        <w:rPr>
          <w:i/>
          <w:color w:val="000000"/>
          <w:sz w:val="28"/>
          <w:szCs w:val="28"/>
        </w:rPr>
        <w:t>Единый сельскохозяйственный налог</w:t>
      </w:r>
      <w:r w:rsidRPr="009A740F">
        <w:rPr>
          <w:color w:val="000000"/>
          <w:sz w:val="28"/>
          <w:szCs w:val="28"/>
        </w:rPr>
        <w:t xml:space="preserve"> – поступления  составили  </w:t>
      </w:r>
      <w:r w:rsidR="00E741DE">
        <w:rPr>
          <w:color w:val="000000"/>
          <w:sz w:val="28"/>
          <w:szCs w:val="28"/>
        </w:rPr>
        <w:t>1090,7</w:t>
      </w:r>
      <w:r w:rsidRPr="009A740F">
        <w:rPr>
          <w:color w:val="000000"/>
          <w:sz w:val="28"/>
          <w:szCs w:val="28"/>
        </w:rPr>
        <w:t xml:space="preserve"> тыс. руб.</w:t>
      </w:r>
      <w:r w:rsidR="00FA043B" w:rsidRPr="009A740F">
        <w:rPr>
          <w:color w:val="000000"/>
          <w:sz w:val="28"/>
          <w:szCs w:val="28"/>
        </w:rPr>
        <w:t>,</w:t>
      </w:r>
      <w:r w:rsidR="00E741DE">
        <w:rPr>
          <w:color w:val="000000"/>
          <w:sz w:val="28"/>
          <w:szCs w:val="28"/>
        </w:rPr>
        <w:t xml:space="preserve">  при плане на год в сумме 2164,0 тыс. руб. выполнение составило 50,4%,  обоснованных   причин</w:t>
      </w:r>
      <w:r w:rsidR="00E51A43">
        <w:rPr>
          <w:color w:val="000000"/>
          <w:sz w:val="28"/>
          <w:szCs w:val="28"/>
        </w:rPr>
        <w:t xml:space="preserve"> </w:t>
      </w:r>
      <w:r w:rsidR="00E741DE">
        <w:rPr>
          <w:color w:val="000000"/>
          <w:sz w:val="28"/>
          <w:szCs w:val="28"/>
        </w:rPr>
        <w:t>не выполнения</w:t>
      </w:r>
      <w:r w:rsidR="00E51A43">
        <w:rPr>
          <w:color w:val="000000"/>
          <w:sz w:val="28"/>
          <w:szCs w:val="28"/>
        </w:rPr>
        <w:t xml:space="preserve"> плановых показателей,</w:t>
      </w:r>
      <w:r w:rsidR="00E741DE">
        <w:rPr>
          <w:color w:val="000000"/>
          <w:sz w:val="28"/>
          <w:szCs w:val="28"/>
        </w:rPr>
        <w:t xml:space="preserve"> </w:t>
      </w:r>
      <w:r w:rsidR="00E51A43">
        <w:rPr>
          <w:color w:val="000000"/>
          <w:sz w:val="28"/>
          <w:szCs w:val="28"/>
        </w:rPr>
        <w:t xml:space="preserve"> пояснительная  записка   в себе не содержит</w:t>
      </w:r>
      <w:r w:rsidR="00D71EFA">
        <w:rPr>
          <w:color w:val="000000"/>
          <w:sz w:val="28"/>
          <w:szCs w:val="28"/>
        </w:rPr>
        <w:t xml:space="preserve">, исходя из дополнительных   пояснений,  налогоплательщиками в декабре </w:t>
      </w:r>
      <w:r w:rsidR="00CF53E9">
        <w:rPr>
          <w:color w:val="000000"/>
          <w:sz w:val="28"/>
          <w:szCs w:val="28"/>
        </w:rPr>
        <w:t>2023года</w:t>
      </w:r>
      <w:r w:rsidR="00D71EFA">
        <w:rPr>
          <w:color w:val="000000"/>
          <w:sz w:val="28"/>
          <w:szCs w:val="28"/>
        </w:rPr>
        <w:t xml:space="preserve">  были уточнены   налоговые  декларации с уменьшением  налоговых   обязательств перед бюджетом</w:t>
      </w:r>
      <w:r w:rsidR="0030415D">
        <w:rPr>
          <w:color w:val="000000"/>
          <w:sz w:val="28"/>
          <w:szCs w:val="28"/>
        </w:rPr>
        <w:t>.</w:t>
      </w:r>
      <w:r w:rsidR="00E570EA">
        <w:rPr>
          <w:color w:val="000000"/>
          <w:sz w:val="28"/>
          <w:szCs w:val="28"/>
        </w:rPr>
        <w:t xml:space="preserve"> </w:t>
      </w:r>
      <w:r w:rsidR="00A23BC0">
        <w:rPr>
          <w:color w:val="000000"/>
          <w:sz w:val="28"/>
          <w:szCs w:val="28"/>
        </w:rPr>
        <w:t xml:space="preserve"> </w:t>
      </w:r>
      <w:r w:rsidR="00FA043B" w:rsidRPr="009A740F">
        <w:rPr>
          <w:color w:val="000000"/>
          <w:sz w:val="28"/>
          <w:szCs w:val="28"/>
        </w:rPr>
        <w:t>Д</w:t>
      </w:r>
      <w:r w:rsidRPr="009A740F">
        <w:rPr>
          <w:color w:val="000000"/>
          <w:sz w:val="28"/>
          <w:szCs w:val="28"/>
        </w:rPr>
        <w:t xml:space="preserve">оля налога в общем объеме </w:t>
      </w:r>
      <w:r w:rsidR="00D542A7" w:rsidRPr="009A740F">
        <w:rPr>
          <w:color w:val="000000"/>
          <w:sz w:val="28"/>
          <w:szCs w:val="28"/>
        </w:rPr>
        <w:t xml:space="preserve">налоговых и неналоговых  </w:t>
      </w:r>
      <w:r w:rsidRPr="009A740F">
        <w:rPr>
          <w:color w:val="000000"/>
          <w:sz w:val="28"/>
          <w:szCs w:val="28"/>
        </w:rPr>
        <w:t>доходов района незначительна</w:t>
      </w:r>
      <w:r w:rsidR="00E51A43">
        <w:rPr>
          <w:color w:val="000000"/>
          <w:sz w:val="28"/>
          <w:szCs w:val="28"/>
        </w:rPr>
        <w:t xml:space="preserve">  0,1</w:t>
      </w:r>
      <w:r w:rsidR="00A23BC0">
        <w:rPr>
          <w:color w:val="000000"/>
          <w:sz w:val="28"/>
          <w:szCs w:val="28"/>
        </w:rPr>
        <w:t xml:space="preserve">% </w:t>
      </w:r>
      <w:r w:rsidR="00E570EA">
        <w:rPr>
          <w:color w:val="000000"/>
          <w:sz w:val="28"/>
          <w:szCs w:val="28"/>
        </w:rPr>
        <w:t>.</w:t>
      </w:r>
      <w:r w:rsidR="00A23BC0">
        <w:rPr>
          <w:color w:val="000000"/>
          <w:sz w:val="28"/>
          <w:szCs w:val="28"/>
        </w:rPr>
        <w:t xml:space="preserve">    </w:t>
      </w:r>
    </w:p>
    <w:p w14:paraId="3B119872" w14:textId="77777777" w:rsidR="00AC7806" w:rsidRDefault="00795DD8" w:rsidP="00795DD8">
      <w:pPr>
        <w:spacing w:before="120"/>
        <w:ind w:firstLine="720"/>
        <w:jc w:val="both"/>
        <w:rPr>
          <w:color w:val="000000"/>
          <w:sz w:val="28"/>
          <w:szCs w:val="28"/>
        </w:rPr>
      </w:pPr>
      <w:r w:rsidRPr="00A60B8E">
        <w:rPr>
          <w:i/>
          <w:color w:val="000000"/>
          <w:sz w:val="28"/>
          <w:szCs w:val="28"/>
        </w:rPr>
        <w:t xml:space="preserve">Налог, взимаемый в </w:t>
      </w:r>
      <w:proofErr w:type="gramStart"/>
      <w:r w:rsidRPr="00A60B8E">
        <w:rPr>
          <w:i/>
          <w:color w:val="000000"/>
          <w:sz w:val="28"/>
          <w:szCs w:val="28"/>
        </w:rPr>
        <w:t>связи  с</w:t>
      </w:r>
      <w:proofErr w:type="gramEnd"/>
      <w:r w:rsidRPr="00A60B8E">
        <w:rPr>
          <w:i/>
          <w:color w:val="000000"/>
          <w:sz w:val="28"/>
          <w:szCs w:val="28"/>
        </w:rPr>
        <w:t xml:space="preserve"> применением патентной системы  налогообложения, зачисляемый в бюджеты муниципальных районов </w:t>
      </w:r>
      <w:r w:rsidR="00CF53E9">
        <w:rPr>
          <w:i/>
          <w:color w:val="000000"/>
          <w:sz w:val="28"/>
          <w:szCs w:val="28"/>
        </w:rPr>
        <w:t xml:space="preserve">-  </w:t>
      </w:r>
      <w:r w:rsidR="00CF53E9" w:rsidRPr="00CF53E9">
        <w:rPr>
          <w:iCs/>
          <w:color w:val="000000"/>
          <w:sz w:val="28"/>
          <w:szCs w:val="28"/>
        </w:rPr>
        <w:t xml:space="preserve">поступления  </w:t>
      </w:r>
      <w:r w:rsidR="00CF53E9">
        <w:rPr>
          <w:iCs/>
          <w:color w:val="000000"/>
          <w:sz w:val="28"/>
          <w:szCs w:val="28"/>
        </w:rPr>
        <w:t>составили 18625,7 тыс. руб.  при плане 24018,0 тыс. руб.</w:t>
      </w:r>
      <w:proofErr w:type="gramStart"/>
      <w:r w:rsidR="00CF53E9">
        <w:rPr>
          <w:iCs/>
          <w:color w:val="000000"/>
          <w:sz w:val="28"/>
          <w:szCs w:val="28"/>
        </w:rPr>
        <w:t xml:space="preserve">, </w:t>
      </w:r>
      <w:r w:rsidR="009F1D55">
        <w:rPr>
          <w:iCs/>
          <w:color w:val="000000"/>
          <w:sz w:val="28"/>
          <w:szCs w:val="28"/>
        </w:rPr>
        <w:t xml:space="preserve"> выполнение</w:t>
      </w:r>
      <w:proofErr w:type="gramEnd"/>
      <w:r w:rsidR="009F1D55">
        <w:rPr>
          <w:iCs/>
          <w:color w:val="000000"/>
          <w:sz w:val="28"/>
          <w:szCs w:val="28"/>
        </w:rPr>
        <w:t xml:space="preserve">  на 77,5%, при том,  что в течение года  плановые показатели по налогу    корректировались в сторону уменьшения  на -6000,0 тыс. руб. По сравнению с предыдущими отчетными </w:t>
      </w:r>
      <w:proofErr w:type="gramStart"/>
      <w:r w:rsidR="009F1D55">
        <w:rPr>
          <w:iCs/>
          <w:color w:val="000000"/>
          <w:sz w:val="28"/>
          <w:szCs w:val="28"/>
        </w:rPr>
        <w:t>периодами  поступления</w:t>
      </w:r>
      <w:proofErr w:type="gramEnd"/>
      <w:r w:rsidR="009F1D55">
        <w:rPr>
          <w:iCs/>
          <w:color w:val="000000"/>
          <w:sz w:val="28"/>
          <w:szCs w:val="28"/>
        </w:rPr>
        <w:t xml:space="preserve">    сокращены в 2  раза,  как следует    из пояснительной   записки,    невыполнение   обусловлено  введением   с 2023 года  Единого налогового   счета</w:t>
      </w:r>
      <w:r w:rsidR="00E606CD">
        <w:rPr>
          <w:iCs/>
          <w:color w:val="000000"/>
          <w:sz w:val="28"/>
          <w:szCs w:val="28"/>
        </w:rPr>
        <w:t xml:space="preserve">, на котором   аккумулируются  средства  </w:t>
      </w:r>
      <w:r w:rsidR="009F1D55">
        <w:rPr>
          <w:iCs/>
          <w:color w:val="000000"/>
          <w:sz w:val="28"/>
          <w:szCs w:val="28"/>
        </w:rPr>
        <w:t xml:space="preserve">   по платежам  задолженности     по налогам,</w:t>
      </w:r>
      <w:r w:rsidR="00E606CD">
        <w:rPr>
          <w:iCs/>
          <w:color w:val="000000"/>
          <w:sz w:val="28"/>
          <w:szCs w:val="28"/>
        </w:rPr>
        <w:t xml:space="preserve"> и</w:t>
      </w:r>
      <w:r w:rsidR="009F1D55">
        <w:rPr>
          <w:iCs/>
          <w:color w:val="000000"/>
          <w:sz w:val="28"/>
          <w:szCs w:val="28"/>
        </w:rPr>
        <w:t xml:space="preserve"> в бюджет    средства</w:t>
      </w:r>
      <w:r w:rsidR="00E606CD">
        <w:rPr>
          <w:iCs/>
          <w:color w:val="000000"/>
          <w:sz w:val="28"/>
          <w:szCs w:val="28"/>
        </w:rPr>
        <w:t xml:space="preserve">   списываются   с ЕНС   только   в установленные   сроки для уплаты налога.  Установленный   срок </w:t>
      </w:r>
      <w:proofErr w:type="gramStart"/>
      <w:r w:rsidR="00E606CD">
        <w:rPr>
          <w:iCs/>
          <w:color w:val="000000"/>
          <w:sz w:val="28"/>
          <w:szCs w:val="28"/>
        </w:rPr>
        <w:t>уплаты</w:t>
      </w:r>
      <w:r w:rsidR="009F1D55">
        <w:rPr>
          <w:iCs/>
          <w:color w:val="000000"/>
          <w:sz w:val="28"/>
          <w:szCs w:val="28"/>
        </w:rPr>
        <w:t xml:space="preserve"> </w:t>
      </w:r>
      <w:r w:rsidR="00E606CD">
        <w:rPr>
          <w:iCs/>
          <w:color w:val="000000"/>
          <w:sz w:val="28"/>
          <w:szCs w:val="28"/>
        </w:rPr>
        <w:t xml:space="preserve"> патента</w:t>
      </w:r>
      <w:proofErr w:type="gramEnd"/>
      <w:r w:rsidR="002C2BC9">
        <w:rPr>
          <w:iCs/>
          <w:color w:val="000000"/>
          <w:sz w:val="28"/>
          <w:szCs w:val="28"/>
        </w:rPr>
        <w:t xml:space="preserve"> -</w:t>
      </w:r>
      <w:r w:rsidR="00E606CD">
        <w:rPr>
          <w:iCs/>
          <w:color w:val="000000"/>
          <w:sz w:val="28"/>
          <w:szCs w:val="28"/>
        </w:rPr>
        <w:t xml:space="preserve"> 31.12.2023 года, который в 2023 году выпадает на воскресенье, в связи с чем платежи    поступили только в январе 2024 года.  При </w:t>
      </w:r>
      <w:proofErr w:type="gramStart"/>
      <w:r w:rsidR="00E606CD">
        <w:rPr>
          <w:iCs/>
          <w:color w:val="000000"/>
          <w:sz w:val="28"/>
          <w:szCs w:val="28"/>
        </w:rPr>
        <w:t>планировании  необходимо</w:t>
      </w:r>
      <w:proofErr w:type="gramEnd"/>
      <w:r w:rsidR="00E606CD">
        <w:rPr>
          <w:iCs/>
          <w:color w:val="000000"/>
          <w:sz w:val="28"/>
          <w:szCs w:val="28"/>
        </w:rPr>
        <w:t xml:space="preserve"> учитывать    все факторы, влияющие   на   поступление   средств в бюджет, в том числе  и срок</w:t>
      </w:r>
      <w:r w:rsidR="002C2BC9">
        <w:rPr>
          <w:iCs/>
          <w:color w:val="000000"/>
          <w:sz w:val="28"/>
          <w:szCs w:val="28"/>
        </w:rPr>
        <w:t>и</w:t>
      </w:r>
      <w:r w:rsidR="00E606CD">
        <w:rPr>
          <w:iCs/>
          <w:color w:val="000000"/>
          <w:sz w:val="28"/>
          <w:szCs w:val="28"/>
        </w:rPr>
        <w:t xml:space="preserve"> уплаты налогов. </w:t>
      </w:r>
      <w:r w:rsidR="009F1D55">
        <w:rPr>
          <w:iCs/>
          <w:color w:val="000000"/>
          <w:sz w:val="28"/>
          <w:szCs w:val="28"/>
        </w:rPr>
        <w:t xml:space="preserve">  </w:t>
      </w:r>
      <w:r w:rsidR="00CF53E9">
        <w:rPr>
          <w:i/>
          <w:color w:val="000000"/>
          <w:sz w:val="28"/>
          <w:szCs w:val="28"/>
        </w:rPr>
        <w:t xml:space="preserve">  </w:t>
      </w:r>
      <w:r w:rsidRPr="009A740F">
        <w:rPr>
          <w:b/>
          <w:color w:val="000000"/>
          <w:sz w:val="28"/>
          <w:szCs w:val="28"/>
        </w:rPr>
        <w:t xml:space="preserve">  </w:t>
      </w:r>
      <w:r w:rsidR="00BD6923" w:rsidRPr="009A740F">
        <w:rPr>
          <w:color w:val="000000"/>
          <w:sz w:val="28"/>
          <w:szCs w:val="28"/>
        </w:rPr>
        <w:t xml:space="preserve">Доля налога в общем объеме  </w:t>
      </w:r>
      <w:r w:rsidR="00D542A7" w:rsidRPr="009A740F">
        <w:rPr>
          <w:color w:val="000000"/>
          <w:sz w:val="28"/>
          <w:szCs w:val="28"/>
        </w:rPr>
        <w:t xml:space="preserve">налоговых и неналоговых  </w:t>
      </w:r>
      <w:r w:rsidR="00F27BA4">
        <w:rPr>
          <w:color w:val="000000"/>
          <w:sz w:val="28"/>
          <w:szCs w:val="28"/>
        </w:rPr>
        <w:t xml:space="preserve"> </w:t>
      </w:r>
      <w:r w:rsidR="00E570EA">
        <w:rPr>
          <w:color w:val="000000"/>
          <w:sz w:val="28"/>
          <w:szCs w:val="28"/>
        </w:rPr>
        <w:t xml:space="preserve"> составляет </w:t>
      </w:r>
      <w:r w:rsidR="002C2BC9">
        <w:rPr>
          <w:color w:val="000000"/>
          <w:sz w:val="28"/>
          <w:szCs w:val="28"/>
        </w:rPr>
        <w:t>1,4</w:t>
      </w:r>
      <w:r w:rsidR="00F27BA4">
        <w:rPr>
          <w:color w:val="000000"/>
          <w:sz w:val="28"/>
          <w:szCs w:val="28"/>
        </w:rPr>
        <w:t>%.</w:t>
      </w:r>
      <w:r w:rsidR="00BD6923" w:rsidRPr="009A740F">
        <w:rPr>
          <w:color w:val="000000"/>
          <w:sz w:val="28"/>
          <w:szCs w:val="28"/>
        </w:rPr>
        <w:t xml:space="preserve">    </w:t>
      </w:r>
      <w:r w:rsidRPr="009A740F">
        <w:rPr>
          <w:color w:val="000000"/>
          <w:sz w:val="28"/>
          <w:szCs w:val="28"/>
        </w:rPr>
        <w:t xml:space="preserve">Данный режим налогообложения  предназначен для  индивидуальных предпринимателей, занятых  в сфере обслуживания с ограничением по  количеству наемных работников    и  определенным размером потенциально возможного годового дохода.  </w:t>
      </w:r>
      <w:r w:rsidR="00F27BA4">
        <w:rPr>
          <w:color w:val="000000"/>
          <w:sz w:val="28"/>
          <w:szCs w:val="28"/>
        </w:rPr>
        <w:t xml:space="preserve">Налог зачисляется  по нормативу 100% в бюджет района. </w:t>
      </w:r>
      <w:r w:rsidR="0007278E" w:rsidRPr="009A740F">
        <w:rPr>
          <w:color w:val="000000"/>
          <w:sz w:val="28"/>
          <w:szCs w:val="28"/>
        </w:rPr>
        <w:t xml:space="preserve"> </w:t>
      </w:r>
      <w:r w:rsidR="00E570EA">
        <w:rPr>
          <w:color w:val="000000"/>
          <w:sz w:val="28"/>
          <w:szCs w:val="28"/>
        </w:rPr>
        <w:t xml:space="preserve"> </w:t>
      </w:r>
    </w:p>
    <w:p w14:paraId="2D121965" w14:textId="77777777" w:rsidR="00795DD8" w:rsidRPr="00AB50D7" w:rsidRDefault="00AB50D7" w:rsidP="00795DD8">
      <w:pPr>
        <w:spacing w:before="120"/>
        <w:ind w:firstLine="720"/>
        <w:jc w:val="both"/>
        <w:rPr>
          <w:b/>
          <w:color w:val="000000"/>
          <w:sz w:val="28"/>
          <w:szCs w:val="28"/>
        </w:rPr>
      </w:pPr>
      <w:r w:rsidRPr="00A60B8E">
        <w:rPr>
          <w:i/>
          <w:color w:val="000000"/>
          <w:sz w:val="28"/>
          <w:szCs w:val="28"/>
        </w:rPr>
        <w:t>Налог на имущество организаций</w:t>
      </w:r>
      <w:r w:rsidRPr="00AB50D7">
        <w:rPr>
          <w:b/>
          <w:color w:val="000000"/>
          <w:sz w:val="28"/>
          <w:szCs w:val="28"/>
        </w:rPr>
        <w:t xml:space="preserve"> </w:t>
      </w:r>
      <w:r w:rsidR="00BC01DE" w:rsidRPr="00AB50D7">
        <w:rPr>
          <w:b/>
          <w:color w:val="000000"/>
          <w:sz w:val="28"/>
          <w:szCs w:val="28"/>
        </w:rPr>
        <w:t xml:space="preserve"> </w:t>
      </w:r>
      <w:r w:rsidR="00C42CE7" w:rsidRPr="00425F21">
        <w:rPr>
          <w:sz w:val="28"/>
          <w:szCs w:val="28"/>
        </w:rPr>
        <w:t>поступа</w:t>
      </w:r>
      <w:r w:rsidR="00C42CE7">
        <w:rPr>
          <w:sz w:val="28"/>
          <w:szCs w:val="28"/>
        </w:rPr>
        <w:t>ет</w:t>
      </w:r>
      <w:r w:rsidR="00C42CE7" w:rsidRPr="00425F21">
        <w:rPr>
          <w:sz w:val="28"/>
          <w:szCs w:val="28"/>
        </w:rPr>
        <w:t xml:space="preserve"> в бюджет района    с  2020 года  в связи с внесением  изменений</w:t>
      </w:r>
      <w:r w:rsidR="00C42CE7">
        <w:rPr>
          <w:sz w:val="28"/>
          <w:szCs w:val="28"/>
        </w:rPr>
        <w:t xml:space="preserve">   в Закон  Краснодарского края  от 04.02.2002 «О бюджетном процессе в Краснодарском крае»  по  нормативу 3% от доходов,  поступающих в краевой бюджет  от этого вида налога  в соответствии с БК РФ. </w:t>
      </w:r>
      <w:r w:rsidR="002E479B">
        <w:rPr>
          <w:sz w:val="28"/>
          <w:szCs w:val="28"/>
        </w:rPr>
        <w:t xml:space="preserve"> В первоначальной редакции бюджета  налог запланирован в сумме </w:t>
      </w:r>
      <w:r w:rsidR="002C2BC9">
        <w:rPr>
          <w:sz w:val="28"/>
          <w:szCs w:val="28"/>
        </w:rPr>
        <w:t>9766,0</w:t>
      </w:r>
      <w:r w:rsidR="002E479B">
        <w:rPr>
          <w:sz w:val="28"/>
          <w:szCs w:val="28"/>
        </w:rPr>
        <w:t xml:space="preserve"> тыс. руб., в течение года  корректировка  составила +</w:t>
      </w:r>
      <w:r w:rsidR="002C2BC9">
        <w:rPr>
          <w:sz w:val="28"/>
          <w:szCs w:val="28"/>
        </w:rPr>
        <w:t>13</w:t>
      </w:r>
      <w:r w:rsidR="00392D4A">
        <w:rPr>
          <w:sz w:val="28"/>
          <w:szCs w:val="28"/>
        </w:rPr>
        <w:t>000</w:t>
      </w:r>
      <w:r w:rsidR="002E479B">
        <w:rPr>
          <w:sz w:val="28"/>
          <w:szCs w:val="28"/>
        </w:rPr>
        <w:t>,0 тыс. руб.</w:t>
      </w:r>
      <w:r w:rsidR="002C2BC9">
        <w:rPr>
          <w:sz w:val="28"/>
          <w:szCs w:val="28"/>
        </w:rPr>
        <w:t xml:space="preserve"> (с увеличением   в 2,3 раза)</w:t>
      </w:r>
      <w:r w:rsidR="002E479B">
        <w:rPr>
          <w:sz w:val="28"/>
          <w:szCs w:val="28"/>
        </w:rPr>
        <w:t xml:space="preserve"> и в уточненной редакции  плановые показатели составили</w:t>
      </w:r>
      <w:r w:rsidR="00C42CE7">
        <w:rPr>
          <w:sz w:val="28"/>
          <w:szCs w:val="28"/>
        </w:rPr>
        <w:t xml:space="preserve"> </w:t>
      </w:r>
      <w:r w:rsidR="002C2BC9">
        <w:rPr>
          <w:sz w:val="28"/>
          <w:szCs w:val="28"/>
        </w:rPr>
        <w:t>22766,0</w:t>
      </w:r>
      <w:r w:rsidR="00C42CE7">
        <w:rPr>
          <w:sz w:val="28"/>
          <w:szCs w:val="28"/>
        </w:rPr>
        <w:t xml:space="preserve"> тыс. руб.</w:t>
      </w:r>
      <w:r w:rsidR="002E479B">
        <w:rPr>
          <w:sz w:val="28"/>
          <w:szCs w:val="28"/>
        </w:rPr>
        <w:t xml:space="preserve">, </w:t>
      </w:r>
      <w:r w:rsidR="00C42CE7">
        <w:rPr>
          <w:sz w:val="28"/>
          <w:szCs w:val="28"/>
        </w:rPr>
        <w:t>исполнен</w:t>
      </w:r>
      <w:r w:rsidR="002E479B">
        <w:rPr>
          <w:sz w:val="28"/>
          <w:szCs w:val="28"/>
        </w:rPr>
        <w:t>ие</w:t>
      </w:r>
      <w:r w:rsidR="00C42CE7">
        <w:rPr>
          <w:sz w:val="28"/>
          <w:szCs w:val="28"/>
        </w:rPr>
        <w:t xml:space="preserve">  в сумме </w:t>
      </w:r>
      <w:r w:rsidR="002C2BC9">
        <w:rPr>
          <w:sz w:val="28"/>
          <w:szCs w:val="28"/>
        </w:rPr>
        <w:t>23819,7</w:t>
      </w:r>
      <w:r w:rsidR="00C42CE7">
        <w:rPr>
          <w:sz w:val="28"/>
          <w:szCs w:val="28"/>
        </w:rPr>
        <w:t xml:space="preserve"> тыс. руб.  или </w:t>
      </w:r>
      <w:r w:rsidR="002C2BC9">
        <w:rPr>
          <w:sz w:val="28"/>
          <w:szCs w:val="28"/>
        </w:rPr>
        <w:t>104,6</w:t>
      </w:r>
      <w:r w:rsidR="00C42CE7">
        <w:rPr>
          <w:sz w:val="28"/>
          <w:szCs w:val="28"/>
        </w:rPr>
        <w:t xml:space="preserve">%.  Доля налога в общем объеме доходов составляет </w:t>
      </w:r>
      <w:r w:rsidR="002C2BC9">
        <w:rPr>
          <w:sz w:val="28"/>
          <w:szCs w:val="28"/>
        </w:rPr>
        <w:t>1,8</w:t>
      </w:r>
      <w:r w:rsidR="00C42CE7">
        <w:rPr>
          <w:sz w:val="28"/>
          <w:szCs w:val="28"/>
        </w:rPr>
        <w:t>%;</w:t>
      </w:r>
    </w:p>
    <w:p w14:paraId="2A64F236" w14:textId="77777777" w:rsidR="00795DD8" w:rsidRPr="009A740F" w:rsidRDefault="00795DD8" w:rsidP="00A60B8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60B8E">
        <w:rPr>
          <w:i/>
          <w:color w:val="000000"/>
          <w:sz w:val="28"/>
          <w:szCs w:val="28"/>
        </w:rPr>
        <w:t>Государственная пошлина -</w:t>
      </w:r>
      <w:r w:rsidRPr="009A740F">
        <w:rPr>
          <w:i/>
          <w:color w:val="000000"/>
          <w:sz w:val="28"/>
          <w:szCs w:val="28"/>
        </w:rPr>
        <w:t xml:space="preserve"> </w:t>
      </w:r>
      <w:r w:rsidRPr="009A740F">
        <w:rPr>
          <w:color w:val="000000"/>
          <w:sz w:val="28"/>
          <w:szCs w:val="28"/>
        </w:rPr>
        <w:t xml:space="preserve">при плане </w:t>
      </w:r>
      <w:r w:rsidR="00692098">
        <w:rPr>
          <w:color w:val="000000"/>
          <w:sz w:val="28"/>
          <w:szCs w:val="28"/>
        </w:rPr>
        <w:t>13615,0</w:t>
      </w:r>
      <w:r w:rsidR="00F1288C" w:rsidRPr="009A740F">
        <w:rPr>
          <w:color w:val="000000"/>
          <w:sz w:val="28"/>
          <w:szCs w:val="28"/>
        </w:rPr>
        <w:t xml:space="preserve"> </w:t>
      </w:r>
      <w:r w:rsidRPr="009A740F">
        <w:rPr>
          <w:color w:val="000000"/>
          <w:sz w:val="28"/>
          <w:szCs w:val="28"/>
        </w:rPr>
        <w:t xml:space="preserve"> тыс. руб. фактически </w:t>
      </w:r>
      <w:r w:rsidR="0046236F" w:rsidRPr="009A740F">
        <w:rPr>
          <w:color w:val="000000"/>
          <w:sz w:val="28"/>
          <w:szCs w:val="28"/>
        </w:rPr>
        <w:t xml:space="preserve"> в бюджет </w:t>
      </w:r>
      <w:r w:rsidRPr="009A740F">
        <w:rPr>
          <w:color w:val="000000"/>
          <w:sz w:val="28"/>
          <w:szCs w:val="28"/>
        </w:rPr>
        <w:t xml:space="preserve">поступило </w:t>
      </w:r>
      <w:r w:rsidR="00692098">
        <w:rPr>
          <w:color w:val="000000"/>
          <w:sz w:val="28"/>
          <w:szCs w:val="28"/>
        </w:rPr>
        <w:t>13863,0</w:t>
      </w:r>
      <w:r w:rsidRPr="009A740F">
        <w:rPr>
          <w:color w:val="000000"/>
          <w:sz w:val="28"/>
          <w:szCs w:val="28"/>
        </w:rPr>
        <w:t xml:space="preserve">тыс. руб., исполнение составило </w:t>
      </w:r>
      <w:r w:rsidR="00692098">
        <w:rPr>
          <w:color w:val="000000"/>
          <w:sz w:val="28"/>
          <w:szCs w:val="28"/>
        </w:rPr>
        <w:t>101,8</w:t>
      </w:r>
      <w:r w:rsidR="001B1EF4">
        <w:rPr>
          <w:color w:val="000000"/>
          <w:sz w:val="28"/>
          <w:szCs w:val="28"/>
        </w:rPr>
        <w:t xml:space="preserve"> %, в основном это госпошлина</w:t>
      </w:r>
      <w:r w:rsidR="001B1EF4">
        <w:rPr>
          <w:rFonts w:eastAsia="Calibri"/>
          <w:sz w:val="28"/>
          <w:szCs w:val="28"/>
        </w:rPr>
        <w:t xml:space="preserve"> (подлежащая зачислению по месту государственной регистрации, совершения юридически значимых действий или выдачи документов)</w:t>
      </w:r>
      <w:r w:rsidR="001B1EF4">
        <w:rPr>
          <w:color w:val="000000"/>
          <w:sz w:val="28"/>
          <w:szCs w:val="28"/>
        </w:rPr>
        <w:t xml:space="preserve">  по делам, рассматриваемым в судах  общей юрисдикции, мировыми судьями.   </w:t>
      </w:r>
    </w:p>
    <w:p w14:paraId="7DACD622" w14:textId="77777777" w:rsidR="00795DD8" w:rsidRPr="009A740F" w:rsidRDefault="00795DD8" w:rsidP="00795DD8">
      <w:pPr>
        <w:spacing w:before="120"/>
        <w:ind w:firstLine="720"/>
        <w:jc w:val="both"/>
        <w:rPr>
          <w:b/>
          <w:color w:val="000000"/>
          <w:sz w:val="28"/>
          <w:szCs w:val="28"/>
        </w:rPr>
      </w:pPr>
      <w:r w:rsidRPr="009A740F">
        <w:rPr>
          <w:b/>
          <w:color w:val="000000"/>
          <w:sz w:val="28"/>
          <w:szCs w:val="28"/>
        </w:rPr>
        <w:t>Неналоговые доходы.</w:t>
      </w:r>
    </w:p>
    <w:p w14:paraId="6A9FD25B" w14:textId="77777777" w:rsidR="00795DD8" w:rsidRPr="009A740F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>Поступление  неналоговых доходов в первоначальной редакции бюджета  утвержден</w:t>
      </w:r>
      <w:r w:rsidR="007302E9">
        <w:rPr>
          <w:sz w:val="28"/>
          <w:szCs w:val="28"/>
        </w:rPr>
        <w:t>о</w:t>
      </w:r>
      <w:r w:rsidRPr="009A740F">
        <w:rPr>
          <w:sz w:val="28"/>
          <w:szCs w:val="28"/>
        </w:rPr>
        <w:t xml:space="preserve">  в сумме </w:t>
      </w:r>
      <w:r w:rsidR="00692098">
        <w:rPr>
          <w:sz w:val="28"/>
          <w:szCs w:val="28"/>
        </w:rPr>
        <w:t>91913,3</w:t>
      </w:r>
      <w:r w:rsidRPr="00CD13CD">
        <w:rPr>
          <w:sz w:val="28"/>
          <w:szCs w:val="28"/>
        </w:rPr>
        <w:t xml:space="preserve"> тыс. руб</w:t>
      </w:r>
      <w:r w:rsidRPr="009A740F">
        <w:rPr>
          <w:sz w:val="28"/>
          <w:szCs w:val="28"/>
        </w:rPr>
        <w:t xml:space="preserve">., в окончательной </w:t>
      </w:r>
      <w:r w:rsidRPr="009A740F">
        <w:rPr>
          <w:b/>
          <w:sz w:val="28"/>
          <w:szCs w:val="28"/>
        </w:rPr>
        <w:t xml:space="preserve">– </w:t>
      </w:r>
      <w:r w:rsidR="00692098">
        <w:rPr>
          <w:sz w:val="28"/>
          <w:szCs w:val="28"/>
        </w:rPr>
        <w:t>122952,1</w:t>
      </w:r>
      <w:r w:rsidRPr="00CD13CD">
        <w:rPr>
          <w:sz w:val="28"/>
          <w:szCs w:val="28"/>
        </w:rPr>
        <w:t xml:space="preserve"> тыс. руб</w:t>
      </w:r>
      <w:r w:rsidRPr="009A740F">
        <w:rPr>
          <w:sz w:val="28"/>
          <w:szCs w:val="28"/>
        </w:rPr>
        <w:t xml:space="preserve">., т. е увеличение составило </w:t>
      </w:r>
      <w:r w:rsidR="00692098">
        <w:rPr>
          <w:sz w:val="28"/>
          <w:szCs w:val="28"/>
        </w:rPr>
        <w:t>31038,8</w:t>
      </w:r>
      <w:r w:rsidR="0082226B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тыс. руб. Фактически поступило в районный бюджет </w:t>
      </w:r>
      <w:r w:rsidR="00692098">
        <w:rPr>
          <w:b/>
          <w:sz w:val="28"/>
          <w:szCs w:val="28"/>
        </w:rPr>
        <w:t>177288,1</w:t>
      </w:r>
      <w:r w:rsidRPr="009A740F">
        <w:rPr>
          <w:b/>
          <w:sz w:val="28"/>
          <w:szCs w:val="28"/>
        </w:rPr>
        <w:t xml:space="preserve"> тыс. руб</w:t>
      </w:r>
      <w:r w:rsidRPr="009A740F">
        <w:rPr>
          <w:sz w:val="28"/>
          <w:szCs w:val="28"/>
        </w:rPr>
        <w:t xml:space="preserve">., исполнение составило </w:t>
      </w:r>
      <w:r w:rsidR="00692098">
        <w:rPr>
          <w:sz w:val="28"/>
          <w:szCs w:val="28"/>
        </w:rPr>
        <w:t>144,2</w:t>
      </w:r>
      <w:r w:rsidRPr="009A740F">
        <w:rPr>
          <w:sz w:val="28"/>
          <w:szCs w:val="28"/>
        </w:rPr>
        <w:t>% от утвержденных плановых назначений в окончательной редакции.</w:t>
      </w:r>
    </w:p>
    <w:p w14:paraId="1055DE94" w14:textId="77777777" w:rsidR="00CD13CD" w:rsidRDefault="000A7AA2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  </w:t>
      </w:r>
      <w:r w:rsidR="00795DD8" w:rsidRPr="009A740F">
        <w:rPr>
          <w:sz w:val="28"/>
          <w:szCs w:val="28"/>
        </w:rPr>
        <w:t xml:space="preserve">В структуре </w:t>
      </w:r>
      <w:r w:rsidR="00362534" w:rsidRPr="009A740F">
        <w:rPr>
          <w:sz w:val="28"/>
          <w:szCs w:val="28"/>
        </w:rPr>
        <w:t xml:space="preserve">налоговых и неналоговых </w:t>
      </w:r>
      <w:r w:rsidR="00795DD8" w:rsidRPr="009A740F">
        <w:rPr>
          <w:sz w:val="28"/>
          <w:szCs w:val="28"/>
        </w:rPr>
        <w:t xml:space="preserve">  доходов районного бюджета в 20</w:t>
      </w:r>
      <w:r w:rsidR="00E41BFD">
        <w:rPr>
          <w:sz w:val="28"/>
          <w:szCs w:val="28"/>
        </w:rPr>
        <w:t>2</w:t>
      </w:r>
      <w:r w:rsidR="00692098">
        <w:rPr>
          <w:sz w:val="28"/>
          <w:szCs w:val="28"/>
        </w:rPr>
        <w:t>3</w:t>
      </w:r>
      <w:r w:rsidR="00795DD8" w:rsidRPr="009A740F">
        <w:rPr>
          <w:sz w:val="28"/>
          <w:szCs w:val="28"/>
        </w:rPr>
        <w:t xml:space="preserve"> году  удельный вес  неналоговых  доходов составляет </w:t>
      </w:r>
      <w:r w:rsidR="00692098">
        <w:rPr>
          <w:sz w:val="28"/>
          <w:szCs w:val="28"/>
        </w:rPr>
        <w:t>13,6</w:t>
      </w:r>
      <w:r w:rsidR="002100E1" w:rsidRPr="009A740F">
        <w:rPr>
          <w:sz w:val="28"/>
          <w:szCs w:val="28"/>
        </w:rPr>
        <w:t xml:space="preserve"> </w:t>
      </w:r>
      <w:r w:rsidR="00B32A5F" w:rsidRPr="009A740F">
        <w:rPr>
          <w:sz w:val="28"/>
          <w:szCs w:val="28"/>
        </w:rPr>
        <w:t>%</w:t>
      </w:r>
      <w:r w:rsidR="00E41BFD">
        <w:rPr>
          <w:sz w:val="28"/>
          <w:szCs w:val="28"/>
        </w:rPr>
        <w:t>.</w:t>
      </w:r>
      <w:r w:rsidR="00A60B8E">
        <w:rPr>
          <w:sz w:val="28"/>
          <w:szCs w:val="28"/>
        </w:rPr>
        <w:t xml:space="preserve"> </w:t>
      </w:r>
      <w:r w:rsidR="00CD13CD">
        <w:rPr>
          <w:sz w:val="28"/>
          <w:szCs w:val="28"/>
        </w:rPr>
        <w:t>Основны</w:t>
      </w:r>
      <w:r w:rsidR="00A60B8E">
        <w:rPr>
          <w:sz w:val="28"/>
          <w:szCs w:val="28"/>
        </w:rPr>
        <w:t>ми</w:t>
      </w:r>
      <w:r w:rsidR="00CD13CD">
        <w:rPr>
          <w:sz w:val="28"/>
          <w:szCs w:val="28"/>
        </w:rPr>
        <w:t xml:space="preserve">  источник</w:t>
      </w:r>
      <w:r w:rsidR="00A60B8E">
        <w:rPr>
          <w:sz w:val="28"/>
          <w:szCs w:val="28"/>
        </w:rPr>
        <w:t>ами  поступлений являются:</w:t>
      </w:r>
    </w:p>
    <w:p w14:paraId="49488E5C" w14:textId="77777777" w:rsidR="005728AF" w:rsidRDefault="00795DD8" w:rsidP="005728AF">
      <w:pPr>
        <w:spacing w:before="120"/>
        <w:ind w:firstLine="720"/>
        <w:jc w:val="both"/>
        <w:rPr>
          <w:i/>
          <w:color w:val="000000"/>
          <w:sz w:val="28"/>
          <w:szCs w:val="28"/>
        </w:rPr>
      </w:pPr>
      <w:r w:rsidRPr="009A740F">
        <w:rPr>
          <w:i/>
          <w:sz w:val="28"/>
          <w:szCs w:val="28"/>
        </w:rPr>
        <w:t xml:space="preserve">Доходы, получаемые в виде арендной платы за пользование земельными участками </w:t>
      </w:r>
      <w:r w:rsidRPr="009A740F">
        <w:rPr>
          <w:sz w:val="28"/>
          <w:szCs w:val="28"/>
        </w:rPr>
        <w:t xml:space="preserve">–  </w:t>
      </w:r>
      <w:r w:rsidR="00C24171" w:rsidRPr="009A740F">
        <w:rPr>
          <w:sz w:val="28"/>
          <w:szCs w:val="28"/>
        </w:rPr>
        <w:t xml:space="preserve"> поступил</w:t>
      </w:r>
      <w:r w:rsidR="00FE65D1">
        <w:rPr>
          <w:sz w:val="28"/>
          <w:szCs w:val="28"/>
        </w:rPr>
        <w:t>и</w:t>
      </w:r>
      <w:r w:rsidR="00C24171" w:rsidRPr="009A740F">
        <w:rPr>
          <w:sz w:val="28"/>
          <w:szCs w:val="28"/>
        </w:rPr>
        <w:t xml:space="preserve"> в бюджет района  за 20</w:t>
      </w:r>
      <w:r w:rsidR="002F14A0">
        <w:rPr>
          <w:sz w:val="28"/>
          <w:szCs w:val="28"/>
        </w:rPr>
        <w:t>2</w:t>
      </w:r>
      <w:r w:rsidR="00164C21">
        <w:rPr>
          <w:sz w:val="28"/>
          <w:szCs w:val="28"/>
        </w:rPr>
        <w:t>3</w:t>
      </w:r>
      <w:r w:rsidR="00C24171" w:rsidRPr="009A740F">
        <w:rPr>
          <w:sz w:val="28"/>
          <w:szCs w:val="28"/>
        </w:rPr>
        <w:t xml:space="preserve"> год</w:t>
      </w:r>
      <w:r w:rsidR="00FE65D1">
        <w:rPr>
          <w:sz w:val="28"/>
          <w:szCs w:val="28"/>
        </w:rPr>
        <w:t xml:space="preserve"> в  сумме87904,3</w:t>
      </w:r>
      <w:r w:rsidR="00C24171" w:rsidRPr="009A740F">
        <w:rPr>
          <w:sz w:val="28"/>
          <w:szCs w:val="28"/>
        </w:rPr>
        <w:t xml:space="preserve"> тыс. руб.</w:t>
      </w:r>
      <w:r w:rsidR="00E403C3">
        <w:rPr>
          <w:sz w:val="28"/>
          <w:szCs w:val="28"/>
        </w:rPr>
        <w:t xml:space="preserve"> или </w:t>
      </w:r>
      <w:r w:rsidR="00C24171" w:rsidRPr="009A740F">
        <w:rPr>
          <w:sz w:val="28"/>
          <w:szCs w:val="28"/>
        </w:rPr>
        <w:t xml:space="preserve"> </w:t>
      </w:r>
      <w:r w:rsidR="0082226B">
        <w:rPr>
          <w:sz w:val="28"/>
          <w:szCs w:val="28"/>
        </w:rPr>
        <w:t>1</w:t>
      </w:r>
      <w:r w:rsidR="00E403C3">
        <w:rPr>
          <w:sz w:val="28"/>
          <w:szCs w:val="28"/>
        </w:rPr>
        <w:t>19</w:t>
      </w:r>
      <w:r w:rsidR="0082226B">
        <w:rPr>
          <w:sz w:val="28"/>
          <w:szCs w:val="28"/>
        </w:rPr>
        <w:t>,</w:t>
      </w:r>
      <w:r w:rsidR="00E403C3">
        <w:rPr>
          <w:sz w:val="28"/>
          <w:szCs w:val="28"/>
        </w:rPr>
        <w:t>6</w:t>
      </w:r>
      <w:r w:rsidR="00C24171" w:rsidRPr="009A740F">
        <w:rPr>
          <w:sz w:val="28"/>
          <w:szCs w:val="28"/>
        </w:rPr>
        <w:t>% к плановым назначениям.</w:t>
      </w:r>
      <w:r w:rsidR="00447B58">
        <w:rPr>
          <w:sz w:val="28"/>
          <w:szCs w:val="28"/>
        </w:rPr>
        <w:t xml:space="preserve">  </w:t>
      </w:r>
      <w:r w:rsidR="007F2685" w:rsidRPr="009A740F">
        <w:rPr>
          <w:sz w:val="28"/>
          <w:szCs w:val="28"/>
        </w:rPr>
        <w:t>Отмечается</w:t>
      </w:r>
      <w:r w:rsidR="007F2685">
        <w:rPr>
          <w:sz w:val="28"/>
          <w:szCs w:val="28"/>
        </w:rPr>
        <w:t xml:space="preserve"> </w:t>
      </w:r>
      <w:r w:rsidR="007F2685" w:rsidRPr="009A740F">
        <w:rPr>
          <w:sz w:val="28"/>
          <w:szCs w:val="28"/>
        </w:rPr>
        <w:t xml:space="preserve"> рост поступлений по отношению к предыдущим  периодам  в 20</w:t>
      </w:r>
      <w:r w:rsidR="007F2685">
        <w:rPr>
          <w:sz w:val="28"/>
          <w:szCs w:val="28"/>
        </w:rPr>
        <w:t>21</w:t>
      </w:r>
      <w:r w:rsidR="007F2685" w:rsidRPr="009A740F">
        <w:rPr>
          <w:sz w:val="28"/>
          <w:szCs w:val="28"/>
        </w:rPr>
        <w:t>г. (</w:t>
      </w:r>
      <w:r w:rsidR="007F2685">
        <w:rPr>
          <w:sz w:val="28"/>
          <w:szCs w:val="28"/>
        </w:rPr>
        <w:t>63526,2т</w:t>
      </w:r>
      <w:r w:rsidR="007F2685" w:rsidRPr="009A740F">
        <w:rPr>
          <w:sz w:val="28"/>
          <w:szCs w:val="28"/>
        </w:rPr>
        <w:t>.р.) в 20</w:t>
      </w:r>
      <w:r w:rsidR="007F2685">
        <w:rPr>
          <w:sz w:val="28"/>
          <w:szCs w:val="28"/>
        </w:rPr>
        <w:t>22г.</w:t>
      </w:r>
      <w:r w:rsidR="007F2685" w:rsidRPr="009A740F">
        <w:rPr>
          <w:sz w:val="28"/>
          <w:szCs w:val="28"/>
        </w:rPr>
        <w:t xml:space="preserve"> (</w:t>
      </w:r>
      <w:r w:rsidR="007F2685">
        <w:rPr>
          <w:sz w:val="28"/>
          <w:szCs w:val="28"/>
        </w:rPr>
        <w:t>71121,7 т</w:t>
      </w:r>
      <w:r w:rsidR="007F2685" w:rsidRPr="009A740F">
        <w:rPr>
          <w:sz w:val="28"/>
          <w:szCs w:val="28"/>
        </w:rPr>
        <w:t>.р.)</w:t>
      </w:r>
      <w:r w:rsidR="007F2685">
        <w:rPr>
          <w:sz w:val="28"/>
          <w:szCs w:val="28"/>
        </w:rPr>
        <w:t xml:space="preserve">. </w:t>
      </w:r>
      <w:r w:rsidR="00447B58">
        <w:rPr>
          <w:sz w:val="28"/>
          <w:szCs w:val="28"/>
        </w:rPr>
        <w:t xml:space="preserve">Как   следует из пояснительной записки   за 2023 </w:t>
      </w:r>
      <w:proofErr w:type="gramStart"/>
      <w:r w:rsidR="00447B58">
        <w:rPr>
          <w:sz w:val="28"/>
          <w:szCs w:val="28"/>
        </w:rPr>
        <w:t>год  предоставлен</w:t>
      </w:r>
      <w:proofErr w:type="gramEnd"/>
      <w:r w:rsidR="00447B58">
        <w:rPr>
          <w:sz w:val="28"/>
          <w:szCs w:val="28"/>
        </w:rPr>
        <w:t xml:space="preserve">   в аренду 151 земельный участок, </w:t>
      </w:r>
      <w:r w:rsidR="007F2685">
        <w:rPr>
          <w:sz w:val="28"/>
          <w:szCs w:val="28"/>
        </w:rPr>
        <w:t xml:space="preserve"> однако,  отмечены   и негативные  факторы  в виде  роста</w:t>
      </w:r>
      <w:r w:rsidR="00447B58">
        <w:rPr>
          <w:sz w:val="28"/>
          <w:szCs w:val="28"/>
        </w:rPr>
        <w:t xml:space="preserve">  задолженности    по   арендной плате</w:t>
      </w:r>
      <w:r w:rsidR="007F2685">
        <w:rPr>
          <w:sz w:val="28"/>
          <w:szCs w:val="28"/>
        </w:rPr>
        <w:t xml:space="preserve">, которая </w:t>
      </w:r>
      <w:r w:rsidR="00447B58">
        <w:rPr>
          <w:sz w:val="28"/>
          <w:szCs w:val="28"/>
        </w:rPr>
        <w:t xml:space="preserve">  на 01.01.2024 г. составляет более 20 млн. руб. с увеличением  </w:t>
      </w:r>
      <w:r w:rsidR="007F2685">
        <w:rPr>
          <w:sz w:val="28"/>
          <w:szCs w:val="28"/>
        </w:rPr>
        <w:t xml:space="preserve">к 01.01.2023г. </w:t>
      </w:r>
      <w:r w:rsidR="00447B58">
        <w:rPr>
          <w:sz w:val="28"/>
          <w:szCs w:val="28"/>
        </w:rPr>
        <w:t xml:space="preserve"> на 6,8 млн. руб</w:t>
      </w:r>
      <w:r w:rsidR="007F2685">
        <w:rPr>
          <w:sz w:val="28"/>
          <w:szCs w:val="28"/>
        </w:rPr>
        <w:t xml:space="preserve">.,   количество должников    составляет 1509.   </w:t>
      </w:r>
      <w:r w:rsidR="00AA32CC" w:rsidRPr="009A740F">
        <w:rPr>
          <w:sz w:val="28"/>
          <w:szCs w:val="28"/>
        </w:rPr>
        <w:t xml:space="preserve"> </w:t>
      </w:r>
      <w:r w:rsidR="004C6066">
        <w:rPr>
          <w:sz w:val="28"/>
          <w:szCs w:val="28"/>
        </w:rPr>
        <w:t xml:space="preserve"> </w:t>
      </w:r>
      <w:r w:rsidR="00635585" w:rsidRPr="009A740F">
        <w:rPr>
          <w:sz w:val="28"/>
          <w:szCs w:val="28"/>
        </w:rPr>
        <w:t xml:space="preserve"> </w:t>
      </w:r>
      <w:r w:rsidR="00112B5C" w:rsidRPr="009A740F">
        <w:rPr>
          <w:sz w:val="28"/>
          <w:szCs w:val="28"/>
        </w:rPr>
        <w:t xml:space="preserve">  </w:t>
      </w:r>
      <w:r w:rsidR="00FF2FC4">
        <w:rPr>
          <w:sz w:val="28"/>
          <w:szCs w:val="28"/>
        </w:rPr>
        <w:t xml:space="preserve"> </w:t>
      </w:r>
      <w:r w:rsidR="00F43617" w:rsidRPr="009A740F">
        <w:rPr>
          <w:sz w:val="28"/>
          <w:szCs w:val="28"/>
        </w:rPr>
        <w:t xml:space="preserve"> </w:t>
      </w:r>
      <w:r w:rsidR="008E173B" w:rsidRPr="009A740F">
        <w:rPr>
          <w:sz w:val="28"/>
          <w:szCs w:val="28"/>
        </w:rPr>
        <w:t xml:space="preserve">  </w:t>
      </w:r>
      <w:r w:rsidRPr="009A740F">
        <w:rPr>
          <w:color w:val="000000"/>
          <w:sz w:val="28"/>
          <w:szCs w:val="28"/>
        </w:rPr>
        <w:t xml:space="preserve">Доля дохода в общем объеме </w:t>
      </w:r>
      <w:r w:rsidR="00D542A7" w:rsidRPr="009A740F">
        <w:rPr>
          <w:color w:val="000000"/>
          <w:sz w:val="28"/>
          <w:szCs w:val="28"/>
        </w:rPr>
        <w:t xml:space="preserve">налоговых и неналоговых  </w:t>
      </w:r>
      <w:r w:rsidRPr="009A740F">
        <w:rPr>
          <w:color w:val="000000"/>
          <w:sz w:val="28"/>
          <w:szCs w:val="28"/>
        </w:rPr>
        <w:t xml:space="preserve">составляет </w:t>
      </w:r>
      <w:r w:rsidR="00AE029F" w:rsidRPr="009A740F">
        <w:rPr>
          <w:color w:val="000000"/>
          <w:sz w:val="28"/>
          <w:szCs w:val="28"/>
        </w:rPr>
        <w:t>6,</w:t>
      </w:r>
      <w:r w:rsidR="00E403C3">
        <w:rPr>
          <w:color w:val="000000"/>
          <w:sz w:val="28"/>
          <w:szCs w:val="28"/>
        </w:rPr>
        <w:t>7</w:t>
      </w:r>
      <w:r w:rsidRPr="009A740F">
        <w:rPr>
          <w:color w:val="000000"/>
          <w:sz w:val="28"/>
          <w:szCs w:val="28"/>
        </w:rPr>
        <w:t xml:space="preserve"> %, а в объеме неналоговых доходов составляет </w:t>
      </w:r>
      <w:r w:rsidR="00E403C3">
        <w:rPr>
          <w:color w:val="000000"/>
          <w:sz w:val="28"/>
          <w:szCs w:val="28"/>
        </w:rPr>
        <w:t>5</w:t>
      </w:r>
      <w:r w:rsidR="001746F6">
        <w:rPr>
          <w:color w:val="000000"/>
          <w:sz w:val="28"/>
          <w:szCs w:val="28"/>
        </w:rPr>
        <w:t>0</w:t>
      </w:r>
      <w:r w:rsidRPr="009A740F">
        <w:rPr>
          <w:color w:val="000000"/>
          <w:sz w:val="28"/>
          <w:szCs w:val="28"/>
        </w:rPr>
        <w:t xml:space="preserve">%. </w:t>
      </w:r>
      <w:r w:rsidR="00585D7D" w:rsidRPr="009A740F">
        <w:rPr>
          <w:color w:val="000000"/>
          <w:sz w:val="28"/>
          <w:szCs w:val="28"/>
        </w:rPr>
        <w:t xml:space="preserve"> </w:t>
      </w:r>
      <w:r w:rsidR="004C3DC4" w:rsidRPr="009A740F">
        <w:rPr>
          <w:color w:val="000000"/>
          <w:sz w:val="28"/>
          <w:szCs w:val="28"/>
        </w:rPr>
        <w:t xml:space="preserve">Данный вид доходов </w:t>
      </w:r>
      <w:r w:rsidR="00AE029F" w:rsidRPr="009A740F">
        <w:rPr>
          <w:color w:val="000000"/>
          <w:sz w:val="28"/>
          <w:szCs w:val="28"/>
        </w:rPr>
        <w:t>самый значимый из всех неналоговых поступлений</w:t>
      </w:r>
      <w:r w:rsidR="007F2685">
        <w:rPr>
          <w:color w:val="000000"/>
          <w:sz w:val="28"/>
          <w:szCs w:val="28"/>
        </w:rPr>
        <w:t xml:space="preserve">, с   потенциалом   увеличения поступлений,   при   осуществлении   значимых мероприятий   </w:t>
      </w:r>
      <w:r w:rsidR="003D471A">
        <w:rPr>
          <w:color w:val="000000"/>
          <w:sz w:val="28"/>
          <w:szCs w:val="28"/>
        </w:rPr>
        <w:t xml:space="preserve">в целях </w:t>
      </w:r>
      <w:r w:rsidR="007F2685">
        <w:rPr>
          <w:color w:val="000000"/>
          <w:sz w:val="28"/>
          <w:szCs w:val="28"/>
        </w:rPr>
        <w:t xml:space="preserve"> погашени</w:t>
      </w:r>
      <w:r w:rsidR="003D471A">
        <w:rPr>
          <w:color w:val="000000"/>
          <w:sz w:val="28"/>
          <w:szCs w:val="28"/>
        </w:rPr>
        <w:t>я</w:t>
      </w:r>
      <w:r w:rsidR="007F2685">
        <w:rPr>
          <w:color w:val="000000"/>
          <w:sz w:val="28"/>
          <w:szCs w:val="28"/>
        </w:rPr>
        <w:t xml:space="preserve"> задолженности</w:t>
      </w:r>
      <w:r w:rsidR="001230C9" w:rsidRPr="009A740F">
        <w:rPr>
          <w:color w:val="000000"/>
          <w:sz w:val="28"/>
          <w:szCs w:val="28"/>
        </w:rPr>
        <w:t>;</w:t>
      </w:r>
      <w:r w:rsidR="005728AF" w:rsidRPr="005728AF">
        <w:rPr>
          <w:i/>
          <w:color w:val="000000"/>
          <w:sz w:val="28"/>
          <w:szCs w:val="28"/>
        </w:rPr>
        <w:t xml:space="preserve"> </w:t>
      </w:r>
    </w:p>
    <w:p w14:paraId="7F8A3AE8" w14:textId="77777777" w:rsidR="005728AF" w:rsidRDefault="005728AF" w:rsidP="005728AF">
      <w:pPr>
        <w:spacing w:before="120"/>
        <w:ind w:firstLine="720"/>
        <w:jc w:val="both"/>
        <w:rPr>
          <w:color w:val="000000"/>
          <w:sz w:val="28"/>
          <w:szCs w:val="28"/>
        </w:rPr>
      </w:pPr>
      <w:r w:rsidRPr="00D11D9A">
        <w:rPr>
          <w:i/>
          <w:color w:val="000000"/>
          <w:sz w:val="28"/>
          <w:szCs w:val="28"/>
        </w:rPr>
        <w:t>Доходы  от продажи  земельных  участков, государственная  собственность  на которые не разграничена  и которые находятся  в границах поселений</w:t>
      </w:r>
      <w:r>
        <w:rPr>
          <w:i/>
          <w:color w:val="000000"/>
          <w:sz w:val="28"/>
          <w:szCs w:val="28"/>
        </w:rPr>
        <w:t xml:space="preserve"> и межселенных территорий</w:t>
      </w:r>
      <w:r w:rsidRPr="00D11D9A">
        <w:rPr>
          <w:color w:val="000000"/>
          <w:sz w:val="28"/>
          <w:szCs w:val="28"/>
        </w:rPr>
        <w:t xml:space="preserve"> -    за 202</w:t>
      </w:r>
      <w:r w:rsidR="00B73D83">
        <w:rPr>
          <w:color w:val="000000"/>
          <w:sz w:val="28"/>
          <w:szCs w:val="28"/>
        </w:rPr>
        <w:t>3</w:t>
      </w:r>
      <w:r w:rsidRPr="00D11D9A">
        <w:rPr>
          <w:color w:val="000000"/>
          <w:sz w:val="28"/>
          <w:szCs w:val="28"/>
        </w:rPr>
        <w:t xml:space="preserve"> год поступило в бюджет  района </w:t>
      </w:r>
      <w:r w:rsidR="00B73D83">
        <w:rPr>
          <w:color w:val="000000"/>
          <w:sz w:val="28"/>
          <w:szCs w:val="28"/>
        </w:rPr>
        <w:t>59543,5</w:t>
      </w:r>
      <w:r w:rsidRPr="00D11D9A">
        <w:rPr>
          <w:color w:val="000000"/>
          <w:sz w:val="28"/>
          <w:szCs w:val="28"/>
        </w:rPr>
        <w:t xml:space="preserve"> тыс. руб. при плановых назначениях  в сумме </w:t>
      </w:r>
      <w:r w:rsidR="00B73D83">
        <w:rPr>
          <w:color w:val="000000"/>
          <w:sz w:val="28"/>
          <w:szCs w:val="28"/>
        </w:rPr>
        <w:t>38550,0</w:t>
      </w:r>
      <w:r w:rsidRPr="00D11D9A">
        <w:rPr>
          <w:color w:val="000000"/>
          <w:sz w:val="28"/>
          <w:szCs w:val="28"/>
        </w:rPr>
        <w:t xml:space="preserve"> тыс. руб.</w:t>
      </w:r>
      <w:r w:rsidR="00377624">
        <w:rPr>
          <w:color w:val="000000"/>
          <w:sz w:val="28"/>
          <w:szCs w:val="28"/>
        </w:rPr>
        <w:t xml:space="preserve">, </w:t>
      </w:r>
      <w:r w:rsidR="00377624" w:rsidRPr="00D11D9A">
        <w:rPr>
          <w:color w:val="000000"/>
          <w:sz w:val="28"/>
          <w:szCs w:val="28"/>
        </w:rPr>
        <w:t xml:space="preserve">исполнение составило </w:t>
      </w:r>
      <w:r w:rsidR="00377624">
        <w:rPr>
          <w:color w:val="000000"/>
          <w:sz w:val="28"/>
          <w:szCs w:val="28"/>
        </w:rPr>
        <w:t>154,5</w:t>
      </w:r>
      <w:r w:rsidR="00377624" w:rsidRPr="00D11D9A">
        <w:rPr>
          <w:color w:val="000000"/>
          <w:sz w:val="28"/>
          <w:szCs w:val="28"/>
        </w:rPr>
        <w:t>%</w:t>
      </w:r>
      <w:r w:rsidR="00377624">
        <w:rPr>
          <w:color w:val="000000"/>
          <w:sz w:val="28"/>
          <w:szCs w:val="28"/>
        </w:rPr>
        <w:t>, при том, что в течение  2023 года   плановые показатели уже   корректировались   в  сторону увеличения   с 9950,0 тыс. руб. до 38550,0 тыс. руб.</w:t>
      </w:r>
      <w:r w:rsidR="00152062">
        <w:rPr>
          <w:color w:val="000000"/>
          <w:sz w:val="28"/>
          <w:szCs w:val="28"/>
        </w:rPr>
        <w:t xml:space="preserve"> с увеличением   в 4 раза</w:t>
      </w:r>
      <w:r w:rsidR="00377624">
        <w:rPr>
          <w:color w:val="000000"/>
          <w:sz w:val="28"/>
          <w:szCs w:val="28"/>
        </w:rPr>
        <w:t xml:space="preserve">. </w:t>
      </w:r>
      <w:r w:rsidRPr="00D11D9A">
        <w:rPr>
          <w:color w:val="000000"/>
          <w:sz w:val="28"/>
          <w:szCs w:val="28"/>
        </w:rPr>
        <w:t xml:space="preserve">  По сравнению с предыдущим отчетным период</w:t>
      </w:r>
      <w:r>
        <w:rPr>
          <w:color w:val="000000"/>
          <w:sz w:val="28"/>
          <w:szCs w:val="28"/>
        </w:rPr>
        <w:t>ом</w:t>
      </w:r>
      <w:r w:rsidRPr="00D11D9A">
        <w:rPr>
          <w:color w:val="000000"/>
          <w:sz w:val="28"/>
          <w:szCs w:val="28"/>
        </w:rPr>
        <w:t xml:space="preserve">  поступления  от продажи земельных участков    увеличены </w:t>
      </w:r>
      <w:r>
        <w:rPr>
          <w:color w:val="000000"/>
          <w:sz w:val="28"/>
          <w:szCs w:val="28"/>
        </w:rPr>
        <w:t xml:space="preserve"> на </w:t>
      </w:r>
      <w:r w:rsidR="00377624">
        <w:rPr>
          <w:color w:val="000000"/>
          <w:sz w:val="28"/>
          <w:szCs w:val="28"/>
        </w:rPr>
        <w:t>182,4</w:t>
      </w:r>
      <w:r>
        <w:rPr>
          <w:color w:val="000000"/>
          <w:sz w:val="28"/>
          <w:szCs w:val="28"/>
        </w:rPr>
        <w:t>%</w:t>
      </w:r>
      <w:r w:rsidRPr="00D11D9A">
        <w:rPr>
          <w:color w:val="000000"/>
          <w:sz w:val="28"/>
          <w:szCs w:val="28"/>
        </w:rPr>
        <w:t xml:space="preserve">, как следует из пояснений, </w:t>
      </w:r>
      <w:r w:rsidR="00377624">
        <w:rPr>
          <w:color w:val="000000"/>
          <w:sz w:val="28"/>
          <w:szCs w:val="28"/>
        </w:rPr>
        <w:t xml:space="preserve">  за 2023 год   предоставлено в собственность 160 земельных участков</w:t>
      </w:r>
      <w:r w:rsidR="000574DF">
        <w:rPr>
          <w:color w:val="000000"/>
          <w:sz w:val="28"/>
          <w:szCs w:val="28"/>
        </w:rPr>
        <w:t xml:space="preserve">, однако,  по  доходам от продажи  земельных участков    </w:t>
      </w:r>
      <w:r w:rsidR="009035B7">
        <w:rPr>
          <w:color w:val="000000"/>
          <w:sz w:val="28"/>
          <w:szCs w:val="28"/>
        </w:rPr>
        <w:t>в</w:t>
      </w:r>
      <w:r w:rsidR="000574DF">
        <w:rPr>
          <w:color w:val="000000"/>
          <w:sz w:val="28"/>
          <w:szCs w:val="28"/>
        </w:rPr>
        <w:t xml:space="preserve"> бюджетной отчетности  </w:t>
      </w:r>
      <w:r w:rsidR="009035B7">
        <w:rPr>
          <w:color w:val="000000"/>
          <w:sz w:val="28"/>
          <w:szCs w:val="28"/>
        </w:rPr>
        <w:t xml:space="preserve">отражена </w:t>
      </w:r>
      <w:r w:rsidR="000574DF">
        <w:rPr>
          <w:color w:val="000000"/>
          <w:sz w:val="28"/>
          <w:szCs w:val="28"/>
        </w:rPr>
        <w:t xml:space="preserve"> </w:t>
      </w:r>
      <w:r w:rsidR="00C8698D">
        <w:rPr>
          <w:color w:val="000000"/>
          <w:sz w:val="28"/>
          <w:szCs w:val="28"/>
        </w:rPr>
        <w:t xml:space="preserve"> и </w:t>
      </w:r>
      <w:r w:rsidR="009035B7">
        <w:rPr>
          <w:color w:val="000000"/>
          <w:sz w:val="28"/>
          <w:szCs w:val="28"/>
        </w:rPr>
        <w:t xml:space="preserve"> </w:t>
      </w:r>
      <w:r w:rsidR="00C8698D">
        <w:rPr>
          <w:color w:val="000000"/>
          <w:sz w:val="28"/>
          <w:szCs w:val="28"/>
        </w:rPr>
        <w:t xml:space="preserve">нереальная </w:t>
      </w:r>
      <w:r w:rsidR="000574DF">
        <w:rPr>
          <w:color w:val="000000"/>
          <w:sz w:val="28"/>
          <w:szCs w:val="28"/>
        </w:rPr>
        <w:t xml:space="preserve"> кредиторская   </w:t>
      </w:r>
      <w:r w:rsidR="009035B7">
        <w:rPr>
          <w:color w:val="000000"/>
          <w:sz w:val="28"/>
          <w:szCs w:val="28"/>
        </w:rPr>
        <w:t xml:space="preserve"> задолженность в сумме 1635,3 тыс. руб.</w:t>
      </w:r>
      <w:r w:rsidR="00C8698D">
        <w:rPr>
          <w:color w:val="000000"/>
          <w:sz w:val="28"/>
          <w:szCs w:val="28"/>
        </w:rPr>
        <w:t xml:space="preserve"> и дебиторская   в сумме 3545,11 руб.</w:t>
      </w:r>
      <w:r w:rsidR="009035B7">
        <w:rPr>
          <w:color w:val="000000"/>
          <w:sz w:val="28"/>
          <w:szCs w:val="28"/>
        </w:rPr>
        <w:t xml:space="preserve">, которой  не должно  быть при предварительной оплате </w:t>
      </w:r>
      <w:r w:rsidR="007439CD">
        <w:rPr>
          <w:color w:val="000000"/>
          <w:sz w:val="28"/>
          <w:szCs w:val="28"/>
        </w:rPr>
        <w:t xml:space="preserve"> </w:t>
      </w:r>
      <w:r w:rsidR="003D471A">
        <w:rPr>
          <w:color w:val="000000"/>
          <w:sz w:val="28"/>
          <w:szCs w:val="28"/>
        </w:rPr>
        <w:t xml:space="preserve">продаваемых </w:t>
      </w:r>
      <w:r w:rsidR="009035B7">
        <w:rPr>
          <w:color w:val="000000"/>
          <w:sz w:val="28"/>
          <w:szCs w:val="28"/>
        </w:rPr>
        <w:t xml:space="preserve"> земельных участков</w:t>
      </w:r>
      <w:r w:rsidR="00377624">
        <w:rPr>
          <w:color w:val="000000"/>
          <w:sz w:val="28"/>
          <w:szCs w:val="28"/>
        </w:rPr>
        <w:t>.</w:t>
      </w:r>
      <w:r w:rsidRPr="00D11D9A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Доля </w:t>
      </w:r>
      <w:r w:rsidRPr="00D11D9A">
        <w:rPr>
          <w:color w:val="000000"/>
          <w:sz w:val="28"/>
          <w:szCs w:val="28"/>
        </w:rPr>
        <w:t xml:space="preserve">дохода в общем объеме налоговых и неналоговых  доходов составляет </w:t>
      </w:r>
      <w:r>
        <w:rPr>
          <w:color w:val="000000"/>
          <w:sz w:val="28"/>
          <w:szCs w:val="28"/>
        </w:rPr>
        <w:t>3,1</w:t>
      </w:r>
      <w:r w:rsidRPr="00D11D9A">
        <w:rPr>
          <w:color w:val="000000"/>
          <w:sz w:val="28"/>
          <w:szCs w:val="28"/>
        </w:rPr>
        <w:t>%.</w:t>
      </w:r>
    </w:p>
    <w:p w14:paraId="7502CE2A" w14:textId="77777777" w:rsidR="00F25DC3" w:rsidRDefault="005728AF" w:rsidP="005728AF">
      <w:pPr>
        <w:spacing w:before="120"/>
        <w:ind w:firstLine="720"/>
        <w:jc w:val="both"/>
        <w:rPr>
          <w:i/>
          <w:color w:val="000000"/>
          <w:sz w:val="28"/>
          <w:szCs w:val="28"/>
        </w:rPr>
      </w:pPr>
      <w:r w:rsidRPr="0005296E">
        <w:rPr>
          <w:i/>
          <w:color w:val="000000"/>
          <w:sz w:val="28"/>
          <w:szCs w:val="28"/>
        </w:rPr>
        <w:t xml:space="preserve">Плата за </w:t>
      </w:r>
      <w:proofErr w:type="gramStart"/>
      <w:r w:rsidRPr="0005296E">
        <w:rPr>
          <w:i/>
          <w:color w:val="000000"/>
          <w:sz w:val="28"/>
          <w:szCs w:val="28"/>
        </w:rPr>
        <w:t>увеличение  площади</w:t>
      </w:r>
      <w:proofErr w:type="gramEnd"/>
      <w:r w:rsidRPr="0005296E">
        <w:rPr>
          <w:i/>
          <w:color w:val="000000"/>
          <w:sz w:val="28"/>
          <w:szCs w:val="28"/>
        </w:rPr>
        <w:t xml:space="preserve"> земельных участков, находящихся в частной собственности, в результате  их перераспределения</w:t>
      </w:r>
      <w:r w:rsidRPr="0005296E">
        <w:rPr>
          <w:color w:val="000000"/>
          <w:sz w:val="28"/>
          <w:szCs w:val="28"/>
        </w:rPr>
        <w:t xml:space="preserve">  -    при  плане </w:t>
      </w:r>
      <w:r w:rsidR="007439CD">
        <w:rPr>
          <w:color w:val="000000"/>
          <w:sz w:val="28"/>
          <w:szCs w:val="28"/>
        </w:rPr>
        <w:t>3100,0</w:t>
      </w:r>
      <w:r w:rsidRPr="0005296E">
        <w:rPr>
          <w:color w:val="000000"/>
          <w:sz w:val="28"/>
          <w:szCs w:val="28"/>
        </w:rPr>
        <w:t xml:space="preserve"> тыс. руб. исполнение  составило </w:t>
      </w:r>
      <w:r w:rsidR="007439CD">
        <w:rPr>
          <w:color w:val="000000"/>
          <w:sz w:val="28"/>
          <w:szCs w:val="28"/>
        </w:rPr>
        <w:t>4900,4</w:t>
      </w:r>
      <w:r w:rsidRPr="0005296E">
        <w:rPr>
          <w:color w:val="000000"/>
          <w:sz w:val="28"/>
          <w:szCs w:val="28"/>
        </w:rPr>
        <w:t xml:space="preserve">  тыс. руб.   или </w:t>
      </w:r>
      <w:r w:rsidR="007439CD">
        <w:rPr>
          <w:color w:val="000000"/>
          <w:sz w:val="28"/>
          <w:szCs w:val="28"/>
        </w:rPr>
        <w:t>158,1</w:t>
      </w:r>
      <w:r w:rsidRPr="0005296E">
        <w:rPr>
          <w:color w:val="000000"/>
          <w:sz w:val="28"/>
          <w:szCs w:val="28"/>
        </w:rPr>
        <w:t>%</w:t>
      </w:r>
      <w:r w:rsidR="007439CD">
        <w:rPr>
          <w:color w:val="000000"/>
          <w:sz w:val="28"/>
          <w:szCs w:val="28"/>
        </w:rPr>
        <w:t xml:space="preserve">, при том, </w:t>
      </w:r>
      <w:proofErr w:type="gramStart"/>
      <w:r w:rsidR="007439CD">
        <w:rPr>
          <w:color w:val="000000"/>
          <w:sz w:val="28"/>
          <w:szCs w:val="28"/>
        </w:rPr>
        <w:t>что  в</w:t>
      </w:r>
      <w:proofErr w:type="gramEnd"/>
      <w:r w:rsidR="007439CD">
        <w:rPr>
          <w:color w:val="000000"/>
          <w:sz w:val="28"/>
          <w:szCs w:val="28"/>
        </w:rPr>
        <w:t xml:space="preserve"> течение года   осуществлялась корректировка  плановых показателей   с 1300,0 тыс. руб. до 3100,0 тыс. руб.  </w:t>
      </w:r>
      <w:proofErr w:type="gramStart"/>
      <w:r w:rsidR="007439CD">
        <w:rPr>
          <w:color w:val="000000"/>
          <w:sz w:val="28"/>
          <w:szCs w:val="28"/>
        </w:rPr>
        <w:t>На  01.01.2024</w:t>
      </w:r>
      <w:proofErr w:type="gramEnd"/>
      <w:r w:rsidR="007439CD">
        <w:rPr>
          <w:color w:val="000000"/>
          <w:sz w:val="28"/>
          <w:szCs w:val="28"/>
        </w:rPr>
        <w:t xml:space="preserve"> года   в бюджетной отчетности также отражена </w:t>
      </w:r>
      <w:r w:rsidR="00C8698D">
        <w:rPr>
          <w:color w:val="000000"/>
          <w:sz w:val="28"/>
          <w:szCs w:val="28"/>
        </w:rPr>
        <w:t xml:space="preserve">нереальная кредиторская </w:t>
      </w:r>
      <w:r w:rsidR="007439CD">
        <w:rPr>
          <w:color w:val="000000"/>
          <w:sz w:val="28"/>
          <w:szCs w:val="28"/>
        </w:rPr>
        <w:t>задолженность в сумме 360,9 тыс. руб.</w:t>
      </w:r>
      <w:r w:rsidR="00F25DC3">
        <w:rPr>
          <w:color w:val="000000"/>
          <w:sz w:val="28"/>
          <w:szCs w:val="28"/>
        </w:rPr>
        <w:t>,</w:t>
      </w:r>
      <w:r w:rsidR="00C8698D">
        <w:rPr>
          <w:color w:val="000000"/>
          <w:sz w:val="28"/>
          <w:szCs w:val="28"/>
        </w:rPr>
        <w:t xml:space="preserve"> и дебиторская в сумме 103,2 тыс. руб.,</w:t>
      </w:r>
      <w:r w:rsidR="00F25DC3">
        <w:rPr>
          <w:color w:val="000000"/>
          <w:sz w:val="28"/>
          <w:szCs w:val="28"/>
        </w:rPr>
        <w:t xml:space="preserve">   которой   при  оплате заключенных договоров  не должно быть.</w:t>
      </w:r>
      <w:r w:rsidR="007439CD">
        <w:rPr>
          <w:color w:val="000000"/>
          <w:sz w:val="28"/>
          <w:szCs w:val="28"/>
        </w:rPr>
        <w:t xml:space="preserve">  </w:t>
      </w:r>
      <w:r w:rsidRPr="0005296E">
        <w:rPr>
          <w:color w:val="000000"/>
          <w:sz w:val="28"/>
          <w:szCs w:val="28"/>
        </w:rPr>
        <w:t xml:space="preserve">  Доля дохода в общем объеме налоговых и неналоговых  доходов составила </w:t>
      </w:r>
      <w:r>
        <w:rPr>
          <w:color w:val="000000"/>
          <w:sz w:val="28"/>
          <w:szCs w:val="28"/>
        </w:rPr>
        <w:t>0,</w:t>
      </w:r>
      <w:r w:rsidR="00F25DC3">
        <w:rPr>
          <w:color w:val="000000"/>
          <w:sz w:val="28"/>
          <w:szCs w:val="28"/>
        </w:rPr>
        <w:t>4</w:t>
      </w:r>
      <w:r w:rsidRPr="0005296E">
        <w:rPr>
          <w:color w:val="000000"/>
          <w:sz w:val="28"/>
          <w:szCs w:val="28"/>
        </w:rPr>
        <w:t xml:space="preserve"> %.  </w:t>
      </w:r>
      <w:r w:rsidRPr="009A740F">
        <w:rPr>
          <w:i/>
          <w:color w:val="000000"/>
          <w:sz w:val="28"/>
          <w:szCs w:val="28"/>
        </w:rPr>
        <w:t xml:space="preserve">    </w:t>
      </w:r>
    </w:p>
    <w:p w14:paraId="07AC1314" w14:textId="77777777" w:rsidR="005728AF" w:rsidRPr="00F25DC3" w:rsidRDefault="005728AF" w:rsidP="00F25DC3">
      <w:pPr>
        <w:spacing w:before="120"/>
        <w:jc w:val="both"/>
        <w:rPr>
          <w:iCs/>
          <w:color w:val="000000"/>
          <w:sz w:val="28"/>
          <w:szCs w:val="28"/>
        </w:rPr>
      </w:pPr>
      <w:r w:rsidRPr="00F25DC3">
        <w:rPr>
          <w:iCs/>
          <w:color w:val="000000"/>
          <w:sz w:val="28"/>
          <w:szCs w:val="28"/>
        </w:rPr>
        <w:t xml:space="preserve">  </w:t>
      </w:r>
      <w:r w:rsidR="00F25DC3" w:rsidRPr="00F25DC3">
        <w:rPr>
          <w:iCs/>
          <w:color w:val="000000"/>
          <w:sz w:val="28"/>
          <w:szCs w:val="28"/>
        </w:rPr>
        <w:t xml:space="preserve"> Администратором </w:t>
      </w:r>
      <w:r w:rsidR="00F25DC3">
        <w:rPr>
          <w:iCs/>
          <w:color w:val="000000"/>
          <w:sz w:val="28"/>
          <w:szCs w:val="28"/>
        </w:rPr>
        <w:t xml:space="preserve"> перечисленных неналоговых доходов   является Управление имущественных отношений   Администрации   МО Се</w:t>
      </w:r>
      <w:r w:rsidR="00B55B51">
        <w:rPr>
          <w:iCs/>
          <w:color w:val="000000"/>
          <w:sz w:val="28"/>
          <w:szCs w:val="28"/>
        </w:rPr>
        <w:t xml:space="preserve">верский район,   которым  как следует из пояснительной записки,   совместно с  межведомственной   комиссией  в 2023 году  </w:t>
      </w:r>
      <w:r w:rsidR="00B55B51" w:rsidRPr="00765048">
        <w:rPr>
          <w:sz w:val="28"/>
          <w:szCs w:val="28"/>
        </w:rPr>
        <w:t>осуществлен комплекс мер   по сокращению    задолженности по арендной плате за землю, (в том числе,  осуществлялась претензионная работа,    поданы исковые  заявления в суд), благодаря которой    в 202</w:t>
      </w:r>
      <w:r w:rsidR="00B55B51">
        <w:rPr>
          <w:sz w:val="28"/>
          <w:szCs w:val="28"/>
        </w:rPr>
        <w:t>3</w:t>
      </w:r>
      <w:r w:rsidR="00B55B51" w:rsidRPr="00765048">
        <w:rPr>
          <w:sz w:val="28"/>
          <w:szCs w:val="28"/>
        </w:rPr>
        <w:t xml:space="preserve"> году погашено   задолженности на общую сумму  </w:t>
      </w:r>
      <w:r w:rsidR="00B55B51">
        <w:rPr>
          <w:sz w:val="28"/>
          <w:szCs w:val="28"/>
        </w:rPr>
        <w:t>8544,7</w:t>
      </w:r>
      <w:r w:rsidR="00B55B51" w:rsidRPr="00765048">
        <w:rPr>
          <w:sz w:val="28"/>
          <w:szCs w:val="28"/>
        </w:rPr>
        <w:t xml:space="preserve"> руб. </w:t>
      </w:r>
      <w:r w:rsidR="00B55B51">
        <w:rPr>
          <w:sz w:val="28"/>
          <w:szCs w:val="28"/>
        </w:rPr>
        <w:t xml:space="preserve"> Однако, по отношению к   </w:t>
      </w:r>
      <w:proofErr w:type="gramStart"/>
      <w:r w:rsidR="00B55B51">
        <w:rPr>
          <w:sz w:val="28"/>
          <w:szCs w:val="28"/>
        </w:rPr>
        <w:t>предыдущим  годам</w:t>
      </w:r>
      <w:proofErr w:type="gramEnd"/>
      <w:r w:rsidR="00B55B51">
        <w:rPr>
          <w:sz w:val="28"/>
          <w:szCs w:val="28"/>
        </w:rPr>
        <w:t xml:space="preserve">  задолженность  в 2023 году  возросла еще  на 6843,0 тыс. руб</w:t>
      </w:r>
      <w:r w:rsidR="00B55B51" w:rsidRPr="00765048">
        <w:rPr>
          <w:sz w:val="28"/>
          <w:szCs w:val="28"/>
        </w:rPr>
        <w:t>.</w:t>
      </w:r>
      <w:r w:rsidR="00B55B51">
        <w:rPr>
          <w:sz w:val="28"/>
          <w:szCs w:val="28"/>
        </w:rPr>
        <w:t xml:space="preserve">  и составляет </w:t>
      </w:r>
      <w:r w:rsidR="00B55B51" w:rsidRPr="00765048">
        <w:rPr>
          <w:sz w:val="28"/>
          <w:szCs w:val="28"/>
        </w:rPr>
        <w:t xml:space="preserve">   </w:t>
      </w:r>
      <w:r w:rsidR="002674F5">
        <w:rPr>
          <w:sz w:val="28"/>
          <w:szCs w:val="28"/>
        </w:rPr>
        <w:t>23</w:t>
      </w:r>
      <w:r w:rsidR="00B55B51">
        <w:rPr>
          <w:sz w:val="28"/>
          <w:szCs w:val="28"/>
        </w:rPr>
        <w:t xml:space="preserve"> % от всех поступивших доходов  от аренды  земельных участков  за 202</w:t>
      </w:r>
      <w:r w:rsidR="002674F5">
        <w:rPr>
          <w:sz w:val="28"/>
          <w:szCs w:val="28"/>
        </w:rPr>
        <w:t>3</w:t>
      </w:r>
      <w:r w:rsidR="00B55B51">
        <w:rPr>
          <w:sz w:val="28"/>
          <w:szCs w:val="28"/>
        </w:rPr>
        <w:t xml:space="preserve"> год. </w:t>
      </w:r>
      <w:r w:rsidR="002674F5">
        <w:rPr>
          <w:sz w:val="28"/>
          <w:szCs w:val="28"/>
        </w:rPr>
        <w:t xml:space="preserve"> Действия  </w:t>
      </w:r>
      <w:r w:rsidR="00B55B51" w:rsidRPr="00765048">
        <w:rPr>
          <w:sz w:val="28"/>
          <w:szCs w:val="28"/>
        </w:rPr>
        <w:t>Администратор</w:t>
      </w:r>
      <w:r w:rsidR="002674F5">
        <w:rPr>
          <w:sz w:val="28"/>
          <w:szCs w:val="28"/>
        </w:rPr>
        <w:t>а</w:t>
      </w:r>
      <w:r w:rsidR="00B55B51" w:rsidRPr="00765048">
        <w:rPr>
          <w:sz w:val="28"/>
          <w:szCs w:val="28"/>
        </w:rPr>
        <w:t xml:space="preserve"> доходов</w:t>
      </w:r>
      <w:r w:rsidR="002674F5">
        <w:rPr>
          <w:sz w:val="28"/>
          <w:szCs w:val="28"/>
        </w:rPr>
        <w:t xml:space="preserve"> недостаточны, </w:t>
      </w:r>
      <w:r w:rsidR="00B55B51" w:rsidRPr="00765048">
        <w:rPr>
          <w:sz w:val="28"/>
          <w:szCs w:val="28"/>
        </w:rPr>
        <w:t xml:space="preserve">   претензионную работу  по своевременному поступлению  платежей в бюджет</w:t>
      </w:r>
      <w:r w:rsidR="002674F5" w:rsidRPr="002674F5">
        <w:rPr>
          <w:sz w:val="28"/>
          <w:szCs w:val="28"/>
        </w:rPr>
        <w:t xml:space="preserve"> </w:t>
      </w:r>
      <w:r w:rsidR="002674F5" w:rsidRPr="00765048">
        <w:rPr>
          <w:sz w:val="28"/>
          <w:szCs w:val="28"/>
        </w:rPr>
        <w:t>необходимо  усилить</w:t>
      </w:r>
      <w:r w:rsidR="002674F5">
        <w:rPr>
          <w:sz w:val="28"/>
          <w:szCs w:val="28"/>
        </w:rPr>
        <w:t>.</w:t>
      </w:r>
    </w:p>
    <w:p w14:paraId="6F649671" w14:textId="77777777" w:rsidR="005728AF" w:rsidRDefault="005728AF" w:rsidP="005728AF">
      <w:pPr>
        <w:spacing w:before="120"/>
        <w:ind w:firstLine="720"/>
        <w:jc w:val="both"/>
        <w:rPr>
          <w:color w:val="000000"/>
          <w:sz w:val="28"/>
          <w:szCs w:val="28"/>
        </w:rPr>
      </w:pPr>
      <w:r w:rsidRPr="00FF2FC4">
        <w:rPr>
          <w:i/>
          <w:color w:val="000000"/>
          <w:sz w:val="28"/>
          <w:szCs w:val="28"/>
        </w:rPr>
        <w:t>Штрафные санкции, возмещение ущерба</w:t>
      </w:r>
      <w:r w:rsidRPr="009A740F">
        <w:rPr>
          <w:b/>
          <w:color w:val="000000"/>
          <w:sz w:val="28"/>
          <w:szCs w:val="28"/>
        </w:rPr>
        <w:t xml:space="preserve"> </w:t>
      </w:r>
      <w:r w:rsidRPr="009A740F">
        <w:rPr>
          <w:color w:val="000000"/>
          <w:sz w:val="28"/>
          <w:szCs w:val="28"/>
        </w:rPr>
        <w:t xml:space="preserve">- при плане </w:t>
      </w:r>
      <w:r>
        <w:rPr>
          <w:color w:val="000000"/>
          <w:sz w:val="28"/>
          <w:szCs w:val="28"/>
        </w:rPr>
        <w:t>2</w:t>
      </w:r>
      <w:r w:rsidR="000C1C5F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64</w:t>
      </w:r>
      <w:r w:rsidRPr="009A740F">
        <w:rPr>
          <w:color w:val="000000"/>
          <w:sz w:val="28"/>
          <w:szCs w:val="28"/>
        </w:rPr>
        <w:t xml:space="preserve"> тыс. руб. фактически поступило доходов </w:t>
      </w:r>
      <w:r w:rsidR="000C1C5F">
        <w:rPr>
          <w:color w:val="000000"/>
          <w:sz w:val="28"/>
          <w:szCs w:val="28"/>
        </w:rPr>
        <w:t>15475,9</w:t>
      </w:r>
      <w:r w:rsidRPr="009A740F">
        <w:rPr>
          <w:color w:val="000000"/>
          <w:sz w:val="28"/>
          <w:szCs w:val="28"/>
        </w:rPr>
        <w:t xml:space="preserve"> тыс. руб.,  исполнение составило </w:t>
      </w:r>
      <w:r w:rsidR="000C1C5F">
        <w:rPr>
          <w:color w:val="000000"/>
          <w:sz w:val="28"/>
          <w:szCs w:val="28"/>
        </w:rPr>
        <w:t>522,1</w:t>
      </w:r>
      <w:r w:rsidRPr="009A740F">
        <w:rPr>
          <w:color w:val="000000"/>
          <w:sz w:val="28"/>
          <w:szCs w:val="28"/>
        </w:rPr>
        <w:t xml:space="preserve"> %</w:t>
      </w:r>
      <w:r w:rsidR="000C1C5F">
        <w:rPr>
          <w:color w:val="000000"/>
          <w:sz w:val="28"/>
          <w:szCs w:val="28"/>
        </w:rPr>
        <w:t>, только на 11,3 млн</w:t>
      </w:r>
      <w:r w:rsidRPr="009A740F">
        <w:rPr>
          <w:color w:val="000000"/>
          <w:sz w:val="28"/>
          <w:szCs w:val="28"/>
        </w:rPr>
        <w:t>.</w:t>
      </w:r>
      <w:r w:rsidR="000C1C5F">
        <w:rPr>
          <w:color w:val="000000"/>
          <w:sz w:val="28"/>
          <w:szCs w:val="28"/>
        </w:rPr>
        <w:t xml:space="preserve"> руб. поступило в бюджет  штрафов, начисленных   федеральной службой по надзору   в сфере природопользования  за возмещение  вреда, причиненного окружающей среде. </w:t>
      </w:r>
      <w:r w:rsidRPr="009A740F">
        <w:rPr>
          <w:color w:val="000000"/>
          <w:sz w:val="28"/>
          <w:szCs w:val="28"/>
        </w:rPr>
        <w:t xml:space="preserve"> Доля дохода в общем объеме налоговых и неналоговых  доходов </w:t>
      </w:r>
      <w:r>
        <w:rPr>
          <w:color w:val="000000"/>
          <w:sz w:val="28"/>
          <w:szCs w:val="28"/>
        </w:rPr>
        <w:t xml:space="preserve">  </w:t>
      </w:r>
      <w:r w:rsidRPr="009A740F">
        <w:rPr>
          <w:color w:val="000000"/>
          <w:sz w:val="28"/>
          <w:szCs w:val="28"/>
        </w:rPr>
        <w:t xml:space="preserve">составляет </w:t>
      </w:r>
      <w:r w:rsidR="000C1C5F">
        <w:rPr>
          <w:color w:val="000000"/>
          <w:sz w:val="28"/>
          <w:szCs w:val="28"/>
        </w:rPr>
        <w:t>1,2</w:t>
      </w:r>
      <w:r>
        <w:rPr>
          <w:color w:val="000000"/>
          <w:sz w:val="28"/>
          <w:szCs w:val="28"/>
        </w:rPr>
        <w:t>% .</w:t>
      </w:r>
    </w:p>
    <w:p w14:paraId="00EC6564" w14:textId="77777777" w:rsidR="00C84B40" w:rsidRPr="009A740F" w:rsidRDefault="00C84B40" w:rsidP="00795DD8">
      <w:pPr>
        <w:spacing w:before="120"/>
        <w:ind w:firstLine="720"/>
        <w:jc w:val="both"/>
        <w:rPr>
          <w:color w:val="000000"/>
          <w:sz w:val="28"/>
          <w:szCs w:val="28"/>
        </w:rPr>
      </w:pPr>
      <w:r w:rsidRPr="009A740F">
        <w:rPr>
          <w:i/>
          <w:color w:val="000000"/>
          <w:sz w:val="28"/>
          <w:szCs w:val="28"/>
        </w:rPr>
        <w:t>Прочие поступления  от использо</w:t>
      </w:r>
      <w:r w:rsidR="00300467" w:rsidRPr="009A740F">
        <w:rPr>
          <w:i/>
          <w:color w:val="000000"/>
          <w:sz w:val="28"/>
          <w:szCs w:val="28"/>
        </w:rPr>
        <w:t>вания имущества, находящегося в</w:t>
      </w:r>
      <w:r w:rsidRPr="009A740F">
        <w:rPr>
          <w:i/>
          <w:color w:val="000000"/>
          <w:sz w:val="28"/>
          <w:szCs w:val="28"/>
        </w:rPr>
        <w:t xml:space="preserve"> муниципальной собственности </w:t>
      </w:r>
      <w:r w:rsidRPr="009A740F">
        <w:rPr>
          <w:b/>
          <w:color w:val="000000"/>
          <w:sz w:val="28"/>
          <w:szCs w:val="28"/>
        </w:rPr>
        <w:t xml:space="preserve">- </w:t>
      </w:r>
      <w:r w:rsidRPr="009A740F">
        <w:rPr>
          <w:color w:val="000000"/>
          <w:sz w:val="28"/>
          <w:szCs w:val="28"/>
        </w:rPr>
        <w:t xml:space="preserve"> поступления за 20</w:t>
      </w:r>
      <w:r w:rsidR="00FE1F19">
        <w:rPr>
          <w:color w:val="000000"/>
          <w:sz w:val="28"/>
          <w:szCs w:val="28"/>
        </w:rPr>
        <w:t>2</w:t>
      </w:r>
      <w:r w:rsidR="00146ED9">
        <w:rPr>
          <w:color w:val="000000"/>
          <w:sz w:val="28"/>
          <w:szCs w:val="28"/>
        </w:rPr>
        <w:t>3</w:t>
      </w:r>
      <w:r w:rsidRPr="009A740F">
        <w:rPr>
          <w:color w:val="000000"/>
          <w:sz w:val="28"/>
          <w:szCs w:val="28"/>
        </w:rPr>
        <w:t xml:space="preserve"> год составили </w:t>
      </w:r>
      <w:r w:rsidR="00146ED9">
        <w:rPr>
          <w:color w:val="000000"/>
          <w:sz w:val="28"/>
          <w:szCs w:val="28"/>
        </w:rPr>
        <w:t>678,4</w:t>
      </w:r>
      <w:r w:rsidRPr="009A740F">
        <w:rPr>
          <w:color w:val="000000"/>
          <w:sz w:val="28"/>
          <w:szCs w:val="28"/>
        </w:rPr>
        <w:t xml:space="preserve"> тыс. руб., плановые назначения</w:t>
      </w:r>
      <w:r w:rsidR="00E727EE">
        <w:rPr>
          <w:color w:val="000000"/>
          <w:sz w:val="28"/>
          <w:szCs w:val="28"/>
        </w:rPr>
        <w:t xml:space="preserve">  </w:t>
      </w:r>
      <w:r w:rsidR="001746F6">
        <w:rPr>
          <w:color w:val="000000"/>
          <w:sz w:val="28"/>
          <w:szCs w:val="28"/>
        </w:rPr>
        <w:t>48</w:t>
      </w:r>
      <w:r w:rsidR="00E727EE">
        <w:rPr>
          <w:color w:val="000000"/>
          <w:sz w:val="28"/>
          <w:szCs w:val="28"/>
        </w:rPr>
        <w:t xml:space="preserve">5,0 тыс. руб., которые перевыполнены </w:t>
      </w:r>
      <w:r w:rsidRPr="009A740F">
        <w:rPr>
          <w:color w:val="000000"/>
          <w:sz w:val="28"/>
          <w:szCs w:val="28"/>
        </w:rPr>
        <w:t xml:space="preserve">на </w:t>
      </w:r>
      <w:r w:rsidR="00146ED9">
        <w:rPr>
          <w:color w:val="000000"/>
          <w:sz w:val="28"/>
          <w:szCs w:val="28"/>
        </w:rPr>
        <w:t>139,9</w:t>
      </w:r>
      <w:r w:rsidRPr="009A740F">
        <w:rPr>
          <w:color w:val="000000"/>
          <w:sz w:val="28"/>
          <w:szCs w:val="28"/>
        </w:rPr>
        <w:t>%.</w:t>
      </w:r>
      <w:r w:rsidR="00300467" w:rsidRPr="009A740F">
        <w:rPr>
          <w:color w:val="000000"/>
          <w:sz w:val="28"/>
          <w:szCs w:val="28"/>
        </w:rPr>
        <w:t xml:space="preserve"> </w:t>
      </w:r>
      <w:r w:rsidRPr="009A740F">
        <w:rPr>
          <w:color w:val="000000"/>
          <w:sz w:val="28"/>
          <w:szCs w:val="28"/>
        </w:rPr>
        <w:t xml:space="preserve">   </w:t>
      </w:r>
      <w:r w:rsidR="00300467" w:rsidRPr="009A740F">
        <w:rPr>
          <w:color w:val="000000"/>
          <w:sz w:val="28"/>
          <w:szCs w:val="28"/>
        </w:rPr>
        <w:t xml:space="preserve">  П</w:t>
      </w:r>
      <w:r w:rsidR="00B57BBF" w:rsidRPr="009A740F">
        <w:rPr>
          <w:color w:val="000000"/>
          <w:sz w:val="28"/>
          <w:szCs w:val="28"/>
        </w:rPr>
        <w:t xml:space="preserve">оступления  состоят </w:t>
      </w:r>
      <w:r w:rsidR="00F474DF" w:rsidRPr="009A740F">
        <w:rPr>
          <w:color w:val="000000"/>
          <w:sz w:val="28"/>
          <w:szCs w:val="28"/>
        </w:rPr>
        <w:t xml:space="preserve"> из платы  по договорам социального найма    жилых помещений,  </w:t>
      </w:r>
      <w:r w:rsidR="005A1BF5" w:rsidRPr="009A740F">
        <w:rPr>
          <w:color w:val="000000"/>
          <w:sz w:val="28"/>
          <w:szCs w:val="28"/>
        </w:rPr>
        <w:t xml:space="preserve"> </w:t>
      </w:r>
      <w:r w:rsidR="00B57BBF" w:rsidRPr="009A740F">
        <w:rPr>
          <w:color w:val="000000"/>
          <w:sz w:val="28"/>
          <w:szCs w:val="28"/>
        </w:rPr>
        <w:t xml:space="preserve"> </w:t>
      </w:r>
      <w:r w:rsidR="00F474DF" w:rsidRPr="009A740F">
        <w:rPr>
          <w:color w:val="000000"/>
          <w:sz w:val="28"/>
          <w:szCs w:val="28"/>
        </w:rPr>
        <w:t>находящихся в муниципальной  собственности</w:t>
      </w:r>
      <w:r w:rsidR="00B57BBF" w:rsidRPr="009A740F">
        <w:rPr>
          <w:color w:val="000000"/>
          <w:sz w:val="28"/>
          <w:szCs w:val="28"/>
        </w:rPr>
        <w:t xml:space="preserve">.  </w:t>
      </w:r>
      <w:r w:rsidR="00300467" w:rsidRPr="009A740F">
        <w:rPr>
          <w:color w:val="000000"/>
          <w:sz w:val="28"/>
          <w:szCs w:val="28"/>
        </w:rPr>
        <w:t xml:space="preserve"> </w:t>
      </w:r>
      <w:r w:rsidR="00890B24" w:rsidRPr="009A740F">
        <w:rPr>
          <w:color w:val="000000"/>
          <w:sz w:val="28"/>
          <w:szCs w:val="28"/>
        </w:rPr>
        <w:t>П</w:t>
      </w:r>
      <w:r w:rsidR="00300467" w:rsidRPr="009A740F">
        <w:rPr>
          <w:color w:val="000000"/>
          <w:sz w:val="28"/>
          <w:szCs w:val="28"/>
        </w:rPr>
        <w:t xml:space="preserve">о дебиторской задолженности  </w:t>
      </w:r>
      <w:r w:rsidR="00F57311">
        <w:rPr>
          <w:color w:val="000000"/>
          <w:sz w:val="28"/>
          <w:szCs w:val="28"/>
        </w:rPr>
        <w:t xml:space="preserve">в </w:t>
      </w:r>
      <w:r w:rsidR="00300467" w:rsidRPr="009A740F">
        <w:rPr>
          <w:color w:val="000000"/>
          <w:sz w:val="28"/>
          <w:szCs w:val="28"/>
        </w:rPr>
        <w:t>ф</w:t>
      </w:r>
      <w:r w:rsidR="00F57311">
        <w:rPr>
          <w:color w:val="000000"/>
          <w:sz w:val="28"/>
          <w:szCs w:val="28"/>
        </w:rPr>
        <w:t>орме</w:t>
      </w:r>
      <w:r w:rsidR="00300467" w:rsidRPr="009A740F">
        <w:rPr>
          <w:color w:val="000000"/>
          <w:sz w:val="28"/>
          <w:szCs w:val="28"/>
        </w:rPr>
        <w:t xml:space="preserve"> 0503169 отражена задолженность  </w:t>
      </w:r>
      <w:r w:rsidR="00F57311">
        <w:rPr>
          <w:color w:val="000000"/>
          <w:sz w:val="28"/>
          <w:szCs w:val="28"/>
        </w:rPr>
        <w:t>перед бюджетом</w:t>
      </w:r>
      <w:r w:rsidR="00300467" w:rsidRPr="009A740F">
        <w:rPr>
          <w:color w:val="000000"/>
          <w:sz w:val="28"/>
          <w:szCs w:val="28"/>
        </w:rPr>
        <w:t xml:space="preserve"> по данному виду поступлений (сч.205</w:t>
      </w:r>
      <w:r w:rsidR="00890B24" w:rsidRPr="009A740F">
        <w:rPr>
          <w:color w:val="000000"/>
          <w:sz w:val="28"/>
          <w:szCs w:val="28"/>
        </w:rPr>
        <w:t>.</w:t>
      </w:r>
      <w:r w:rsidR="00300467" w:rsidRPr="009A740F">
        <w:rPr>
          <w:color w:val="000000"/>
          <w:sz w:val="28"/>
          <w:szCs w:val="28"/>
        </w:rPr>
        <w:t>2</w:t>
      </w:r>
      <w:r w:rsidR="00E727EE">
        <w:rPr>
          <w:color w:val="000000"/>
          <w:sz w:val="28"/>
          <w:szCs w:val="28"/>
        </w:rPr>
        <w:t>9</w:t>
      </w:r>
      <w:r w:rsidR="00300467" w:rsidRPr="009A740F">
        <w:rPr>
          <w:color w:val="000000"/>
          <w:sz w:val="28"/>
          <w:szCs w:val="28"/>
        </w:rPr>
        <w:t xml:space="preserve"> </w:t>
      </w:r>
      <w:r w:rsidR="00890B24" w:rsidRPr="009A740F">
        <w:rPr>
          <w:color w:val="000000"/>
          <w:sz w:val="28"/>
          <w:szCs w:val="28"/>
        </w:rPr>
        <w:t xml:space="preserve"> КБК 11109045050001120 в сумме </w:t>
      </w:r>
      <w:r w:rsidR="009235CA">
        <w:rPr>
          <w:color w:val="000000"/>
          <w:sz w:val="28"/>
          <w:szCs w:val="28"/>
        </w:rPr>
        <w:t>719,8</w:t>
      </w:r>
      <w:r w:rsidR="00890B24" w:rsidRPr="009A740F">
        <w:rPr>
          <w:color w:val="000000"/>
          <w:sz w:val="28"/>
          <w:szCs w:val="28"/>
        </w:rPr>
        <w:t xml:space="preserve"> тыс. руб</w:t>
      </w:r>
      <w:r w:rsidR="00F57311">
        <w:rPr>
          <w:color w:val="000000"/>
          <w:sz w:val="28"/>
          <w:szCs w:val="28"/>
        </w:rPr>
        <w:t>.)</w:t>
      </w:r>
      <w:r w:rsidR="00FB58C5">
        <w:rPr>
          <w:color w:val="000000"/>
          <w:sz w:val="28"/>
          <w:szCs w:val="28"/>
        </w:rPr>
        <w:t>,  то есть</w:t>
      </w:r>
      <w:r w:rsidR="00E312F6">
        <w:rPr>
          <w:color w:val="000000"/>
          <w:sz w:val="28"/>
          <w:szCs w:val="28"/>
        </w:rPr>
        <w:t xml:space="preserve">, </w:t>
      </w:r>
      <w:r w:rsidR="00FB58C5">
        <w:rPr>
          <w:color w:val="000000"/>
          <w:sz w:val="28"/>
          <w:szCs w:val="28"/>
        </w:rPr>
        <w:t xml:space="preserve">  неоплаченная задолженность</w:t>
      </w:r>
      <w:r w:rsidR="00E312F6">
        <w:rPr>
          <w:color w:val="000000"/>
          <w:sz w:val="28"/>
          <w:szCs w:val="28"/>
        </w:rPr>
        <w:t xml:space="preserve"> по сроку</w:t>
      </w:r>
      <w:r w:rsidR="009235CA">
        <w:rPr>
          <w:color w:val="000000"/>
          <w:sz w:val="28"/>
          <w:szCs w:val="28"/>
        </w:rPr>
        <w:t xml:space="preserve">  больше </w:t>
      </w:r>
      <w:r w:rsidR="00E312F6">
        <w:rPr>
          <w:color w:val="000000"/>
          <w:sz w:val="28"/>
          <w:szCs w:val="28"/>
        </w:rPr>
        <w:t xml:space="preserve">  сумм</w:t>
      </w:r>
      <w:r w:rsidR="009235CA">
        <w:rPr>
          <w:color w:val="000000"/>
          <w:sz w:val="28"/>
          <w:szCs w:val="28"/>
        </w:rPr>
        <w:t>ы</w:t>
      </w:r>
      <w:r w:rsidR="00E312F6">
        <w:rPr>
          <w:color w:val="000000"/>
          <w:sz w:val="28"/>
          <w:szCs w:val="28"/>
        </w:rPr>
        <w:t xml:space="preserve"> поступлений за отчетный период,</w:t>
      </w:r>
      <w:r w:rsidR="009235CA">
        <w:rPr>
          <w:color w:val="000000"/>
          <w:sz w:val="28"/>
          <w:szCs w:val="28"/>
        </w:rPr>
        <w:t xml:space="preserve"> и которые даже не планируются, </w:t>
      </w:r>
      <w:r w:rsidR="00E312F6">
        <w:rPr>
          <w:color w:val="000000"/>
          <w:sz w:val="28"/>
          <w:szCs w:val="28"/>
        </w:rPr>
        <w:t xml:space="preserve"> что  говорит о качестве администрирования  указанных поступлений,  которые  осуществляет </w:t>
      </w:r>
      <w:r w:rsidR="00FB58C5">
        <w:rPr>
          <w:color w:val="000000"/>
          <w:sz w:val="28"/>
          <w:szCs w:val="28"/>
        </w:rPr>
        <w:t xml:space="preserve"> управление имущественных отношений</w:t>
      </w:r>
      <w:r w:rsidR="00E312F6">
        <w:rPr>
          <w:color w:val="000000"/>
          <w:sz w:val="28"/>
          <w:szCs w:val="28"/>
        </w:rPr>
        <w:t>.</w:t>
      </w:r>
      <w:r w:rsidR="00FB58C5">
        <w:rPr>
          <w:color w:val="000000"/>
          <w:sz w:val="28"/>
          <w:szCs w:val="28"/>
        </w:rPr>
        <w:t xml:space="preserve">   </w:t>
      </w:r>
      <w:r w:rsidR="00890B24" w:rsidRPr="009A740F">
        <w:rPr>
          <w:color w:val="000000"/>
          <w:sz w:val="28"/>
          <w:szCs w:val="28"/>
        </w:rPr>
        <w:t xml:space="preserve"> </w:t>
      </w:r>
    </w:p>
    <w:p w14:paraId="07FA5605" w14:textId="77777777" w:rsidR="0051323E" w:rsidRPr="009A740F" w:rsidRDefault="0051323E" w:rsidP="0051323E">
      <w:pPr>
        <w:spacing w:before="120"/>
        <w:ind w:firstLine="720"/>
        <w:jc w:val="both"/>
        <w:rPr>
          <w:color w:val="000000"/>
          <w:sz w:val="28"/>
          <w:szCs w:val="28"/>
        </w:rPr>
      </w:pPr>
      <w:r w:rsidRPr="00E312F6">
        <w:rPr>
          <w:i/>
          <w:color w:val="000000"/>
          <w:sz w:val="28"/>
          <w:szCs w:val="28"/>
        </w:rPr>
        <w:t>Плата за негативное воздействие на окружающую среду</w:t>
      </w:r>
      <w:r w:rsidRPr="009A740F">
        <w:rPr>
          <w:b/>
          <w:color w:val="000000"/>
          <w:sz w:val="28"/>
          <w:szCs w:val="28"/>
        </w:rPr>
        <w:t xml:space="preserve">  – </w:t>
      </w:r>
      <w:r w:rsidR="007D313D">
        <w:rPr>
          <w:b/>
          <w:color w:val="000000"/>
          <w:sz w:val="28"/>
          <w:szCs w:val="28"/>
        </w:rPr>
        <w:t xml:space="preserve"> </w:t>
      </w:r>
      <w:r w:rsidR="00B82E45">
        <w:rPr>
          <w:color w:val="000000"/>
          <w:sz w:val="28"/>
          <w:szCs w:val="28"/>
        </w:rPr>
        <w:t xml:space="preserve">исполнение составило 2710,8  тыс. руб., с перевыполнением  плановых показателей </w:t>
      </w:r>
      <w:r w:rsidR="00DA51A3">
        <w:rPr>
          <w:color w:val="000000"/>
          <w:sz w:val="28"/>
          <w:szCs w:val="28"/>
        </w:rPr>
        <w:t xml:space="preserve">на </w:t>
      </w:r>
      <w:r w:rsidR="00AE319F">
        <w:rPr>
          <w:color w:val="000000"/>
          <w:sz w:val="28"/>
          <w:szCs w:val="28"/>
        </w:rPr>
        <w:t>11</w:t>
      </w:r>
      <w:r w:rsidR="00B82E45">
        <w:rPr>
          <w:color w:val="000000"/>
          <w:sz w:val="28"/>
          <w:szCs w:val="28"/>
        </w:rPr>
        <w:t>1,9</w:t>
      </w:r>
      <w:r w:rsidR="00DA51A3">
        <w:rPr>
          <w:color w:val="000000"/>
          <w:sz w:val="28"/>
          <w:szCs w:val="28"/>
        </w:rPr>
        <w:t xml:space="preserve">%,   </w:t>
      </w:r>
      <w:r w:rsidRPr="009A740F">
        <w:rPr>
          <w:color w:val="000000"/>
          <w:sz w:val="28"/>
          <w:szCs w:val="28"/>
        </w:rPr>
        <w:t xml:space="preserve">Доля поступлений  в структуре  </w:t>
      </w:r>
      <w:r w:rsidR="009C2F23" w:rsidRPr="009A740F">
        <w:rPr>
          <w:color w:val="000000"/>
          <w:sz w:val="28"/>
          <w:szCs w:val="28"/>
        </w:rPr>
        <w:t xml:space="preserve">налоговых и неналоговых  </w:t>
      </w:r>
      <w:r w:rsidRPr="009A740F">
        <w:rPr>
          <w:color w:val="000000"/>
          <w:sz w:val="28"/>
          <w:szCs w:val="28"/>
        </w:rPr>
        <w:t xml:space="preserve">   доходов составляет 0,</w:t>
      </w:r>
      <w:r w:rsidR="00AE319F">
        <w:rPr>
          <w:color w:val="000000"/>
          <w:sz w:val="28"/>
          <w:szCs w:val="28"/>
        </w:rPr>
        <w:t>2</w:t>
      </w:r>
      <w:r w:rsidRPr="009A740F">
        <w:rPr>
          <w:color w:val="000000"/>
          <w:sz w:val="28"/>
          <w:szCs w:val="28"/>
        </w:rPr>
        <w:t xml:space="preserve">%.  </w:t>
      </w:r>
    </w:p>
    <w:p w14:paraId="29C2A322" w14:textId="77777777" w:rsidR="00C015D5" w:rsidRDefault="00795DD8" w:rsidP="00795DD8">
      <w:pPr>
        <w:spacing w:before="120"/>
        <w:ind w:firstLine="720"/>
        <w:jc w:val="both"/>
        <w:rPr>
          <w:color w:val="000000"/>
          <w:sz w:val="28"/>
          <w:szCs w:val="28"/>
        </w:rPr>
      </w:pPr>
      <w:r w:rsidRPr="00044BEE">
        <w:rPr>
          <w:i/>
          <w:color w:val="000000"/>
          <w:sz w:val="28"/>
          <w:szCs w:val="28"/>
        </w:rPr>
        <w:t>Доходы от оказания платных услуг и компенсации затрат</w:t>
      </w:r>
      <w:r w:rsidR="004D1472" w:rsidRPr="00044BEE">
        <w:rPr>
          <w:i/>
          <w:color w:val="000000"/>
          <w:sz w:val="28"/>
          <w:szCs w:val="28"/>
        </w:rPr>
        <w:t xml:space="preserve"> бюджетов муниципальных районов</w:t>
      </w:r>
      <w:r w:rsidRPr="00044BEE">
        <w:rPr>
          <w:i/>
          <w:color w:val="000000"/>
          <w:sz w:val="28"/>
          <w:szCs w:val="28"/>
        </w:rPr>
        <w:t>.</w:t>
      </w:r>
      <w:r w:rsidR="00C33832" w:rsidRPr="00044BEE">
        <w:rPr>
          <w:color w:val="000000"/>
          <w:sz w:val="28"/>
          <w:szCs w:val="28"/>
        </w:rPr>
        <w:t xml:space="preserve"> </w:t>
      </w:r>
      <w:r w:rsidR="00044BEE">
        <w:rPr>
          <w:color w:val="000000"/>
          <w:sz w:val="28"/>
          <w:szCs w:val="28"/>
        </w:rPr>
        <w:t xml:space="preserve"> Плановые   показатели   перевыполнены на 192,9%  и  выполнены в сумме 2393,8  тыс. руб. </w:t>
      </w:r>
      <w:r w:rsidRPr="00044BEE">
        <w:rPr>
          <w:color w:val="000000"/>
          <w:sz w:val="28"/>
          <w:szCs w:val="28"/>
        </w:rPr>
        <w:t xml:space="preserve"> Доля дохода в общем объеме </w:t>
      </w:r>
      <w:r w:rsidR="009C2F23" w:rsidRPr="00044BEE">
        <w:rPr>
          <w:color w:val="000000"/>
          <w:sz w:val="28"/>
          <w:szCs w:val="28"/>
        </w:rPr>
        <w:t xml:space="preserve">налоговых и неналоговых  </w:t>
      </w:r>
      <w:r w:rsidRPr="00044BEE">
        <w:rPr>
          <w:color w:val="000000"/>
          <w:sz w:val="28"/>
          <w:szCs w:val="28"/>
        </w:rPr>
        <w:t>доходов составляет 0,</w:t>
      </w:r>
      <w:r w:rsidR="00AE319F" w:rsidRPr="00044BEE">
        <w:rPr>
          <w:color w:val="000000"/>
          <w:sz w:val="28"/>
          <w:szCs w:val="28"/>
        </w:rPr>
        <w:t>2</w:t>
      </w:r>
      <w:r w:rsidRPr="00044BEE">
        <w:rPr>
          <w:color w:val="000000"/>
          <w:sz w:val="28"/>
          <w:szCs w:val="28"/>
        </w:rPr>
        <w:t xml:space="preserve"> %</w:t>
      </w:r>
      <w:r w:rsidR="00A15E8D" w:rsidRPr="00044BEE">
        <w:rPr>
          <w:color w:val="000000"/>
          <w:sz w:val="28"/>
          <w:szCs w:val="28"/>
        </w:rPr>
        <w:t>.</w:t>
      </w:r>
      <w:r w:rsidR="00BD2A79">
        <w:rPr>
          <w:color w:val="000000"/>
          <w:sz w:val="28"/>
          <w:szCs w:val="28"/>
        </w:rPr>
        <w:t xml:space="preserve"> </w:t>
      </w:r>
    </w:p>
    <w:p w14:paraId="2AF91FDD" w14:textId="77777777" w:rsidR="00F36F7C" w:rsidRPr="007F32F2" w:rsidRDefault="007F32F2" w:rsidP="00795DD8">
      <w:pPr>
        <w:spacing w:before="120"/>
        <w:ind w:firstLine="720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Доходы от реализации иного имущества, находящегося в собственности муниципальных районов, в части реализации основных средств по указанному имуществу.  </w:t>
      </w:r>
      <w:r w:rsidRPr="007F32F2">
        <w:rPr>
          <w:color w:val="000000"/>
          <w:sz w:val="28"/>
          <w:szCs w:val="28"/>
        </w:rPr>
        <w:t>При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плане </w:t>
      </w:r>
      <w:r w:rsidR="00B543BD">
        <w:rPr>
          <w:color w:val="000000"/>
          <w:sz w:val="28"/>
          <w:szCs w:val="28"/>
        </w:rPr>
        <w:t>500,</w:t>
      </w:r>
      <w:r>
        <w:rPr>
          <w:color w:val="000000"/>
          <w:sz w:val="28"/>
          <w:szCs w:val="28"/>
        </w:rPr>
        <w:t>0тыс. руб.</w:t>
      </w:r>
      <w:r w:rsidR="00E50ED2">
        <w:rPr>
          <w:color w:val="000000"/>
          <w:sz w:val="28"/>
          <w:szCs w:val="28"/>
        </w:rPr>
        <w:t xml:space="preserve"> средства  от </w:t>
      </w:r>
      <w:r>
        <w:rPr>
          <w:color w:val="000000"/>
          <w:sz w:val="28"/>
          <w:szCs w:val="28"/>
        </w:rPr>
        <w:t xml:space="preserve"> реализ</w:t>
      </w:r>
      <w:r w:rsidR="00E50ED2">
        <w:rPr>
          <w:color w:val="000000"/>
          <w:sz w:val="28"/>
          <w:szCs w:val="28"/>
        </w:rPr>
        <w:t>ации</w:t>
      </w:r>
      <w:r>
        <w:rPr>
          <w:color w:val="000000"/>
          <w:sz w:val="28"/>
          <w:szCs w:val="28"/>
        </w:rPr>
        <w:t xml:space="preserve"> имуществ</w:t>
      </w:r>
      <w:r w:rsidR="00E50ED2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 </w:t>
      </w:r>
      <w:r w:rsidR="00E50ED2">
        <w:rPr>
          <w:color w:val="000000"/>
          <w:sz w:val="28"/>
          <w:szCs w:val="28"/>
        </w:rPr>
        <w:t xml:space="preserve"> поступили  в сумме </w:t>
      </w:r>
      <w:r>
        <w:rPr>
          <w:color w:val="000000"/>
          <w:sz w:val="28"/>
          <w:szCs w:val="28"/>
        </w:rPr>
        <w:t xml:space="preserve"> </w:t>
      </w:r>
      <w:r w:rsidR="00B543BD">
        <w:rPr>
          <w:color w:val="000000"/>
          <w:sz w:val="28"/>
          <w:szCs w:val="28"/>
        </w:rPr>
        <w:t>311,4</w:t>
      </w:r>
      <w:r>
        <w:rPr>
          <w:color w:val="000000"/>
          <w:sz w:val="28"/>
          <w:szCs w:val="28"/>
        </w:rPr>
        <w:t xml:space="preserve"> тыс. руб.,   исполнение  </w:t>
      </w:r>
      <w:r w:rsidR="00B543BD">
        <w:rPr>
          <w:color w:val="000000"/>
          <w:sz w:val="28"/>
          <w:szCs w:val="28"/>
        </w:rPr>
        <w:t>62,3</w:t>
      </w:r>
      <w:r>
        <w:rPr>
          <w:color w:val="000000"/>
          <w:sz w:val="28"/>
          <w:szCs w:val="28"/>
        </w:rPr>
        <w:t xml:space="preserve">%. </w:t>
      </w:r>
      <w:r w:rsidR="004321B6">
        <w:rPr>
          <w:color w:val="000000"/>
          <w:sz w:val="28"/>
          <w:szCs w:val="28"/>
        </w:rPr>
        <w:t xml:space="preserve"> На начало  года доходы не планировались, плановые показатели скорректированы  в течение  года</w:t>
      </w:r>
      <w:r w:rsidR="002143D3">
        <w:rPr>
          <w:color w:val="000000"/>
          <w:sz w:val="28"/>
          <w:szCs w:val="28"/>
        </w:rPr>
        <w:t>, в связи с планируемой реализацией нежилого помещения  в ст. Северская ул. Ленинградская 62 кв.2  стоимость  формировалась   по результатам оценки.</w:t>
      </w:r>
      <w:r w:rsidR="00E50ED2">
        <w:rPr>
          <w:color w:val="000000"/>
          <w:sz w:val="28"/>
          <w:szCs w:val="28"/>
        </w:rPr>
        <w:t xml:space="preserve">  </w:t>
      </w:r>
    </w:p>
    <w:p w14:paraId="32482E93" w14:textId="77777777" w:rsidR="00870616" w:rsidRPr="009A740F" w:rsidRDefault="00870616" w:rsidP="00870616">
      <w:pPr>
        <w:pStyle w:val="ae"/>
        <w:spacing w:before="120" w:after="0"/>
        <w:ind w:firstLine="720"/>
        <w:jc w:val="both"/>
        <w:rPr>
          <w:b/>
          <w:sz w:val="28"/>
          <w:szCs w:val="28"/>
          <w:u w:val="single"/>
        </w:rPr>
      </w:pPr>
      <w:r w:rsidRPr="009A740F">
        <w:rPr>
          <w:b/>
          <w:i/>
          <w:sz w:val="28"/>
          <w:szCs w:val="28"/>
          <w:u w:val="single"/>
        </w:rPr>
        <w:t>Безвозмездные поступления</w:t>
      </w:r>
      <w:r w:rsidRPr="009A740F">
        <w:rPr>
          <w:b/>
          <w:sz w:val="28"/>
          <w:szCs w:val="28"/>
          <w:u w:val="single"/>
        </w:rPr>
        <w:t xml:space="preserve">: </w:t>
      </w:r>
    </w:p>
    <w:p w14:paraId="162F91F6" w14:textId="77777777" w:rsidR="00EA697D" w:rsidRPr="009A740F" w:rsidRDefault="0023752B" w:rsidP="00870616">
      <w:pPr>
        <w:pStyle w:val="ae"/>
        <w:spacing w:before="120" w:after="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>Общий объем безвозмездных поступлений  в бюджет района  за 20</w:t>
      </w:r>
      <w:r w:rsidR="009E0A76">
        <w:rPr>
          <w:sz w:val="28"/>
          <w:szCs w:val="28"/>
        </w:rPr>
        <w:t>2</w:t>
      </w:r>
      <w:r w:rsidR="0080681F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год составил </w:t>
      </w:r>
      <w:r w:rsidR="00665AAE">
        <w:rPr>
          <w:sz w:val="28"/>
          <w:szCs w:val="28"/>
        </w:rPr>
        <w:t>2126163,3</w:t>
      </w:r>
      <w:r w:rsidRPr="009A740F">
        <w:rPr>
          <w:sz w:val="28"/>
          <w:szCs w:val="28"/>
        </w:rPr>
        <w:t xml:space="preserve"> тыс. руб.  или </w:t>
      </w:r>
      <w:r w:rsidR="00665AAE">
        <w:rPr>
          <w:sz w:val="28"/>
          <w:szCs w:val="28"/>
        </w:rPr>
        <w:t>97,5</w:t>
      </w:r>
      <w:r w:rsidRPr="009A740F">
        <w:rPr>
          <w:sz w:val="28"/>
          <w:szCs w:val="28"/>
        </w:rPr>
        <w:t>% от  запланированного объема.</w:t>
      </w:r>
    </w:p>
    <w:p w14:paraId="39FF5050" w14:textId="77777777" w:rsidR="00870616" w:rsidRPr="009A740F" w:rsidRDefault="00665AAE" w:rsidP="00870616">
      <w:pPr>
        <w:pStyle w:val="ae"/>
        <w:spacing w:before="12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 части   безвозмездных   поступлений  из других  бюджетов поступали м</w:t>
      </w:r>
      <w:r w:rsidR="00870616" w:rsidRPr="009A740F">
        <w:rPr>
          <w:sz w:val="28"/>
          <w:szCs w:val="28"/>
        </w:rPr>
        <w:t xml:space="preserve">ежбюджетные трансферты </w:t>
      </w:r>
      <w:r>
        <w:rPr>
          <w:sz w:val="28"/>
          <w:szCs w:val="28"/>
        </w:rPr>
        <w:t xml:space="preserve"> из </w:t>
      </w:r>
      <w:r w:rsidR="00870616" w:rsidRPr="009A740F">
        <w:rPr>
          <w:b/>
          <w:sz w:val="28"/>
          <w:szCs w:val="28"/>
        </w:rPr>
        <w:t xml:space="preserve">краевого  бюджета </w:t>
      </w:r>
      <w:r w:rsidR="00870616" w:rsidRPr="009A740F">
        <w:rPr>
          <w:sz w:val="28"/>
          <w:szCs w:val="28"/>
        </w:rPr>
        <w:t xml:space="preserve">в </w:t>
      </w:r>
      <w:r w:rsidR="00DF6DBC">
        <w:rPr>
          <w:sz w:val="28"/>
          <w:szCs w:val="28"/>
        </w:rPr>
        <w:t xml:space="preserve"> общей </w:t>
      </w:r>
      <w:r w:rsidR="00870616" w:rsidRPr="009A740F">
        <w:rPr>
          <w:sz w:val="28"/>
          <w:szCs w:val="28"/>
        </w:rPr>
        <w:t xml:space="preserve">сумме </w:t>
      </w:r>
      <w:r w:rsidR="00DF6DBC">
        <w:rPr>
          <w:sz w:val="28"/>
          <w:szCs w:val="28"/>
        </w:rPr>
        <w:t>2097170,5</w:t>
      </w:r>
      <w:r w:rsidR="00870616" w:rsidRPr="009A740F">
        <w:rPr>
          <w:sz w:val="28"/>
          <w:szCs w:val="28"/>
        </w:rPr>
        <w:t xml:space="preserve"> тыс. руб. </w:t>
      </w:r>
      <w:r w:rsidR="00DF6DBC">
        <w:rPr>
          <w:sz w:val="28"/>
          <w:szCs w:val="28"/>
        </w:rPr>
        <w:t xml:space="preserve"> </w:t>
      </w:r>
      <w:proofErr w:type="gramStart"/>
      <w:r w:rsidR="00DF6DBC">
        <w:rPr>
          <w:sz w:val="28"/>
          <w:szCs w:val="28"/>
        </w:rPr>
        <w:t>( исполнение</w:t>
      </w:r>
      <w:proofErr w:type="gramEnd"/>
      <w:r w:rsidR="00DF6DBC">
        <w:rPr>
          <w:sz w:val="28"/>
          <w:szCs w:val="28"/>
        </w:rPr>
        <w:t xml:space="preserve"> 97,4%)</w:t>
      </w:r>
      <w:r w:rsidR="00D13A74" w:rsidRPr="009A740F">
        <w:rPr>
          <w:sz w:val="28"/>
          <w:szCs w:val="28"/>
        </w:rPr>
        <w:t xml:space="preserve"> </w:t>
      </w:r>
      <w:r w:rsidR="00870616" w:rsidRPr="009A740F">
        <w:rPr>
          <w:sz w:val="28"/>
          <w:szCs w:val="28"/>
        </w:rPr>
        <w:t xml:space="preserve">в том числе: </w:t>
      </w:r>
    </w:p>
    <w:p w14:paraId="12B8E944" w14:textId="77777777" w:rsidR="00C4237F" w:rsidRPr="009A740F" w:rsidRDefault="00870616" w:rsidP="00870616">
      <w:pPr>
        <w:pStyle w:val="ae"/>
        <w:spacing w:before="120" w:after="0"/>
        <w:ind w:firstLine="720"/>
        <w:jc w:val="both"/>
        <w:rPr>
          <w:sz w:val="28"/>
          <w:szCs w:val="28"/>
        </w:rPr>
      </w:pPr>
      <w:r w:rsidRPr="009A740F">
        <w:rPr>
          <w:b/>
          <w:sz w:val="28"/>
          <w:szCs w:val="28"/>
        </w:rPr>
        <w:t>-в форме дотаци</w:t>
      </w:r>
      <w:r w:rsidR="009609FB" w:rsidRPr="009A740F">
        <w:rPr>
          <w:b/>
          <w:sz w:val="28"/>
          <w:szCs w:val="28"/>
        </w:rPr>
        <w:t>й</w:t>
      </w:r>
      <w:r w:rsidR="001313C2">
        <w:rPr>
          <w:b/>
          <w:sz w:val="28"/>
          <w:szCs w:val="28"/>
        </w:rPr>
        <w:t xml:space="preserve"> </w:t>
      </w:r>
      <w:r w:rsidR="00F81CB2">
        <w:rPr>
          <w:b/>
          <w:sz w:val="28"/>
          <w:szCs w:val="28"/>
        </w:rPr>
        <w:t>в</w:t>
      </w:r>
      <w:r w:rsidR="001313C2">
        <w:rPr>
          <w:b/>
          <w:sz w:val="28"/>
          <w:szCs w:val="28"/>
        </w:rPr>
        <w:t xml:space="preserve"> </w:t>
      </w:r>
      <w:r w:rsidRPr="009A740F">
        <w:rPr>
          <w:b/>
          <w:sz w:val="28"/>
          <w:szCs w:val="28"/>
        </w:rPr>
        <w:t xml:space="preserve"> </w:t>
      </w:r>
      <w:r w:rsidR="001313C2" w:rsidRPr="009A740F">
        <w:rPr>
          <w:sz w:val="28"/>
          <w:szCs w:val="28"/>
        </w:rPr>
        <w:t xml:space="preserve">бюджет района  поступило  </w:t>
      </w:r>
      <w:r w:rsidR="001313C2">
        <w:rPr>
          <w:sz w:val="28"/>
          <w:szCs w:val="28"/>
        </w:rPr>
        <w:t xml:space="preserve"> </w:t>
      </w:r>
      <w:r w:rsidR="00DF6DBC">
        <w:rPr>
          <w:sz w:val="28"/>
          <w:szCs w:val="28"/>
        </w:rPr>
        <w:t>154512,6</w:t>
      </w:r>
      <w:r w:rsidR="001313C2">
        <w:rPr>
          <w:sz w:val="28"/>
          <w:szCs w:val="28"/>
        </w:rPr>
        <w:t xml:space="preserve"> тыс. руб.  в том числе</w:t>
      </w:r>
      <w:r w:rsidR="00F81CB2">
        <w:rPr>
          <w:sz w:val="28"/>
          <w:szCs w:val="28"/>
        </w:rPr>
        <w:t>:-</w:t>
      </w:r>
      <w:r w:rsidR="001313C2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на выравнивание уровня бюджетной обеспеченности   в </w:t>
      </w:r>
      <w:r w:rsidR="001313C2">
        <w:rPr>
          <w:sz w:val="28"/>
          <w:szCs w:val="28"/>
        </w:rPr>
        <w:t xml:space="preserve"> сумме </w:t>
      </w:r>
      <w:r w:rsidR="00DF6DBC">
        <w:rPr>
          <w:sz w:val="28"/>
          <w:szCs w:val="28"/>
        </w:rPr>
        <w:t>136927,8</w:t>
      </w:r>
      <w:r w:rsidR="0086245A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>тыс. руб.</w:t>
      </w:r>
      <w:r w:rsidR="00F81CB2">
        <w:rPr>
          <w:sz w:val="28"/>
          <w:szCs w:val="28"/>
        </w:rPr>
        <w:t>;-</w:t>
      </w:r>
      <w:r w:rsidR="00D13A74" w:rsidRPr="009A740F">
        <w:rPr>
          <w:sz w:val="28"/>
          <w:szCs w:val="28"/>
        </w:rPr>
        <w:t xml:space="preserve"> </w:t>
      </w:r>
      <w:r w:rsidR="00C4237F" w:rsidRPr="009A740F">
        <w:rPr>
          <w:sz w:val="28"/>
          <w:szCs w:val="28"/>
        </w:rPr>
        <w:t xml:space="preserve"> на поддержку  мер по обеспечению сбалансированности  бюджета  </w:t>
      </w:r>
      <w:r w:rsidR="001313C2">
        <w:rPr>
          <w:sz w:val="28"/>
          <w:szCs w:val="28"/>
        </w:rPr>
        <w:t xml:space="preserve">в сумме </w:t>
      </w:r>
      <w:r w:rsidR="00DF6DBC">
        <w:rPr>
          <w:sz w:val="28"/>
          <w:szCs w:val="28"/>
        </w:rPr>
        <w:t>9391,6</w:t>
      </w:r>
      <w:r w:rsidR="009609FB" w:rsidRPr="009A740F">
        <w:rPr>
          <w:sz w:val="28"/>
          <w:szCs w:val="28"/>
        </w:rPr>
        <w:t xml:space="preserve"> тыс. руб.</w:t>
      </w:r>
      <w:r w:rsidR="00F81CB2">
        <w:rPr>
          <w:sz w:val="28"/>
          <w:szCs w:val="28"/>
        </w:rPr>
        <w:t>;-</w:t>
      </w:r>
      <w:r w:rsidR="00EA401A">
        <w:rPr>
          <w:sz w:val="28"/>
          <w:szCs w:val="28"/>
        </w:rPr>
        <w:t xml:space="preserve"> прочие дотации в сумме </w:t>
      </w:r>
      <w:r w:rsidR="00DF6DBC">
        <w:rPr>
          <w:sz w:val="28"/>
          <w:szCs w:val="28"/>
        </w:rPr>
        <w:t>8187,4</w:t>
      </w:r>
      <w:r w:rsidR="00EA401A">
        <w:rPr>
          <w:sz w:val="28"/>
          <w:szCs w:val="28"/>
        </w:rPr>
        <w:t xml:space="preserve">  тыс. руб., предоставленные </w:t>
      </w:r>
      <w:r w:rsidR="00355B80">
        <w:rPr>
          <w:sz w:val="28"/>
          <w:szCs w:val="28"/>
        </w:rPr>
        <w:t xml:space="preserve"> району </w:t>
      </w:r>
      <w:r w:rsidR="00EA401A">
        <w:rPr>
          <w:sz w:val="28"/>
          <w:szCs w:val="28"/>
        </w:rPr>
        <w:t xml:space="preserve"> </w:t>
      </w:r>
      <w:r w:rsidR="00355B80">
        <w:rPr>
          <w:sz w:val="28"/>
          <w:szCs w:val="28"/>
        </w:rPr>
        <w:t xml:space="preserve"> на поддержку местных инициатив </w:t>
      </w:r>
      <w:r w:rsidR="009A4EE9">
        <w:rPr>
          <w:sz w:val="28"/>
          <w:szCs w:val="28"/>
        </w:rPr>
        <w:t xml:space="preserve"> граждан</w:t>
      </w:r>
      <w:r w:rsidR="00854A9B">
        <w:rPr>
          <w:sz w:val="28"/>
          <w:szCs w:val="28"/>
        </w:rPr>
        <w:t>;</w:t>
      </w:r>
      <w:r w:rsidR="009A4EE9">
        <w:rPr>
          <w:sz w:val="28"/>
          <w:szCs w:val="28"/>
        </w:rPr>
        <w:t xml:space="preserve"> </w:t>
      </w:r>
      <w:r w:rsidR="00F47C86">
        <w:rPr>
          <w:sz w:val="28"/>
          <w:szCs w:val="28"/>
        </w:rPr>
        <w:t xml:space="preserve">прочие дотации  бюджету  района </w:t>
      </w:r>
      <w:r w:rsidR="00854A9B">
        <w:rPr>
          <w:sz w:val="28"/>
          <w:szCs w:val="28"/>
        </w:rPr>
        <w:t xml:space="preserve"> в сумме </w:t>
      </w:r>
      <w:r w:rsidR="00DF6DBC">
        <w:rPr>
          <w:sz w:val="28"/>
          <w:szCs w:val="28"/>
        </w:rPr>
        <w:t>5,8</w:t>
      </w:r>
      <w:r w:rsidR="00854A9B">
        <w:rPr>
          <w:sz w:val="28"/>
          <w:szCs w:val="28"/>
        </w:rPr>
        <w:t xml:space="preserve"> тыс. руб. </w:t>
      </w:r>
      <w:r w:rsidR="002143D3">
        <w:rPr>
          <w:sz w:val="28"/>
          <w:szCs w:val="28"/>
        </w:rPr>
        <w:t>за достижение  наилучших результатов  по реализации  инвестиционных проектов</w:t>
      </w:r>
      <w:r w:rsidR="00355B80">
        <w:rPr>
          <w:sz w:val="28"/>
          <w:szCs w:val="28"/>
        </w:rPr>
        <w:t>.</w:t>
      </w:r>
      <w:r w:rsidR="001C0B96">
        <w:rPr>
          <w:sz w:val="28"/>
          <w:szCs w:val="28"/>
        </w:rPr>
        <w:t xml:space="preserve"> </w:t>
      </w:r>
      <w:r w:rsidR="00355B80">
        <w:rPr>
          <w:sz w:val="28"/>
          <w:szCs w:val="28"/>
        </w:rPr>
        <w:t xml:space="preserve">  Дотации  поступили в бюджет района   в соответствии с запланированными  показателями</w:t>
      </w:r>
      <w:r w:rsidR="00900C16" w:rsidRPr="009A740F">
        <w:rPr>
          <w:sz w:val="28"/>
          <w:szCs w:val="28"/>
        </w:rPr>
        <w:t>.</w:t>
      </w:r>
      <w:r w:rsidR="009609FB" w:rsidRPr="009A740F">
        <w:rPr>
          <w:sz w:val="28"/>
          <w:szCs w:val="28"/>
        </w:rPr>
        <w:t xml:space="preserve"> </w:t>
      </w:r>
    </w:p>
    <w:p w14:paraId="5AD9898D" w14:textId="77777777" w:rsidR="00022F40" w:rsidRPr="009A740F" w:rsidRDefault="00870616" w:rsidP="004B0589">
      <w:pPr>
        <w:pStyle w:val="ae"/>
        <w:spacing w:before="120" w:after="0"/>
        <w:ind w:firstLine="720"/>
        <w:jc w:val="both"/>
        <w:rPr>
          <w:sz w:val="28"/>
          <w:szCs w:val="28"/>
        </w:rPr>
      </w:pPr>
      <w:r w:rsidRPr="009A740F">
        <w:rPr>
          <w:b/>
          <w:sz w:val="28"/>
          <w:szCs w:val="28"/>
        </w:rPr>
        <w:t>-</w:t>
      </w:r>
      <w:proofErr w:type="gramStart"/>
      <w:r w:rsidRPr="009A740F">
        <w:rPr>
          <w:b/>
          <w:sz w:val="28"/>
          <w:szCs w:val="28"/>
        </w:rPr>
        <w:t>субсидии  из</w:t>
      </w:r>
      <w:proofErr w:type="gramEnd"/>
      <w:r w:rsidRPr="009A740F">
        <w:rPr>
          <w:b/>
          <w:sz w:val="28"/>
          <w:szCs w:val="28"/>
        </w:rPr>
        <w:t xml:space="preserve"> краевого бюджета </w:t>
      </w:r>
      <w:r w:rsidRPr="009A740F">
        <w:rPr>
          <w:sz w:val="28"/>
          <w:szCs w:val="28"/>
        </w:rPr>
        <w:t xml:space="preserve">  поступили в бюджет района в сумме </w:t>
      </w:r>
      <w:r w:rsidR="0012398C">
        <w:rPr>
          <w:sz w:val="28"/>
          <w:szCs w:val="28"/>
        </w:rPr>
        <w:t>407408,1</w:t>
      </w:r>
      <w:r w:rsidRPr="009A740F">
        <w:rPr>
          <w:sz w:val="28"/>
          <w:szCs w:val="28"/>
        </w:rPr>
        <w:t xml:space="preserve"> тыс. руб., </w:t>
      </w:r>
      <w:r w:rsidR="00BE33D6">
        <w:rPr>
          <w:sz w:val="28"/>
          <w:szCs w:val="28"/>
        </w:rPr>
        <w:t xml:space="preserve"> при плановых  показателях  </w:t>
      </w:r>
      <w:r w:rsidR="0012398C">
        <w:rPr>
          <w:sz w:val="28"/>
          <w:szCs w:val="28"/>
        </w:rPr>
        <w:t>456587,1</w:t>
      </w:r>
      <w:r w:rsidR="00BE33D6">
        <w:rPr>
          <w:sz w:val="28"/>
          <w:szCs w:val="28"/>
        </w:rPr>
        <w:t xml:space="preserve"> тыс. руб.,  </w:t>
      </w:r>
      <w:r w:rsidRPr="009A740F">
        <w:rPr>
          <w:sz w:val="28"/>
          <w:szCs w:val="28"/>
        </w:rPr>
        <w:t xml:space="preserve"> </w:t>
      </w:r>
      <w:r w:rsidR="00E36243" w:rsidRPr="009A740F">
        <w:rPr>
          <w:sz w:val="28"/>
          <w:szCs w:val="28"/>
        </w:rPr>
        <w:t xml:space="preserve">исполнение </w:t>
      </w:r>
      <w:r w:rsidR="0012398C">
        <w:rPr>
          <w:sz w:val="28"/>
          <w:szCs w:val="28"/>
        </w:rPr>
        <w:t>89,2</w:t>
      </w:r>
      <w:r w:rsidR="00E36243" w:rsidRPr="009A740F">
        <w:rPr>
          <w:sz w:val="28"/>
          <w:szCs w:val="28"/>
        </w:rPr>
        <w:t>%</w:t>
      </w:r>
      <w:r w:rsidR="00BE33D6">
        <w:rPr>
          <w:sz w:val="28"/>
          <w:szCs w:val="28"/>
        </w:rPr>
        <w:t>.   В 202</w:t>
      </w:r>
      <w:r w:rsidR="008C5B37">
        <w:rPr>
          <w:sz w:val="28"/>
          <w:szCs w:val="28"/>
        </w:rPr>
        <w:t>3</w:t>
      </w:r>
      <w:r w:rsidR="00BE33D6">
        <w:rPr>
          <w:sz w:val="28"/>
          <w:szCs w:val="28"/>
        </w:rPr>
        <w:t xml:space="preserve"> году    поступили  субсидии на следующие цели:</w:t>
      </w:r>
      <w:r w:rsidR="00B065ED">
        <w:rPr>
          <w:sz w:val="28"/>
          <w:szCs w:val="28"/>
        </w:rPr>
        <w:t xml:space="preserve"> </w:t>
      </w:r>
      <w:r w:rsidR="00B065ED" w:rsidRPr="008C5B37">
        <w:rPr>
          <w:sz w:val="28"/>
          <w:szCs w:val="28"/>
        </w:rPr>
        <w:t>на организацию бесплатного горячего питания обучающихся начальных классов</w:t>
      </w:r>
      <w:r w:rsidR="008C5B37">
        <w:rPr>
          <w:sz w:val="28"/>
          <w:szCs w:val="28"/>
        </w:rPr>
        <w:t xml:space="preserve"> и с ОВЗ</w:t>
      </w:r>
      <w:r w:rsidR="000B505E">
        <w:rPr>
          <w:sz w:val="28"/>
          <w:szCs w:val="28"/>
        </w:rPr>
        <w:t xml:space="preserve">;      </w:t>
      </w:r>
      <w:r w:rsidR="00491CB7">
        <w:rPr>
          <w:sz w:val="28"/>
          <w:szCs w:val="28"/>
        </w:rPr>
        <w:t xml:space="preserve"> </w:t>
      </w:r>
      <w:r w:rsidR="00491CB7" w:rsidRPr="008C5B37">
        <w:rPr>
          <w:sz w:val="28"/>
          <w:szCs w:val="28"/>
        </w:rPr>
        <w:t>на обеспечение жильем  молодых семей</w:t>
      </w:r>
      <w:r w:rsidR="00491CB7">
        <w:rPr>
          <w:sz w:val="28"/>
          <w:szCs w:val="28"/>
        </w:rPr>
        <w:t xml:space="preserve">;  </w:t>
      </w:r>
      <w:r w:rsidR="008C5B37">
        <w:rPr>
          <w:sz w:val="28"/>
          <w:szCs w:val="28"/>
        </w:rPr>
        <w:t>на обеспечение  инженерно-технической защищенности  образовательных учреждений</w:t>
      </w:r>
      <w:r w:rsidR="00C257FB">
        <w:rPr>
          <w:sz w:val="28"/>
          <w:szCs w:val="28"/>
        </w:rPr>
        <w:t>;  на выполнение комплексных кадастровых работ;</w:t>
      </w:r>
      <w:r w:rsidR="008C5B37">
        <w:rPr>
          <w:sz w:val="28"/>
          <w:szCs w:val="28"/>
        </w:rPr>
        <w:t xml:space="preserve"> </w:t>
      </w:r>
      <w:r w:rsidR="00491CB7">
        <w:rPr>
          <w:sz w:val="28"/>
          <w:szCs w:val="28"/>
        </w:rPr>
        <w:t xml:space="preserve"> </w:t>
      </w:r>
      <w:r w:rsidR="004B0589">
        <w:rPr>
          <w:sz w:val="28"/>
          <w:szCs w:val="28"/>
        </w:rPr>
        <w:t xml:space="preserve">на капитальные вложения в объекты муниципальной собственности </w:t>
      </w:r>
      <w:r w:rsidR="00491CB7">
        <w:rPr>
          <w:sz w:val="28"/>
          <w:szCs w:val="28"/>
        </w:rPr>
        <w:t xml:space="preserve"> и   на иные   меры соцподдержки    отраслей  культуры, образования   и физической культуры и спорту</w:t>
      </w:r>
      <w:r w:rsidR="004B0589">
        <w:rPr>
          <w:sz w:val="28"/>
          <w:szCs w:val="28"/>
        </w:rPr>
        <w:t xml:space="preserve">, связанные с оснащением муниципальных учреждений и их развитием. </w:t>
      </w:r>
      <w:r w:rsidR="00C257FB">
        <w:rPr>
          <w:sz w:val="28"/>
          <w:szCs w:val="28"/>
        </w:rPr>
        <w:t xml:space="preserve"> Также   в бюджет поступили </w:t>
      </w:r>
      <w:proofErr w:type="gramStart"/>
      <w:r w:rsidR="00C257FB">
        <w:rPr>
          <w:sz w:val="28"/>
          <w:szCs w:val="28"/>
        </w:rPr>
        <w:t>субсидии  на</w:t>
      </w:r>
      <w:proofErr w:type="gramEnd"/>
      <w:r w:rsidR="00C257FB">
        <w:rPr>
          <w:sz w:val="28"/>
          <w:szCs w:val="28"/>
        </w:rPr>
        <w:t xml:space="preserve"> софинансирование капитальных вложений    в объекты муниципальной собственности  магистральный водопровод ст. Азовская</w:t>
      </w:r>
      <w:r w:rsidR="00FD2BC2">
        <w:rPr>
          <w:sz w:val="28"/>
          <w:szCs w:val="28"/>
        </w:rPr>
        <w:t xml:space="preserve"> (исполнение 96% в связи с уточнением   размера  субсидии   и исключения  расходов  на изготовление рабочей документации)</w:t>
      </w:r>
      <w:r w:rsidR="00C257FB">
        <w:rPr>
          <w:sz w:val="28"/>
          <w:szCs w:val="28"/>
        </w:rPr>
        <w:t xml:space="preserve"> и </w:t>
      </w:r>
      <w:r w:rsidR="00FD2BC2">
        <w:rPr>
          <w:sz w:val="28"/>
          <w:szCs w:val="28"/>
        </w:rPr>
        <w:t xml:space="preserve"> Центра единоборств   в ст. Северская (исполнение 59% в связи с нарушением  сроков реализации   этапов строительства)</w:t>
      </w:r>
      <w:r w:rsidR="00D7212E">
        <w:rPr>
          <w:sz w:val="28"/>
          <w:szCs w:val="28"/>
        </w:rPr>
        <w:t xml:space="preserve"> и  на реконструкцию МБДОУ Афипский лицей (исполнение 100%)</w:t>
      </w:r>
      <w:r w:rsidR="00FD2BC2">
        <w:rPr>
          <w:sz w:val="28"/>
          <w:szCs w:val="28"/>
        </w:rPr>
        <w:t>.</w:t>
      </w:r>
    </w:p>
    <w:p w14:paraId="667EDABC" w14:textId="77777777" w:rsidR="00502492" w:rsidRPr="009A740F" w:rsidRDefault="00870616" w:rsidP="00502492">
      <w:pPr>
        <w:spacing w:before="120"/>
        <w:ind w:firstLine="567"/>
        <w:jc w:val="both"/>
        <w:rPr>
          <w:sz w:val="28"/>
          <w:szCs w:val="28"/>
          <w:highlight w:val="yellow"/>
        </w:rPr>
      </w:pPr>
      <w:r w:rsidRPr="009A740F">
        <w:rPr>
          <w:sz w:val="28"/>
          <w:szCs w:val="28"/>
        </w:rPr>
        <w:t>-</w:t>
      </w:r>
      <w:proofErr w:type="gramStart"/>
      <w:r w:rsidRPr="009A740F">
        <w:rPr>
          <w:b/>
          <w:sz w:val="28"/>
          <w:szCs w:val="28"/>
        </w:rPr>
        <w:t>субвенции  краевого</w:t>
      </w:r>
      <w:proofErr w:type="gramEnd"/>
      <w:r w:rsidRPr="009A740F">
        <w:rPr>
          <w:b/>
          <w:sz w:val="28"/>
          <w:szCs w:val="28"/>
        </w:rPr>
        <w:t xml:space="preserve"> бюджета </w:t>
      </w:r>
      <w:r w:rsidRPr="009A740F">
        <w:rPr>
          <w:sz w:val="28"/>
          <w:szCs w:val="28"/>
        </w:rPr>
        <w:t xml:space="preserve"> представлены  бюджету района   в сумме </w:t>
      </w:r>
      <w:r w:rsidR="00D7212E">
        <w:rPr>
          <w:sz w:val="28"/>
          <w:szCs w:val="28"/>
        </w:rPr>
        <w:t>1509957,7</w:t>
      </w:r>
      <w:r w:rsidRPr="009A740F">
        <w:rPr>
          <w:sz w:val="28"/>
          <w:szCs w:val="28"/>
        </w:rPr>
        <w:t xml:space="preserve"> тыс. руб., </w:t>
      </w:r>
      <w:r w:rsidR="00C57C8B">
        <w:rPr>
          <w:sz w:val="28"/>
          <w:szCs w:val="28"/>
        </w:rPr>
        <w:t xml:space="preserve"> исполнение 99,</w:t>
      </w:r>
      <w:r w:rsidR="00D7212E">
        <w:rPr>
          <w:sz w:val="28"/>
          <w:szCs w:val="28"/>
        </w:rPr>
        <w:t>6</w:t>
      </w:r>
      <w:r w:rsidRPr="009A740F">
        <w:rPr>
          <w:sz w:val="28"/>
          <w:szCs w:val="28"/>
        </w:rPr>
        <w:t xml:space="preserve"> %  от   планируемого  объема   поступлений  в сумме </w:t>
      </w:r>
      <w:r w:rsidR="00D7212E">
        <w:rPr>
          <w:sz w:val="28"/>
          <w:szCs w:val="28"/>
        </w:rPr>
        <w:t>1516483,3</w:t>
      </w:r>
      <w:r w:rsidRPr="009A740F">
        <w:rPr>
          <w:sz w:val="28"/>
          <w:szCs w:val="28"/>
        </w:rPr>
        <w:t xml:space="preserve"> тыс. руб.</w:t>
      </w:r>
      <w:r w:rsidR="00E338FA">
        <w:rPr>
          <w:sz w:val="28"/>
          <w:szCs w:val="28"/>
        </w:rPr>
        <w:t xml:space="preserve">, </w:t>
      </w:r>
      <w:r w:rsidRPr="009A740F">
        <w:rPr>
          <w:sz w:val="28"/>
          <w:szCs w:val="28"/>
        </w:rPr>
        <w:t xml:space="preserve"> </w:t>
      </w:r>
      <w:r w:rsidR="00380A10" w:rsidRPr="009A740F">
        <w:rPr>
          <w:sz w:val="28"/>
          <w:szCs w:val="28"/>
        </w:rPr>
        <w:t xml:space="preserve">Как следует из представленных пояснений  субвенции на выполнение переданных </w:t>
      </w:r>
      <w:proofErr w:type="spellStart"/>
      <w:r w:rsidR="0082634C" w:rsidRPr="009A740F">
        <w:rPr>
          <w:sz w:val="28"/>
          <w:szCs w:val="28"/>
        </w:rPr>
        <w:t>гос</w:t>
      </w:r>
      <w:r w:rsidR="00380A10" w:rsidRPr="009A740F">
        <w:rPr>
          <w:sz w:val="28"/>
          <w:szCs w:val="28"/>
        </w:rPr>
        <w:t>полномочий</w:t>
      </w:r>
      <w:proofErr w:type="spellEnd"/>
      <w:r w:rsidR="00380A10" w:rsidRPr="009A740F">
        <w:rPr>
          <w:sz w:val="28"/>
          <w:szCs w:val="28"/>
        </w:rPr>
        <w:t xml:space="preserve">  поступали в бюджет  района  по фактической потребности</w:t>
      </w:r>
      <w:r w:rsidR="0082634C" w:rsidRPr="009A740F">
        <w:rPr>
          <w:sz w:val="28"/>
          <w:szCs w:val="28"/>
        </w:rPr>
        <w:t xml:space="preserve"> и в соответствии с расчетами  по  фактическому  контингенту получателей</w:t>
      </w:r>
      <w:r w:rsidR="00D7212E">
        <w:rPr>
          <w:sz w:val="28"/>
          <w:szCs w:val="28"/>
        </w:rPr>
        <w:t>.</w:t>
      </w:r>
      <w:r w:rsidR="00502492" w:rsidRPr="009A740F">
        <w:rPr>
          <w:sz w:val="28"/>
          <w:szCs w:val="28"/>
        </w:rPr>
        <w:t xml:space="preserve"> </w:t>
      </w:r>
    </w:p>
    <w:p w14:paraId="2B9A4972" w14:textId="77777777" w:rsidR="00D335D2" w:rsidRPr="009A740F" w:rsidRDefault="00870616" w:rsidP="00870616">
      <w:pPr>
        <w:pStyle w:val="ae"/>
        <w:spacing w:before="120" w:after="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>Не поступ</w:t>
      </w:r>
      <w:r w:rsidR="00416DF1">
        <w:rPr>
          <w:sz w:val="28"/>
          <w:szCs w:val="28"/>
        </w:rPr>
        <w:t>и</w:t>
      </w:r>
      <w:r w:rsidRPr="009A740F">
        <w:rPr>
          <w:sz w:val="28"/>
          <w:szCs w:val="28"/>
        </w:rPr>
        <w:t xml:space="preserve">ли </w:t>
      </w:r>
      <w:r w:rsidR="00DA1CDA">
        <w:rPr>
          <w:sz w:val="28"/>
          <w:szCs w:val="28"/>
        </w:rPr>
        <w:t xml:space="preserve"> в полном объеме</w:t>
      </w:r>
      <w:r w:rsidRPr="009A740F">
        <w:rPr>
          <w:sz w:val="28"/>
          <w:szCs w:val="28"/>
        </w:rPr>
        <w:t xml:space="preserve"> </w:t>
      </w:r>
      <w:r w:rsidR="00A35D10" w:rsidRPr="009A740F">
        <w:rPr>
          <w:sz w:val="28"/>
          <w:szCs w:val="28"/>
        </w:rPr>
        <w:t xml:space="preserve"> запланированные в бюджете </w:t>
      </w:r>
      <w:r w:rsidRPr="009A740F">
        <w:rPr>
          <w:sz w:val="28"/>
          <w:szCs w:val="28"/>
        </w:rPr>
        <w:t xml:space="preserve"> субвенции: </w:t>
      </w:r>
    </w:p>
    <w:p w14:paraId="59006A83" w14:textId="77777777" w:rsidR="007C6833" w:rsidRPr="009A740F" w:rsidRDefault="00870616" w:rsidP="00870616">
      <w:pPr>
        <w:pStyle w:val="ae"/>
        <w:spacing w:before="120" w:after="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>а)</w:t>
      </w:r>
      <w:r w:rsidR="007C6833" w:rsidRPr="009A740F">
        <w:rPr>
          <w:sz w:val="28"/>
          <w:szCs w:val="28"/>
        </w:rPr>
        <w:t xml:space="preserve"> на осуществление  полномочий по </w:t>
      </w:r>
      <w:r w:rsidR="00456044" w:rsidRPr="009A740F">
        <w:rPr>
          <w:sz w:val="28"/>
          <w:szCs w:val="28"/>
        </w:rPr>
        <w:t xml:space="preserve">формированию и утверждению </w:t>
      </w:r>
      <w:r w:rsidR="007C6833" w:rsidRPr="009A740F">
        <w:rPr>
          <w:sz w:val="28"/>
          <w:szCs w:val="28"/>
        </w:rPr>
        <w:t xml:space="preserve"> списков  </w:t>
      </w:r>
      <w:r w:rsidR="00456044" w:rsidRPr="009A740F">
        <w:rPr>
          <w:sz w:val="28"/>
          <w:szCs w:val="28"/>
        </w:rPr>
        <w:t>граждан, лишившихся  жилого помещения  в результате ЧС</w:t>
      </w:r>
      <w:r w:rsidR="004928A7" w:rsidRPr="009A740F">
        <w:rPr>
          <w:sz w:val="28"/>
          <w:szCs w:val="28"/>
        </w:rPr>
        <w:t xml:space="preserve">. При плане </w:t>
      </w:r>
      <w:r w:rsidR="00456044" w:rsidRPr="009A740F">
        <w:rPr>
          <w:sz w:val="28"/>
          <w:szCs w:val="28"/>
        </w:rPr>
        <w:t>6</w:t>
      </w:r>
      <w:r w:rsidR="00C57C8B">
        <w:rPr>
          <w:sz w:val="28"/>
          <w:szCs w:val="28"/>
        </w:rPr>
        <w:t>3</w:t>
      </w:r>
      <w:r w:rsidR="00456044" w:rsidRPr="009A740F">
        <w:rPr>
          <w:sz w:val="28"/>
          <w:szCs w:val="28"/>
        </w:rPr>
        <w:t>,0</w:t>
      </w:r>
      <w:r w:rsidR="004928A7" w:rsidRPr="009A740F">
        <w:rPr>
          <w:sz w:val="28"/>
          <w:szCs w:val="28"/>
        </w:rPr>
        <w:t xml:space="preserve"> тыс. руб. отсутствовала  необходимость</w:t>
      </w:r>
      <w:r w:rsidR="00456044" w:rsidRPr="009A740F">
        <w:rPr>
          <w:sz w:val="28"/>
          <w:szCs w:val="28"/>
        </w:rPr>
        <w:t xml:space="preserve"> в средствах в связи  с отсутствием ЧС</w:t>
      </w:r>
      <w:r w:rsidR="00277178">
        <w:rPr>
          <w:sz w:val="28"/>
          <w:szCs w:val="28"/>
        </w:rPr>
        <w:t xml:space="preserve">  регионального характера</w:t>
      </w:r>
      <w:r w:rsidR="004928A7" w:rsidRPr="009A740F">
        <w:rPr>
          <w:sz w:val="28"/>
          <w:szCs w:val="28"/>
        </w:rPr>
        <w:t xml:space="preserve">;  </w:t>
      </w:r>
    </w:p>
    <w:p w14:paraId="0003041A" w14:textId="77777777" w:rsidR="001B6BE2" w:rsidRDefault="00870616" w:rsidP="00870616">
      <w:pPr>
        <w:pStyle w:val="ae"/>
        <w:spacing w:before="120" w:after="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 </w:t>
      </w:r>
      <w:r w:rsidR="00553B01">
        <w:rPr>
          <w:sz w:val="28"/>
          <w:szCs w:val="28"/>
        </w:rPr>
        <w:t xml:space="preserve"> На 5</w:t>
      </w:r>
      <w:proofErr w:type="gramStart"/>
      <w:r w:rsidR="00553B01">
        <w:rPr>
          <w:sz w:val="28"/>
          <w:szCs w:val="28"/>
        </w:rPr>
        <w:t>%  исполнены</w:t>
      </w:r>
      <w:proofErr w:type="gramEnd"/>
      <w:r w:rsidR="00553B01">
        <w:rPr>
          <w:sz w:val="28"/>
          <w:szCs w:val="28"/>
        </w:rPr>
        <w:t xml:space="preserve">  субвенции, выделенные на строительство и  размещение фельдшерско-акушерских пунктов,  врачебных амбулаторий, офиса врача общей практики  в </w:t>
      </w:r>
      <w:r w:rsidR="00FA389E">
        <w:rPr>
          <w:sz w:val="28"/>
          <w:szCs w:val="28"/>
        </w:rPr>
        <w:t>п</w:t>
      </w:r>
      <w:r w:rsidR="00553B01">
        <w:rPr>
          <w:sz w:val="28"/>
          <w:szCs w:val="28"/>
        </w:rPr>
        <w:t>.</w:t>
      </w:r>
      <w:r w:rsidR="00FA389E">
        <w:rPr>
          <w:sz w:val="28"/>
          <w:szCs w:val="28"/>
        </w:rPr>
        <w:t>Октябрьский</w:t>
      </w:r>
      <w:r w:rsidR="00416DF1">
        <w:rPr>
          <w:sz w:val="28"/>
          <w:szCs w:val="28"/>
        </w:rPr>
        <w:t xml:space="preserve">, как  следует из пояснений, неисполнение   связано с необходимостью  уточнения проектных решений, работы были перенесены на 2024 год.  </w:t>
      </w:r>
      <w:r w:rsidR="00553B01">
        <w:rPr>
          <w:sz w:val="28"/>
          <w:szCs w:val="28"/>
        </w:rPr>
        <w:t xml:space="preserve">   </w:t>
      </w:r>
    </w:p>
    <w:p w14:paraId="0EC10B20" w14:textId="77777777" w:rsidR="007C6833" w:rsidRDefault="00FA6D97" w:rsidP="00870616">
      <w:pPr>
        <w:pStyle w:val="ae"/>
        <w:spacing w:before="12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1B6BE2" w:rsidRPr="009A740F">
        <w:rPr>
          <w:sz w:val="28"/>
          <w:szCs w:val="28"/>
        </w:rPr>
        <w:t xml:space="preserve">ак  следует   из представленных  форм отчетности   на конец периода   остались  неиспользованные  остатки средств поступивших  </w:t>
      </w:r>
      <w:r w:rsidR="00846F56">
        <w:rPr>
          <w:sz w:val="28"/>
          <w:szCs w:val="28"/>
        </w:rPr>
        <w:t xml:space="preserve"> субсидий  и </w:t>
      </w:r>
      <w:r w:rsidR="001B6BE2" w:rsidRPr="009A740F">
        <w:rPr>
          <w:sz w:val="28"/>
          <w:szCs w:val="28"/>
        </w:rPr>
        <w:t xml:space="preserve">субвенций  от </w:t>
      </w:r>
      <w:r w:rsidR="00846F56">
        <w:rPr>
          <w:sz w:val="28"/>
          <w:szCs w:val="28"/>
        </w:rPr>
        <w:t xml:space="preserve"> Министерства  </w:t>
      </w:r>
      <w:r w:rsidR="004467C6">
        <w:rPr>
          <w:sz w:val="28"/>
          <w:szCs w:val="28"/>
        </w:rPr>
        <w:t xml:space="preserve">труда и социального развития КК </w:t>
      </w:r>
      <w:r w:rsidR="00846F56">
        <w:rPr>
          <w:sz w:val="28"/>
          <w:szCs w:val="28"/>
        </w:rPr>
        <w:t xml:space="preserve">в сумме </w:t>
      </w:r>
      <w:r w:rsidR="004467C6">
        <w:rPr>
          <w:sz w:val="28"/>
          <w:szCs w:val="28"/>
        </w:rPr>
        <w:t>28,6</w:t>
      </w:r>
      <w:r w:rsidR="00846F56">
        <w:rPr>
          <w:sz w:val="28"/>
          <w:szCs w:val="28"/>
        </w:rPr>
        <w:t xml:space="preserve"> тыс. руб., от М</w:t>
      </w:r>
      <w:r w:rsidR="001B6BE2" w:rsidRPr="009A740F">
        <w:rPr>
          <w:sz w:val="28"/>
          <w:szCs w:val="28"/>
        </w:rPr>
        <w:t xml:space="preserve">инистерства  образования, науки молодежной политики </w:t>
      </w:r>
      <w:r w:rsidR="004467C6">
        <w:rPr>
          <w:sz w:val="28"/>
          <w:szCs w:val="28"/>
        </w:rPr>
        <w:t>КК</w:t>
      </w:r>
      <w:r w:rsidR="001B6BE2" w:rsidRPr="009A740F">
        <w:rPr>
          <w:sz w:val="28"/>
          <w:szCs w:val="28"/>
        </w:rPr>
        <w:t xml:space="preserve">  в сумме </w:t>
      </w:r>
      <w:r w:rsidR="00CA42BE">
        <w:rPr>
          <w:sz w:val="28"/>
          <w:szCs w:val="28"/>
        </w:rPr>
        <w:t>0,2</w:t>
      </w:r>
      <w:r w:rsidR="001B6BE2" w:rsidRPr="009A740F">
        <w:rPr>
          <w:sz w:val="28"/>
          <w:szCs w:val="28"/>
        </w:rPr>
        <w:t xml:space="preserve"> тыс. руб.</w:t>
      </w:r>
      <w:r w:rsidR="003922D4">
        <w:rPr>
          <w:sz w:val="28"/>
          <w:szCs w:val="28"/>
        </w:rPr>
        <w:t>,</w:t>
      </w:r>
      <w:r w:rsidR="0024067A">
        <w:rPr>
          <w:sz w:val="28"/>
          <w:szCs w:val="28"/>
        </w:rPr>
        <w:t xml:space="preserve"> и   от министерства </w:t>
      </w:r>
      <w:r w:rsidR="007164C2">
        <w:rPr>
          <w:sz w:val="28"/>
          <w:szCs w:val="28"/>
        </w:rPr>
        <w:t xml:space="preserve"> </w:t>
      </w:r>
      <w:r w:rsidR="00E8447B">
        <w:rPr>
          <w:sz w:val="28"/>
          <w:szCs w:val="28"/>
        </w:rPr>
        <w:t xml:space="preserve"> физической культуры</w:t>
      </w:r>
      <w:r w:rsidR="004467C6">
        <w:rPr>
          <w:sz w:val="28"/>
          <w:szCs w:val="28"/>
        </w:rPr>
        <w:t xml:space="preserve"> КК</w:t>
      </w:r>
      <w:r w:rsidR="00E8447B">
        <w:rPr>
          <w:sz w:val="28"/>
          <w:szCs w:val="28"/>
        </w:rPr>
        <w:t xml:space="preserve"> и спорту в</w:t>
      </w:r>
      <w:r w:rsidR="007164C2">
        <w:rPr>
          <w:sz w:val="28"/>
          <w:szCs w:val="28"/>
        </w:rPr>
        <w:t xml:space="preserve"> сумме </w:t>
      </w:r>
      <w:r w:rsidR="004467C6">
        <w:rPr>
          <w:sz w:val="28"/>
          <w:szCs w:val="28"/>
        </w:rPr>
        <w:t>58,8</w:t>
      </w:r>
      <w:r w:rsidR="007164C2">
        <w:rPr>
          <w:sz w:val="28"/>
          <w:szCs w:val="28"/>
        </w:rPr>
        <w:t xml:space="preserve"> тыс. руб., </w:t>
      </w:r>
      <w:r w:rsidR="00251DE6">
        <w:rPr>
          <w:sz w:val="28"/>
          <w:szCs w:val="28"/>
        </w:rPr>
        <w:t>подлежащие возврату в краевой бюджет.</w:t>
      </w:r>
      <w:r w:rsidR="003922D4">
        <w:rPr>
          <w:sz w:val="28"/>
          <w:szCs w:val="28"/>
        </w:rPr>
        <w:t xml:space="preserve"> </w:t>
      </w:r>
    </w:p>
    <w:p w14:paraId="1ED48E84" w14:textId="77777777" w:rsidR="00D343DE" w:rsidRDefault="00317337" w:rsidP="00870616">
      <w:pPr>
        <w:pStyle w:val="ae"/>
        <w:spacing w:before="120" w:after="0"/>
        <w:ind w:firstLine="720"/>
        <w:jc w:val="both"/>
        <w:rPr>
          <w:sz w:val="28"/>
          <w:szCs w:val="28"/>
        </w:rPr>
      </w:pPr>
      <w:r w:rsidRPr="00317337">
        <w:rPr>
          <w:b/>
          <w:sz w:val="28"/>
          <w:szCs w:val="28"/>
        </w:rPr>
        <w:t>-иные межбюджетные трансферты из краевого бюджета</w:t>
      </w:r>
      <w:r>
        <w:rPr>
          <w:sz w:val="28"/>
          <w:szCs w:val="28"/>
        </w:rPr>
        <w:t xml:space="preserve"> предоставлены бюджету района </w:t>
      </w:r>
      <w:r w:rsidR="00D379E2">
        <w:rPr>
          <w:sz w:val="28"/>
          <w:szCs w:val="28"/>
        </w:rPr>
        <w:t xml:space="preserve"> в сумме </w:t>
      </w:r>
      <w:r w:rsidR="004467C6">
        <w:rPr>
          <w:sz w:val="28"/>
          <w:szCs w:val="28"/>
        </w:rPr>
        <w:t>25292,1т</w:t>
      </w:r>
      <w:r w:rsidR="00D379E2">
        <w:rPr>
          <w:sz w:val="28"/>
          <w:szCs w:val="28"/>
        </w:rPr>
        <w:t>ыс. руб.,</w:t>
      </w:r>
      <w:r w:rsidR="004467C6">
        <w:rPr>
          <w:sz w:val="28"/>
          <w:szCs w:val="28"/>
        </w:rPr>
        <w:t xml:space="preserve"> при плане 24961,7 тыс. руб.</w:t>
      </w:r>
      <w:r w:rsidR="00D379E2">
        <w:rPr>
          <w:sz w:val="28"/>
          <w:szCs w:val="28"/>
        </w:rPr>
        <w:t xml:space="preserve"> что составляет 10</w:t>
      </w:r>
      <w:r w:rsidR="004467C6">
        <w:rPr>
          <w:sz w:val="28"/>
          <w:szCs w:val="28"/>
        </w:rPr>
        <w:t>1,9</w:t>
      </w:r>
      <w:r w:rsidR="00D379E2">
        <w:rPr>
          <w:sz w:val="28"/>
          <w:szCs w:val="28"/>
        </w:rPr>
        <w:t>% от прогнозируемого объема,</w:t>
      </w:r>
      <w:r w:rsidR="004467C6">
        <w:rPr>
          <w:sz w:val="28"/>
          <w:szCs w:val="28"/>
        </w:rPr>
        <w:t xml:space="preserve">   перевыполнение    плановых назначений обусловлено   поступлением   средств из резервного </w:t>
      </w:r>
      <w:r w:rsidR="00D379E2">
        <w:rPr>
          <w:sz w:val="28"/>
          <w:szCs w:val="28"/>
        </w:rPr>
        <w:t xml:space="preserve"> </w:t>
      </w:r>
      <w:r w:rsidR="004467C6">
        <w:rPr>
          <w:sz w:val="28"/>
          <w:szCs w:val="28"/>
        </w:rPr>
        <w:t xml:space="preserve">фонда администрации Краснодарского края </w:t>
      </w:r>
      <w:r w:rsidR="006246E7">
        <w:rPr>
          <w:sz w:val="28"/>
          <w:szCs w:val="28"/>
        </w:rPr>
        <w:t xml:space="preserve"> 26.12.2023г.,  после указанной даты внесение изменений  в бюджет не осуществлялось.   Иные МБТ были </w:t>
      </w:r>
      <w:r w:rsidR="004326E0">
        <w:rPr>
          <w:sz w:val="28"/>
          <w:szCs w:val="28"/>
        </w:rPr>
        <w:t xml:space="preserve"> </w:t>
      </w:r>
      <w:r w:rsidR="006246E7">
        <w:rPr>
          <w:sz w:val="28"/>
          <w:szCs w:val="28"/>
        </w:rPr>
        <w:t xml:space="preserve"> предоставлены </w:t>
      </w:r>
      <w:r w:rsidR="00E8447B">
        <w:rPr>
          <w:sz w:val="28"/>
          <w:szCs w:val="28"/>
        </w:rPr>
        <w:t xml:space="preserve"> </w:t>
      </w:r>
      <w:r w:rsidR="006246E7">
        <w:rPr>
          <w:sz w:val="28"/>
          <w:szCs w:val="28"/>
        </w:rPr>
        <w:t xml:space="preserve">на  дополнительную  помощь  местным бюджетам  на решение  социально значимых вопросов в сумме 8000,0 тыс. руб.    на решение  задач  по размещению  и питанию вынужденных переселенцев  за счет средств резервного фонда администрации Краснодарского  края. </w:t>
      </w:r>
    </w:p>
    <w:p w14:paraId="5B6C0E9E" w14:textId="77777777" w:rsidR="00870616" w:rsidRPr="009A740F" w:rsidRDefault="00870616" w:rsidP="00870616">
      <w:pPr>
        <w:pStyle w:val="ae"/>
        <w:spacing w:before="120" w:after="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По удельному весу  безвозмездные поступления из краевого бюджета </w:t>
      </w:r>
      <w:r w:rsidR="008A4DE2" w:rsidRPr="009A740F">
        <w:rPr>
          <w:sz w:val="28"/>
          <w:szCs w:val="28"/>
        </w:rPr>
        <w:t xml:space="preserve"> в общем объеме доходов </w:t>
      </w:r>
      <w:r w:rsidRPr="009A740F">
        <w:rPr>
          <w:sz w:val="28"/>
          <w:szCs w:val="28"/>
        </w:rPr>
        <w:t xml:space="preserve">составили </w:t>
      </w:r>
      <w:r w:rsidR="00E72585">
        <w:rPr>
          <w:sz w:val="28"/>
          <w:szCs w:val="28"/>
        </w:rPr>
        <w:t>61,1</w:t>
      </w:r>
      <w:r w:rsidRPr="009A740F">
        <w:rPr>
          <w:sz w:val="28"/>
          <w:szCs w:val="28"/>
        </w:rPr>
        <w:t>%</w:t>
      </w:r>
      <w:r w:rsidR="008A4DE2" w:rsidRPr="009A740F">
        <w:rPr>
          <w:sz w:val="28"/>
          <w:szCs w:val="28"/>
        </w:rPr>
        <w:t xml:space="preserve">, в общем объеме безвозмездных поступлений </w:t>
      </w:r>
      <w:r w:rsidRPr="009A740F">
        <w:rPr>
          <w:sz w:val="28"/>
          <w:szCs w:val="28"/>
        </w:rPr>
        <w:t xml:space="preserve">  </w:t>
      </w:r>
      <w:r w:rsidR="008A4DE2" w:rsidRPr="009A740F">
        <w:rPr>
          <w:sz w:val="28"/>
          <w:szCs w:val="28"/>
        </w:rPr>
        <w:t xml:space="preserve"> </w:t>
      </w:r>
      <w:r w:rsidR="00E72585">
        <w:rPr>
          <w:sz w:val="28"/>
          <w:szCs w:val="28"/>
        </w:rPr>
        <w:t>98,8</w:t>
      </w:r>
      <w:r w:rsidR="00CD47EA" w:rsidRPr="009A740F">
        <w:rPr>
          <w:sz w:val="28"/>
          <w:szCs w:val="28"/>
        </w:rPr>
        <w:t>%.</w:t>
      </w:r>
    </w:p>
    <w:p w14:paraId="5B79AF7B" w14:textId="77777777" w:rsidR="00984908" w:rsidRDefault="00870616" w:rsidP="009B48C2">
      <w:pPr>
        <w:spacing w:before="120"/>
        <w:ind w:firstLine="567"/>
        <w:jc w:val="both"/>
        <w:rPr>
          <w:sz w:val="28"/>
          <w:szCs w:val="28"/>
        </w:rPr>
      </w:pPr>
      <w:r w:rsidRPr="004326E0">
        <w:rPr>
          <w:sz w:val="28"/>
          <w:szCs w:val="28"/>
        </w:rPr>
        <w:t xml:space="preserve">Также,  межбюджетные трансферты  поступали </w:t>
      </w:r>
      <w:r w:rsidRPr="004326E0">
        <w:rPr>
          <w:b/>
          <w:sz w:val="28"/>
          <w:szCs w:val="28"/>
        </w:rPr>
        <w:t>из бюджетов поселений</w:t>
      </w:r>
      <w:r w:rsidRPr="004326E0">
        <w:rPr>
          <w:sz w:val="28"/>
          <w:szCs w:val="28"/>
        </w:rPr>
        <w:t xml:space="preserve"> на осуществление полномочий  органов местного самоуправления поселени</w:t>
      </w:r>
      <w:r w:rsidR="004326E0">
        <w:rPr>
          <w:sz w:val="28"/>
          <w:szCs w:val="28"/>
        </w:rPr>
        <w:t>й</w:t>
      </w:r>
      <w:r w:rsidRPr="009A740F">
        <w:rPr>
          <w:sz w:val="28"/>
          <w:szCs w:val="28"/>
        </w:rPr>
        <w:t xml:space="preserve"> на основании заключенных соглашений   в общей сумме </w:t>
      </w:r>
      <w:r w:rsidR="00E72585">
        <w:rPr>
          <w:sz w:val="28"/>
          <w:szCs w:val="28"/>
        </w:rPr>
        <w:t>24661,8</w:t>
      </w:r>
      <w:r w:rsidRPr="009A740F">
        <w:rPr>
          <w:sz w:val="28"/>
          <w:szCs w:val="28"/>
        </w:rPr>
        <w:t xml:space="preserve"> тыс. руб.,</w:t>
      </w:r>
      <w:r w:rsidR="00DF125F" w:rsidRPr="009A740F">
        <w:rPr>
          <w:sz w:val="28"/>
          <w:szCs w:val="28"/>
        </w:rPr>
        <w:t xml:space="preserve"> </w:t>
      </w:r>
      <w:r w:rsidR="0048493A">
        <w:rPr>
          <w:sz w:val="28"/>
          <w:szCs w:val="28"/>
        </w:rPr>
        <w:t xml:space="preserve"> исполнены в полном объеме, </w:t>
      </w:r>
      <w:r w:rsidRPr="009A740F">
        <w:rPr>
          <w:sz w:val="28"/>
          <w:szCs w:val="28"/>
        </w:rPr>
        <w:t xml:space="preserve">в том числе: </w:t>
      </w:r>
      <w:r w:rsidR="00CD47EA" w:rsidRPr="009A740F">
        <w:rPr>
          <w:sz w:val="28"/>
          <w:szCs w:val="28"/>
        </w:rPr>
        <w:t xml:space="preserve"> всеми поселениями </w:t>
      </w:r>
      <w:r w:rsidRPr="009A740F">
        <w:rPr>
          <w:sz w:val="28"/>
          <w:szCs w:val="28"/>
        </w:rPr>
        <w:t xml:space="preserve">  на осуществление   переданных полномочий по осуществлению  внешнего  муниципального контроля</w:t>
      </w:r>
      <w:r w:rsidR="00945601">
        <w:rPr>
          <w:sz w:val="28"/>
          <w:szCs w:val="28"/>
        </w:rPr>
        <w:t>;</w:t>
      </w:r>
      <w:r w:rsidR="00CD47EA" w:rsidRPr="009A740F">
        <w:rPr>
          <w:sz w:val="28"/>
          <w:szCs w:val="28"/>
        </w:rPr>
        <w:t xml:space="preserve">  </w:t>
      </w:r>
      <w:r w:rsidR="006413C4" w:rsidRPr="009A740F">
        <w:rPr>
          <w:sz w:val="28"/>
          <w:szCs w:val="28"/>
        </w:rPr>
        <w:t xml:space="preserve"> городскими поселениями на выполнение переданных полномочий  по содержанию и организации деятельности  аварийно-спасательных служб на территории  поселения</w:t>
      </w:r>
      <w:r w:rsidR="00945601">
        <w:rPr>
          <w:sz w:val="28"/>
          <w:szCs w:val="28"/>
        </w:rPr>
        <w:t>;</w:t>
      </w:r>
      <w:r w:rsidR="006413C4" w:rsidRPr="009A740F">
        <w:rPr>
          <w:sz w:val="28"/>
          <w:szCs w:val="28"/>
        </w:rPr>
        <w:t xml:space="preserve"> </w:t>
      </w:r>
      <w:r w:rsidR="004C1340" w:rsidRPr="009A740F">
        <w:rPr>
          <w:sz w:val="28"/>
          <w:szCs w:val="28"/>
        </w:rPr>
        <w:t xml:space="preserve"> </w:t>
      </w:r>
      <w:r w:rsidR="00993108" w:rsidRPr="009A740F">
        <w:rPr>
          <w:sz w:val="28"/>
          <w:szCs w:val="28"/>
        </w:rPr>
        <w:t xml:space="preserve"> </w:t>
      </w:r>
      <w:r w:rsidR="00945601">
        <w:rPr>
          <w:sz w:val="28"/>
          <w:szCs w:val="28"/>
        </w:rPr>
        <w:t xml:space="preserve"> </w:t>
      </w:r>
      <w:r w:rsidR="00945601" w:rsidRPr="009A740F">
        <w:rPr>
          <w:sz w:val="28"/>
          <w:szCs w:val="28"/>
        </w:rPr>
        <w:t xml:space="preserve">на </w:t>
      </w:r>
      <w:r w:rsidR="00945601">
        <w:rPr>
          <w:sz w:val="28"/>
          <w:szCs w:val="28"/>
        </w:rPr>
        <w:t xml:space="preserve">осуществление </w:t>
      </w:r>
      <w:r w:rsidR="00993108" w:rsidRPr="009A740F">
        <w:rPr>
          <w:sz w:val="28"/>
          <w:szCs w:val="28"/>
        </w:rPr>
        <w:t xml:space="preserve"> полномочий по внутреннему муниципальному финансовому контролю, </w:t>
      </w:r>
      <w:r w:rsidR="004C1340" w:rsidRPr="009A740F">
        <w:rPr>
          <w:sz w:val="28"/>
          <w:szCs w:val="28"/>
        </w:rPr>
        <w:t xml:space="preserve"> на  осуществление полномочий по определению поставщиков</w:t>
      </w:r>
      <w:r w:rsidR="005E4CD0" w:rsidRPr="009A740F">
        <w:rPr>
          <w:sz w:val="28"/>
          <w:szCs w:val="28"/>
        </w:rPr>
        <w:t xml:space="preserve"> </w:t>
      </w:r>
      <w:r w:rsidR="004C1340" w:rsidRPr="009A740F">
        <w:rPr>
          <w:sz w:val="28"/>
          <w:szCs w:val="28"/>
        </w:rPr>
        <w:t>(подрядчиков,</w:t>
      </w:r>
      <w:r w:rsidR="00E72585">
        <w:rPr>
          <w:sz w:val="28"/>
          <w:szCs w:val="28"/>
        </w:rPr>
        <w:t xml:space="preserve"> </w:t>
      </w:r>
      <w:r w:rsidR="004C1340" w:rsidRPr="009A740F">
        <w:rPr>
          <w:sz w:val="28"/>
          <w:szCs w:val="28"/>
        </w:rPr>
        <w:t>исполнителей) при осуществлении закупок</w:t>
      </w:r>
      <w:r w:rsidR="00DF125F" w:rsidRPr="009A740F">
        <w:rPr>
          <w:sz w:val="28"/>
          <w:szCs w:val="28"/>
        </w:rPr>
        <w:t xml:space="preserve"> для обеспечения муниципальных нужд</w:t>
      </w:r>
      <w:r w:rsidR="00E72585">
        <w:rPr>
          <w:sz w:val="28"/>
          <w:szCs w:val="28"/>
        </w:rPr>
        <w:t xml:space="preserve"> и  на выполнение полномочий Азовского сельского поселения на организацию  водоснабжения  населения</w:t>
      </w:r>
      <w:r w:rsidR="00984908">
        <w:rPr>
          <w:sz w:val="28"/>
          <w:szCs w:val="28"/>
        </w:rPr>
        <w:t>.</w:t>
      </w:r>
      <w:r w:rsidR="0041534F">
        <w:rPr>
          <w:sz w:val="28"/>
          <w:szCs w:val="28"/>
        </w:rPr>
        <w:br/>
        <w:t xml:space="preserve">           В   числе </w:t>
      </w:r>
      <w:r w:rsidR="008129E8">
        <w:rPr>
          <w:sz w:val="28"/>
          <w:szCs w:val="28"/>
        </w:rPr>
        <w:t xml:space="preserve"> безвозмездных  поступлений  отражены  безвозмездные поступления   от   МБУ СШ №2 пгт </w:t>
      </w:r>
      <w:proofErr w:type="spellStart"/>
      <w:r w:rsidR="008129E8">
        <w:rPr>
          <w:sz w:val="28"/>
          <w:szCs w:val="28"/>
        </w:rPr>
        <w:t>Ильский</w:t>
      </w:r>
      <w:proofErr w:type="spellEnd"/>
      <w:r w:rsidR="008129E8">
        <w:rPr>
          <w:sz w:val="28"/>
          <w:szCs w:val="28"/>
        </w:rPr>
        <w:t xml:space="preserve"> -  возврат   средств   в сумме 1017,8 тыс. руб.  в связи с невыполнением муниципального задания  за 2022 год,   по представлению  внутреннего   финансового контроля. </w:t>
      </w:r>
    </w:p>
    <w:p w14:paraId="664DEF60" w14:textId="77777777" w:rsidR="00870616" w:rsidRDefault="00067E7E" w:rsidP="00067E7E">
      <w:pPr>
        <w:pStyle w:val="ae"/>
        <w:spacing w:after="0" w:line="276" w:lineRule="auto"/>
        <w:ind w:firstLine="709"/>
        <w:jc w:val="both"/>
        <w:rPr>
          <w:rFonts w:eastAsia="MS Mincho"/>
          <w:sz w:val="28"/>
          <w:szCs w:val="28"/>
        </w:rPr>
      </w:pPr>
      <w:r>
        <w:rPr>
          <w:sz w:val="28"/>
          <w:szCs w:val="28"/>
        </w:rPr>
        <w:t xml:space="preserve"> В числе безвозмездных   </w:t>
      </w:r>
      <w:proofErr w:type="gramStart"/>
      <w:r>
        <w:rPr>
          <w:sz w:val="28"/>
          <w:szCs w:val="28"/>
        </w:rPr>
        <w:t>поступлений  в</w:t>
      </w:r>
      <w:proofErr w:type="gramEnd"/>
      <w:r>
        <w:rPr>
          <w:sz w:val="28"/>
          <w:szCs w:val="28"/>
        </w:rPr>
        <w:t xml:space="preserve"> </w:t>
      </w:r>
      <w:r w:rsidR="006A2647" w:rsidRPr="00034F13">
        <w:rPr>
          <w:sz w:val="28"/>
          <w:szCs w:val="28"/>
        </w:rPr>
        <w:t xml:space="preserve">отчете   отражены  доходы  бюджета  от   </w:t>
      </w:r>
      <w:r w:rsidR="006A2647" w:rsidRPr="00034F13">
        <w:rPr>
          <w:b/>
          <w:sz w:val="28"/>
          <w:szCs w:val="28"/>
        </w:rPr>
        <w:t>возврата остатков субсидий, субвенций  и иных межбюджетных трансфертов, имеющих целевое  назначение  прошлых  лет</w:t>
      </w:r>
      <w:r w:rsidR="006A2647" w:rsidRPr="00034F13">
        <w:rPr>
          <w:sz w:val="28"/>
          <w:szCs w:val="28"/>
        </w:rPr>
        <w:t xml:space="preserve">   в сумме-</w:t>
      </w:r>
      <w:r w:rsidR="0041534F">
        <w:rPr>
          <w:sz w:val="28"/>
          <w:szCs w:val="28"/>
        </w:rPr>
        <w:t>14567,0</w:t>
      </w:r>
      <w:r w:rsidR="006A2647" w:rsidRPr="00034F13">
        <w:rPr>
          <w:sz w:val="28"/>
          <w:szCs w:val="28"/>
        </w:rPr>
        <w:t>тыс.руб.</w:t>
      </w:r>
      <w:r w:rsidR="007E330F">
        <w:rPr>
          <w:sz w:val="28"/>
          <w:szCs w:val="28"/>
        </w:rPr>
        <w:t xml:space="preserve">   и</w:t>
      </w:r>
      <w:r w:rsidR="006A26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67E7E">
        <w:rPr>
          <w:b/>
          <w:sz w:val="28"/>
          <w:szCs w:val="28"/>
        </w:rPr>
        <w:t>в</w:t>
      </w:r>
      <w:r w:rsidR="00870616" w:rsidRPr="002F2D78">
        <w:rPr>
          <w:b/>
          <w:bCs/>
          <w:sz w:val="28"/>
          <w:szCs w:val="28"/>
        </w:rPr>
        <w:t>озврат остатков субсидий, субвенций и иных межбюджетных трансфертов, имеющих целевое назначение, прошлых лет</w:t>
      </w:r>
      <w:r w:rsidR="00870616" w:rsidRPr="009A740F">
        <w:rPr>
          <w:bCs/>
          <w:sz w:val="28"/>
          <w:szCs w:val="28"/>
        </w:rPr>
        <w:t xml:space="preserve">  </w:t>
      </w:r>
      <w:r>
        <w:rPr>
          <w:sz w:val="28"/>
          <w:szCs w:val="28"/>
        </w:rPr>
        <w:t>и  произведенный   в 202</w:t>
      </w:r>
      <w:r w:rsidR="0041534F">
        <w:rPr>
          <w:sz w:val="28"/>
          <w:szCs w:val="28"/>
        </w:rPr>
        <w:t>3</w:t>
      </w:r>
      <w:r>
        <w:rPr>
          <w:sz w:val="28"/>
          <w:szCs w:val="28"/>
        </w:rPr>
        <w:t xml:space="preserve"> году  в   сумме </w:t>
      </w:r>
      <w:r w:rsidR="00870616" w:rsidRPr="009A740F">
        <w:rPr>
          <w:bCs/>
          <w:sz w:val="28"/>
          <w:szCs w:val="28"/>
        </w:rPr>
        <w:t>«-</w:t>
      </w:r>
      <w:r w:rsidR="0041534F">
        <w:rPr>
          <w:bCs/>
          <w:sz w:val="28"/>
          <w:szCs w:val="28"/>
        </w:rPr>
        <w:t>11253,8</w:t>
      </w:r>
      <w:r>
        <w:rPr>
          <w:bCs/>
          <w:sz w:val="28"/>
          <w:szCs w:val="28"/>
        </w:rPr>
        <w:t xml:space="preserve"> </w:t>
      </w:r>
      <w:r w:rsidR="00870616" w:rsidRPr="009A740F">
        <w:rPr>
          <w:bCs/>
          <w:sz w:val="28"/>
          <w:szCs w:val="28"/>
        </w:rPr>
        <w:t>тыс.руб.».  В</w:t>
      </w:r>
      <w:r w:rsidR="00870616" w:rsidRPr="009A740F">
        <w:rPr>
          <w:rFonts w:eastAsia="MS Mincho"/>
          <w:sz w:val="28"/>
          <w:szCs w:val="28"/>
        </w:rPr>
        <w:t xml:space="preserve"> соответствии с требованиями Бюджетного кодекса РФ межбюджетные трансферты,  полученные в форме субвенций, субсидий и иных межбюджетных трансфертов, имеющие целевое назначение, не использованные в текущем финансовом году, по окончании года подлежат возврату в доходы бюджета, из которого они были предоставлены.</w:t>
      </w:r>
      <w:r w:rsidR="00487A2C" w:rsidRPr="009A740F">
        <w:rPr>
          <w:rFonts w:eastAsia="MS Mincho"/>
          <w:sz w:val="28"/>
          <w:szCs w:val="28"/>
        </w:rPr>
        <w:t xml:space="preserve">  </w:t>
      </w:r>
    </w:p>
    <w:p w14:paraId="56E53314" w14:textId="77777777" w:rsidR="00CA08A5" w:rsidRPr="009A740F" w:rsidRDefault="00CA08A5" w:rsidP="00870616">
      <w:pPr>
        <w:pStyle w:val="ae"/>
        <w:widowControl w:val="0"/>
        <w:tabs>
          <w:tab w:val="left" w:pos="1080"/>
        </w:tabs>
        <w:spacing w:before="120" w:after="0"/>
        <w:ind w:firstLine="720"/>
        <w:jc w:val="both"/>
        <w:rPr>
          <w:rFonts w:eastAsia="MS Mincho"/>
          <w:sz w:val="28"/>
          <w:szCs w:val="28"/>
        </w:rPr>
      </w:pPr>
    </w:p>
    <w:p w14:paraId="31E5741D" w14:textId="77777777" w:rsidR="00795DD8" w:rsidRPr="009A740F" w:rsidRDefault="00835E53" w:rsidP="00795DD8">
      <w:pPr>
        <w:tabs>
          <w:tab w:val="left" w:pos="900"/>
        </w:tabs>
        <w:spacing w:before="120"/>
        <w:ind w:firstLine="720"/>
        <w:jc w:val="center"/>
        <w:rPr>
          <w:b/>
          <w:sz w:val="28"/>
          <w:szCs w:val="28"/>
        </w:rPr>
      </w:pPr>
      <w:r w:rsidRPr="00135C6B">
        <w:rPr>
          <w:b/>
          <w:sz w:val="28"/>
          <w:szCs w:val="28"/>
        </w:rPr>
        <w:t>5</w:t>
      </w:r>
      <w:r w:rsidR="00795DD8" w:rsidRPr="00135C6B">
        <w:rPr>
          <w:b/>
          <w:sz w:val="28"/>
          <w:szCs w:val="28"/>
        </w:rPr>
        <w:t>. Анализ исполнения расходной части бюджета муниципального образования Северский район.</w:t>
      </w:r>
    </w:p>
    <w:p w14:paraId="4AA43AF3" w14:textId="77777777" w:rsidR="005B6DAC" w:rsidRDefault="00795DD8" w:rsidP="00FF6F42">
      <w:pPr>
        <w:spacing w:before="120"/>
        <w:ind w:firstLine="720"/>
        <w:jc w:val="both"/>
        <w:rPr>
          <w:color w:val="000000"/>
          <w:sz w:val="28"/>
          <w:szCs w:val="28"/>
        </w:rPr>
      </w:pPr>
      <w:r w:rsidRPr="009A740F">
        <w:rPr>
          <w:color w:val="000000"/>
          <w:sz w:val="28"/>
          <w:szCs w:val="28"/>
        </w:rPr>
        <w:t xml:space="preserve"> Решением Совета муниципального образования Северский район от </w:t>
      </w:r>
      <w:r w:rsidR="00B24C4A">
        <w:rPr>
          <w:color w:val="000000"/>
          <w:sz w:val="28"/>
          <w:szCs w:val="28"/>
        </w:rPr>
        <w:t>2</w:t>
      </w:r>
      <w:r w:rsidR="0017685B">
        <w:rPr>
          <w:color w:val="000000"/>
          <w:sz w:val="28"/>
          <w:szCs w:val="28"/>
        </w:rPr>
        <w:t>2</w:t>
      </w:r>
      <w:r w:rsidRPr="009A740F">
        <w:rPr>
          <w:color w:val="000000"/>
          <w:sz w:val="28"/>
          <w:szCs w:val="28"/>
        </w:rPr>
        <w:t>.12.20</w:t>
      </w:r>
      <w:r w:rsidR="00135C6B">
        <w:rPr>
          <w:color w:val="000000"/>
          <w:sz w:val="28"/>
          <w:szCs w:val="28"/>
        </w:rPr>
        <w:t>2</w:t>
      </w:r>
      <w:r w:rsidR="0017685B">
        <w:rPr>
          <w:color w:val="000000"/>
          <w:sz w:val="28"/>
          <w:szCs w:val="28"/>
        </w:rPr>
        <w:t>2</w:t>
      </w:r>
      <w:r w:rsidRPr="009A740F">
        <w:rPr>
          <w:color w:val="000000"/>
          <w:sz w:val="28"/>
          <w:szCs w:val="28"/>
        </w:rPr>
        <w:t xml:space="preserve"> №</w:t>
      </w:r>
      <w:r w:rsidR="00404A93" w:rsidRPr="009A740F">
        <w:rPr>
          <w:color w:val="000000"/>
          <w:sz w:val="28"/>
          <w:szCs w:val="28"/>
        </w:rPr>
        <w:t xml:space="preserve"> </w:t>
      </w:r>
      <w:r w:rsidR="0017685B">
        <w:rPr>
          <w:color w:val="000000"/>
          <w:sz w:val="28"/>
          <w:szCs w:val="28"/>
        </w:rPr>
        <w:t>296</w:t>
      </w:r>
      <w:r w:rsidRPr="009A740F">
        <w:rPr>
          <w:color w:val="000000"/>
          <w:sz w:val="28"/>
          <w:szCs w:val="28"/>
        </w:rPr>
        <w:t xml:space="preserve"> </w:t>
      </w:r>
      <w:r w:rsidR="004E69AA" w:rsidRPr="009A740F">
        <w:rPr>
          <w:color w:val="000000"/>
          <w:sz w:val="28"/>
          <w:szCs w:val="28"/>
        </w:rPr>
        <w:t>«</w:t>
      </w:r>
      <w:r w:rsidRPr="009A740F">
        <w:rPr>
          <w:color w:val="000000"/>
          <w:sz w:val="28"/>
          <w:szCs w:val="28"/>
        </w:rPr>
        <w:t xml:space="preserve">О </w:t>
      </w:r>
      <w:r w:rsidR="004E69AA" w:rsidRPr="009A740F">
        <w:rPr>
          <w:color w:val="000000"/>
          <w:sz w:val="28"/>
          <w:szCs w:val="28"/>
        </w:rPr>
        <w:t xml:space="preserve"> местном </w:t>
      </w:r>
      <w:r w:rsidRPr="009A740F">
        <w:rPr>
          <w:color w:val="000000"/>
          <w:sz w:val="28"/>
          <w:szCs w:val="28"/>
        </w:rPr>
        <w:t xml:space="preserve"> бюджете на 20</w:t>
      </w:r>
      <w:r w:rsidR="00CA08A5">
        <w:rPr>
          <w:color w:val="000000"/>
          <w:sz w:val="28"/>
          <w:szCs w:val="28"/>
        </w:rPr>
        <w:t>2</w:t>
      </w:r>
      <w:r w:rsidR="0017685B">
        <w:rPr>
          <w:color w:val="000000"/>
          <w:sz w:val="28"/>
          <w:szCs w:val="28"/>
        </w:rPr>
        <w:t>3</w:t>
      </w:r>
      <w:r w:rsidR="00404A93" w:rsidRPr="009A740F">
        <w:rPr>
          <w:color w:val="000000"/>
          <w:sz w:val="28"/>
          <w:szCs w:val="28"/>
        </w:rPr>
        <w:t xml:space="preserve"> год</w:t>
      </w:r>
      <w:r w:rsidR="004E69AA" w:rsidRPr="009A740F">
        <w:rPr>
          <w:color w:val="000000"/>
          <w:sz w:val="28"/>
          <w:szCs w:val="28"/>
        </w:rPr>
        <w:t xml:space="preserve"> и на плановый период 20</w:t>
      </w:r>
      <w:r w:rsidR="00D67483" w:rsidRPr="009A740F">
        <w:rPr>
          <w:color w:val="000000"/>
          <w:sz w:val="28"/>
          <w:szCs w:val="28"/>
        </w:rPr>
        <w:t>2</w:t>
      </w:r>
      <w:r w:rsidR="0017685B">
        <w:rPr>
          <w:color w:val="000000"/>
          <w:sz w:val="28"/>
          <w:szCs w:val="28"/>
        </w:rPr>
        <w:t>4</w:t>
      </w:r>
      <w:r w:rsidR="004E69AA" w:rsidRPr="009A740F">
        <w:rPr>
          <w:color w:val="000000"/>
          <w:sz w:val="28"/>
          <w:szCs w:val="28"/>
        </w:rPr>
        <w:t xml:space="preserve"> и 202</w:t>
      </w:r>
      <w:r w:rsidR="0017685B">
        <w:rPr>
          <w:color w:val="000000"/>
          <w:sz w:val="28"/>
          <w:szCs w:val="28"/>
        </w:rPr>
        <w:t>5</w:t>
      </w:r>
      <w:r w:rsidR="004E69AA" w:rsidRPr="009A740F">
        <w:rPr>
          <w:color w:val="000000"/>
          <w:sz w:val="28"/>
          <w:szCs w:val="28"/>
        </w:rPr>
        <w:t xml:space="preserve"> годов</w:t>
      </w:r>
      <w:r w:rsidRPr="009A740F">
        <w:rPr>
          <w:color w:val="000000"/>
          <w:sz w:val="28"/>
          <w:szCs w:val="28"/>
        </w:rPr>
        <w:t xml:space="preserve">» расходы </w:t>
      </w:r>
      <w:r w:rsidR="004E69AA" w:rsidRPr="009A740F">
        <w:rPr>
          <w:color w:val="000000"/>
          <w:sz w:val="28"/>
          <w:szCs w:val="28"/>
        </w:rPr>
        <w:t xml:space="preserve"> на 20</w:t>
      </w:r>
      <w:r w:rsidR="00CA08A5">
        <w:rPr>
          <w:color w:val="000000"/>
          <w:sz w:val="28"/>
          <w:szCs w:val="28"/>
        </w:rPr>
        <w:t>2</w:t>
      </w:r>
      <w:r w:rsidR="0017685B">
        <w:rPr>
          <w:color w:val="000000"/>
          <w:sz w:val="28"/>
          <w:szCs w:val="28"/>
        </w:rPr>
        <w:t>3</w:t>
      </w:r>
      <w:r w:rsidR="004E69AA" w:rsidRPr="009A740F">
        <w:rPr>
          <w:color w:val="000000"/>
          <w:sz w:val="28"/>
          <w:szCs w:val="28"/>
        </w:rPr>
        <w:t xml:space="preserve"> год </w:t>
      </w:r>
      <w:r w:rsidRPr="009A740F">
        <w:rPr>
          <w:color w:val="000000"/>
          <w:sz w:val="28"/>
          <w:szCs w:val="28"/>
        </w:rPr>
        <w:t xml:space="preserve">предусматривались в сумме </w:t>
      </w:r>
      <w:r w:rsidR="0017685B">
        <w:rPr>
          <w:color w:val="000000"/>
          <w:sz w:val="28"/>
          <w:szCs w:val="28"/>
        </w:rPr>
        <w:t>3185884,0</w:t>
      </w:r>
      <w:r w:rsidRPr="009A740F">
        <w:rPr>
          <w:color w:val="000000"/>
          <w:sz w:val="28"/>
          <w:szCs w:val="28"/>
        </w:rPr>
        <w:t xml:space="preserve"> тыс. руб., расходы, предусмотренные последней редакцией  (решение Совета № </w:t>
      </w:r>
      <w:r w:rsidR="0017685B">
        <w:rPr>
          <w:color w:val="000000"/>
          <w:sz w:val="28"/>
          <w:szCs w:val="28"/>
        </w:rPr>
        <w:t>420</w:t>
      </w:r>
      <w:r w:rsidRPr="009A740F">
        <w:rPr>
          <w:color w:val="000000"/>
          <w:sz w:val="28"/>
          <w:szCs w:val="28"/>
        </w:rPr>
        <w:t xml:space="preserve"> от </w:t>
      </w:r>
      <w:r w:rsidR="00135C6B">
        <w:rPr>
          <w:color w:val="000000"/>
          <w:sz w:val="28"/>
          <w:szCs w:val="28"/>
        </w:rPr>
        <w:t>2</w:t>
      </w:r>
      <w:r w:rsidR="0017685B">
        <w:rPr>
          <w:color w:val="000000"/>
          <w:sz w:val="28"/>
          <w:szCs w:val="28"/>
        </w:rPr>
        <w:t>1</w:t>
      </w:r>
      <w:r w:rsidRPr="009A740F">
        <w:rPr>
          <w:color w:val="000000"/>
          <w:sz w:val="28"/>
          <w:szCs w:val="28"/>
        </w:rPr>
        <w:t>.12.20</w:t>
      </w:r>
      <w:r w:rsidR="00CA08A5">
        <w:rPr>
          <w:color w:val="000000"/>
          <w:sz w:val="28"/>
          <w:szCs w:val="28"/>
        </w:rPr>
        <w:t>2</w:t>
      </w:r>
      <w:r w:rsidR="0017685B">
        <w:rPr>
          <w:color w:val="000000"/>
          <w:sz w:val="28"/>
          <w:szCs w:val="28"/>
        </w:rPr>
        <w:t>3</w:t>
      </w:r>
      <w:r w:rsidRPr="009A740F">
        <w:rPr>
          <w:color w:val="000000"/>
          <w:sz w:val="28"/>
          <w:szCs w:val="28"/>
        </w:rPr>
        <w:t xml:space="preserve">года) превышают первоначально утвержденные  назначения  на </w:t>
      </w:r>
      <w:r w:rsidR="0017685B">
        <w:rPr>
          <w:color w:val="000000"/>
          <w:sz w:val="28"/>
          <w:szCs w:val="28"/>
        </w:rPr>
        <w:t>245879,2</w:t>
      </w:r>
      <w:r w:rsidRPr="009A740F">
        <w:rPr>
          <w:color w:val="000000"/>
          <w:sz w:val="28"/>
          <w:szCs w:val="28"/>
        </w:rPr>
        <w:t xml:space="preserve"> тыс. руб.  и составили </w:t>
      </w:r>
      <w:r w:rsidR="0017685B">
        <w:rPr>
          <w:color w:val="000000"/>
          <w:sz w:val="28"/>
          <w:szCs w:val="28"/>
        </w:rPr>
        <w:t>3431763,2</w:t>
      </w:r>
      <w:r w:rsidRPr="009A740F">
        <w:rPr>
          <w:color w:val="000000"/>
          <w:sz w:val="28"/>
          <w:szCs w:val="28"/>
        </w:rPr>
        <w:t xml:space="preserve"> тыс. руб. Объем  расходов </w:t>
      </w:r>
      <w:r w:rsidR="004E69AA" w:rsidRPr="009A740F">
        <w:rPr>
          <w:color w:val="000000"/>
          <w:sz w:val="28"/>
          <w:szCs w:val="28"/>
        </w:rPr>
        <w:t xml:space="preserve"> по  уточненной </w:t>
      </w:r>
      <w:r w:rsidRPr="009A740F">
        <w:rPr>
          <w:color w:val="000000"/>
          <w:sz w:val="28"/>
          <w:szCs w:val="28"/>
        </w:rPr>
        <w:t>сводной бюджетной роспис</w:t>
      </w:r>
      <w:r w:rsidR="002E3327" w:rsidRPr="009A740F">
        <w:rPr>
          <w:color w:val="000000"/>
          <w:sz w:val="28"/>
          <w:szCs w:val="28"/>
        </w:rPr>
        <w:t>и</w:t>
      </w:r>
      <w:r w:rsidR="004E69AA" w:rsidRPr="009A740F">
        <w:rPr>
          <w:color w:val="000000"/>
          <w:sz w:val="28"/>
          <w:szCs w:val="28"/>
        </w:rPr>
        <w:t xml:space="preserve"> </w:t>
      </w:r>
      <w:r w:rsidR="00B24C4A">
        <w:rPr>
          <w:color w:val="000000"/>
          <w:sz w:val="28"/>
          <w:szCs w:val="28"/>
        </w:rPr>
        <w:t xml:space="preserve"> </w:t>
      </w:r>
      <w:r w:rsidR="002E3327" w:rsidRPr="009A740F">
        <w:rPr>
          <w:color w:val="000000"/>
          <w:sz w:val="28"/>
          <w:szCs w:val="28"/>
        </w:rPr>
        <w:t xml:space="preserve"> </w:t>
      </w:r>
      <w:r w:rsidR="004E69AA" w:rsidRPr="009A740F">
        <w:rPr>
          <w:color w:val="000000"/>
          <w:sz w:val="28"/>
          <w:szCs w:val="28"/>
        </w:rPr>
        <w:t xml:space="preserve"> </w:t>
      </w:r>
      <w:r w:rsidR="00D67483" w:rsidRPr="009A740F">
        <w:rPr>
          <w:color w:val="000000"/>
          <w:sz w:val="28"/>
          <w:szCs w:val="28"/>
        </w:rPr>
        <w:t xml:space="preserve">утвержден </w:t>
      </w:r>
      <w:r w:rsidR="00B24C4A">
        <w:rPr>
          <w:color w:val="000000"/>
          <w:sz w:val="28"/>
          <w:szCs w:val="28"/>
        </w:rPr>
        <w:t xml:space="preserve"> </w:t>
      </w:r>
      <w:r w:rsidR="0017685B">
        <w:rPr>
          <w:color w:val="000000"/>
          <w:sz w:val="28"/>
          <w:szCs w:val="28"/>
        </w:rPr>
        <w:t>в сумме 3426305,9 тыс. руб.</w:t>
      </w:r>
      <w:r w:rsidR="005B6DAC" w:rsidRPr="002359E3">
        <w:rPr>
          <w:color w:val="000000"/>
          <w:sz w:val="28"/>
          <w:szCs w:val="28"/>
        </w:rPr>
        <w:t>,</w:t>
      </w:r>
      <w:r w:rsidR="00C06D2C">
        <w:rPr>
          <w:color w:val="000000"/>
          <w:sz w:val="28"/>
          <w:szCs w:val="28"/>
        </w:rPr>
        <w:t xml:space="preserve">  на 5457,3 тыс. руб. меньше,  за  счет уточнения   ассигнований по межбюджетным трансфертам   из краевого бюджета  на основании   уведомлений  главных  администраторов   средств </w:t>
      </w:r>
      <w:r w:rsidR="00EA2525">
        <w:rPr>
          <w:color w:val="000000"/>
          <w:sz w:val="28"/>
          <w:szCs w:val="28"/>
        </w:rPr>
        <w:t xml:space="preserve"> </w:t>
      </w:r>
      <w:r w:rsidR="00EA2525" w:rsidRPr="002359E3">
        <w:rPr>
          <w:color w:val="000000"/>
          <w:sz w:val="28"/>
          <w:szCs w:val="28"/>
        </w:rPr>
        <w:t>в соответствии с требованиями  ст. 217 Бюджетного кодекса  РФ и    ст. 22 Положения о бюджетном процессе   в  МО  Северский район</w:t>
      </w:r>
      <w:r w:rsidR="00EA2525">
        <w:rPr>
          <w:color w:val="000000"/>
          <w:sz w:val="28"/>
          <w:szCs w:val="28"/>
        </w:rPr>
        <w:t xml:space="preserve">. </w:t>
      </w:r>
    </w:p>
    <w:p w14:paraId="197661E2" w14:textId="77777777" w:rsidR="002A445E" w:rsidRPr="009A740F" w:rsidRDefault="005B6DAC" w:rsidP="00FF6F42">
      <w:pPr>
        <w:spacing w:before="12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643788" w:rsidRPr="009A740F">
        <w:rPr>
          <w:color w:val="000000"/>
          <w:sz w:val="28"/>
          <w:szCs w:val="28"/>
        </w:rPr>
        <w:t xml:space="preserve"> </w:t>
      </w:r>
      <w:r w:rsidR="008734EE" w:rsidRPr="009A740F">
        <w:rPr>
          <w:sz w:val="28"/>
          <w:szCs w:val="28"/>
        </w:rPr>
        <w:t xml:space="preserve">Бюджет района </w:t>
      </w:r>
      <w:proofErr w:type="gramStart"/>
      <w:r w:rsidR="008734EE" w:rsidRPr="009A740F">
        <w:rPr>
          <w:sz w:val="28"/>
          <w:szCs w:val="28"/>
        </w:rPr>
        <w:t>на  20</w:t>
      </w:r>
      <w:r w:rsidR="00EB0C2E">
        <w:rPr>
          <w:sz w:val="28"/>
          <w:szCs w:val="28"/>
        </w:rPr>
        <w:t>2</w:t>
      </w:r>
      <w:r w:rsidR="00EA2525">
        <w:rPr>
          <w:sz w:val="28"/>
          <w:szCs w:val="28"/>
        </w:rPr>
        <w:t>3</w:t>
      </w:r>
      <w:proofErr w:type="gramEnd"/>
      <w:r w:rsidR="008734EE" w:rsidRPr="009A740F">
        <w:rPr>
          <w:sz w:val="28"/>
          <w:szCs w:val="28"/>
        </w:rPr>
        <w:t xml:space="preserve"> года принимался преимущественно   в рамках программных мероприятий,   </w:t>
      </w:r>
      <w:r w:rsidR="00381FCD" w:rsidRPr="009A740F">
        <w:rPr>
          <w:sz w:val="28"/>
          <w:szCs w:val="28"/>
        </w:rPr>
        <w:t>на 9</w:t>
      </w:r>
      <w:r w:rsidR="008754C3">
        <w:rPr>
          <w:sz w:val="28"/>
          <w:szCs w:val="28"/>
        </w:rPr>
        <w:t>2</w:t>
      </w:r>
      <w:r w:rsidR="001E5395">
        <w:rPr>
          <w:sz w:val="28"/>
          <w:szCs w:val="28"/>
        </w:rPr>
        <w:t>,1</w:t>
      </w:r>
      <w:r w:rsidR="00381FCD" w:rsidRPr="009A740F">
        <w:rPr>
          <w:sz w:val="28"/>
          <w:szCs w:val="28"/>
        </w:rPr>
        <w:t>% от всего объема утвержденных  бюджетных назначений</w:t>
      </w:r>
      <w:r w:rsidR="00EE3B2A">
        <w:rPr>
          <w:sz w:val="28"/>
          <w:szCs w:val="28"/>
        </w:rPr>
        <w:t xml:space="preserve">, </w:t>
      </w:r>
      <w:r w:rsidR="00FF6F42" w:rsidRPr="009A740F">
        <w:rPr>
          <w:sz w:val="28"/>
          <w:szCs w:val="28"/>
        </w:rPr>
        <w:t xml:space="preserve"> бюджет  по расходам</w:t>
      </w:r>
      <w:r w:rsidR="00381FCD" w:rsidRPr="009A740F">
        <w:rPr>
          <w:sz w:val="28"/>
          <w:szCs w:val="28"/>
        </w:rPr>
        <w:t xml:space="preserve"> сформирован в рамках </w:t>
      </w:r>
      <w:r w:rsidR="008734EE" w:rsidRPr="009A740F">
        <w:rPr>
          <w:sz w:val="28"/>
          <w:szCs w:val="28"/>
        </w:rPr>
        <w:t xml:space="preserve">  1</w:t>
      </w:r>
      <w:r w:rsidR="009F3F78">
        <w:rPr>
          <w:sz w:val="28"/>
          <w:szCs w:val="28"/>
        </w:rPr>
        <w:t>7</w:t>
      </w:r>
      <w:r w:rsidR="008734EE" w:rsidRPr="009A740F">
        <w:rPr>
          <w:sz w:val="28"/>
          <w:szCs w:val="28"/>
        </w:rPr>
        <w:t xml:space="preserve"> муниципальны</w:t>
      </w:r>
      <w:r w:rsidR="00381FCD" w:rsidRPr="009A740F">
        <w:rPr>
          <w:sz w:val="28"/>
          <w:szCs w:val="28"/>
        </w:rPr>
        <w:t xml:space="preserve">х </w:t>
      </w:r>
      <w:r w:rsidR="008734EE" w:rsidRPr="009A740F">
        <w:rPr>
          <w:sz w:val="28"/>
          <w:szCs w:val="28"/>
        </w:rPr>
        <w:t xml:space="preserve"> программ</w:t>
      </w:r>
      <w:r w:rsidR="00381FCD" w:rsidRPr="009A740F">
        <w:rPr>
          <w:sz w:val="28"/>
          <w:szCs w:val="28"/>
        </w:rPr>
        <w:t xml:space="preserve">  на сумму  </w:t>
      </w:r>
      <w:r w:rsidR="001E5395">
        <w:rPr>
          <w:sz w:val="28"/>
          <w:szCs w:val="28"/>
        </w:rPr>
        <w:t>3146971,5</w:t>
      </w:r>
      <w:r w:rsidR="008734EE" w:rsidRPr="009A740F">
        <w:rPr>
          <w:sz w:val="28"/>
          <w:szCs w:val="28"/>
        </w:rPr>
        <w:t xml:space="preserve"> тыс. руб.  </w:t>
      </w:r>
      <w:r w:rsidR="000316C2" w:rsidRPr="009A740F">
        <w:rPr>
          <w:color w:val="000000"/>
          <w:sz w:val="28"/>
          <w:szCs w:val="28"/>
        </w:rPr>
        <w:t xml:space="preserve">Исполнение бюджета муниципального образования Северский </w:t>
      </w:r>
      <w:proofErr w:type="gramStart"/>
      <w:r w:rsidR="000316C2" w:rsidRPr="009A740F">
        <w:rPr>
          <w:color w:val="000000"/>
          <w:sz w:val="28"/>
          <w:szCs w:val="28"/>
        </w:rPr>
        <w:t>район  по</w:t>
      </w:r>
      <w:proofErr w:type="gramEnd"/>
      <w:r w:rsidR="000316C2" w:rsidRPr="009A740F">
        <w:rPr>
          <w:color w:val="000000"/>
          <w:sz w:val="28"/>
          <w:szCs w:val="28"/>
        </w:rPr>
        <w:t xml:space="preserve"> расходам в 20</w:t>
      </w:r>
      <w:r w:rsidR="0026439F">
        <w:rPr>
          <w:color w:val="000000"/>
          <w:sz w:val="28"/>
          <w:szCs w:val="28"/>
        </w:rPr>
        <w:t>2</w:t>
      </w:r>
      <w:r w:rsidR="001E5395">
        <w:rPr>
          <w:color w:val="000000"/>
          <w:sz w:val="28"/>
          <w:szCs w:val="28"/>
        </w:rPr>
        <w:t>3</w:t>
      </w:r>
      <w:r w:rsidR="000316C2" w:rsidRPr="009A740F">
        <w:rPr>
          <w:color w:val="000000"/>
          <w:sz w:val="28"/>
          <w:szCs w:val="28"/>
        </w:rPr>
        <w:t xml:space="preserve"> году составило </w:t>
      </w:r>
      <w:r w:rsidR="001E5395">
        <w:rPr>
          <w:color w:val="000000"/>
          <w:sz w:val="28"/>
          <w:szCs w:val="28"/>
        </w:rPr>
        <w:t>3343391,6</w:t>
      </w:r>
      <w:r w:rsidR="000316C2" w:rsidRPr="009A740F">
        <w:rPr>
          <w:color w:val="000000"/>
          <w:sz w:val="28"/>
          <w:szCs w:val="28"/>
        </w:rPr>
        <w:t xml:space="preserve"> тыс. рублей, что соответствует </w:t>
      </w:r>
      <w:r w:rsidR="001E5395">
        <w:rPr>
          <w:color w:val="000000"/>
          <w:sz w:val="28"/>
          <w:szCs w:val="28"/>
        </w:rPr>
        <w:t>97,6</w:t>
      </w:r>
      <w:r w:rsidR="000316C2" w:rsidRPr="009A740F">
        <w:rPr>
          <w:color w:val="000000"/>
          <w:sz w:val="28"/>
          <w:szCs w:val="28"/>
        </w:rPr>
        <w:t xml:space="preserve">%  от расходов  уточненной сводной бюджетной росписи. </w:t>
      </w:r>
      <w:r w:rsidR="000316C2" w:rsidRPr="009A740F">
        <w:rPr>
          <w:sz w:val="28"/>
          <w:szCs w:val="28"/>
        </w:rPr>
        <w:t xml:space="preserve"> </w:t>
      </w:r>
      <w:r w:rsidR="008734EE" w:rsidRPr="009A740F">
        <w:rPr>
          <w:sz w:val="28"/>
          <w:szCs w:val="28"/>
        </w:rPr>
        <w:t xml:space="preserve">Исполненные бюджетные назначения  в рамках </w:t>
      </w:r>
      <w:r w:rsidR="00381FCD" w:rsidRPr="009A740F">
        <w:rPr>
          <w:sz w:val="28"/>
          <w:szCs w:val="28"/>
        </w:rPr>
        <w:t xml:space="preserve"> </w:t>
      </w:r>
      <w:r w:rsidR="007D11DB">
        <w:rPr>
          <w:sz w:val="28"/>
          <w:szCs w:val="28"/>
        </w:rPr>
        <w:t>1</w:t>
      </w:r>
      <w:r w:rsidR="00D20E43">
        <w:rPr>
          <w:sz w:val="28"/>
          <w:szCs w:val="28"/>
        </w:rPr>
        <w:t>7</w:t>
      </w:r>
      <w:r w:rsidR="00381FCD" w:rsidRPr="009A740F">
        <w:rPr>
          <w:sz w:val="28"/>
          <w:szCs w:val="28"/>
        </w:rPr>
        <w:t xml:space="preserve"> </w:t>
      </w:r>
      <w:r w:rsidR="008734EE" w:rsidRPr="009A740F">
        <w:rPr>
          <w:sz w:val="28"/>
          <w:szCs w:val="28"/>
        </w:rPr>
        <w:t xml:space="preserve">муниципальных программ составили  </w:t>
      </w:r>
      <w:r w:rsidR="001E5395">
        <w:rPr>
          <w:sz w:val="28"/>
          <w:szCs w:val="28"/>
        </w:rPr>
        <w:t>3079313,5</w:t>
      </w:r>
      <w:r w:rsidR="008734EE" w:rsidRPr="009A740F">
        <w:rPr>
          <w:sz w:val="28"/>
          <w:szCs w:val="28"/>
        </w:rPr>
        <w:t xml:space="preserve"> тыс. руб.</w:t>
      </w:r>
      <w:r w:rsidR="000316C2" w:rsidRPr="009A740F">
        <w:rPr>
          <w:sz w:val="28"/>
          <w:szCs w:val="28"/>
        </w:rPr>
        <w:t xml:space="preserve"> (</w:t>
      </w:r>
      <w:r w:rsidR="008734EE" w:rsidRPr="009A740F">
        <w:rPr>
          <w:sz w:val="28"/>
          <w:szCs w:val="28"/>
        </w:rPr>
        <w:t xml:space="preserve">что составляет </w:t>
      </w:r>
      <w:r w:rsidR="001E5395">
        <w:rPr>
          <w:sz w:val="28"/>
          <w:szCs w:val="28"/>
        </w:rPr>
        <w:t>92,1</w:t>
      </w:r>
      <w:r w:rsidR="008734EE" w:rsidRPr="009A740F">
        <w:rPr>
          <w:sz w:val="28"/>
          <w:szCs w:val="28"/>
        </w:rPr>
        <w:t>% от   всего объема исполненных расходов</w:t>
      </w:r>
      <w:r w:rsidR="000316C2" w:rsidRPr="009A740F">
        <w:rPr>
          <w:sz w:val="28"/>
          <w:szCs w:val="28"/>
        </w:rPr>
        <w:t>)</w:t>
      </w:r>
      <w:r w:rsidR="008734EE" w:rsidRPr="009A740F">
        <w:rPr>
          <w:sz w:val="28"/>
          <w:szCs w:val="28"/>
        </w:rPr>
        <w:t>.</w:t>
      </w:r>
      <w:r w:rsidR="00381FCD" w:rsidRPr="009A740F">
        <w:rPr>
          <w:sz w:val="28"/>
          <w:szCs w:val="28"/>
        </w:rPr>
        <w:t xml:space="preserve"> Перечень   расходов, произведенных  в рамках 1</w:t>
      </w:r>
      <w:r w:rsidR="00D20E43">
        <w:rPr>
          <w:sz w:val="28"/>
          <w:szCs w:val="28"/>
        </w:rPr>
        <w:t>7</w:t>
      </w:r>
      <w:r w:rsidR="00381FCD" w:rsidRPr="009A740F">
        <w:rPr>
          <w:sz w:val="28"/>
          <w:szCs w:val="28"/>
        </w:rPr>
        <w:t xml:space="preserve"> муниципальных</w:t>
      </w:r>
      <w:r w:rsidR="00FF6F42" w:rsidRPr="009A740F">
        <w:rPr>
          <w:sz w:val="28"/>
          <w:szCs w:val="28"/>
        </w:rPr>
        <w:t xml:space="preserve"> </w:t>
      </w:r>
      <w:r w:rsidR="00381FCD" w:rsidRPr="009A740F">
        <w:rPr>
          <w:sz w:val="28"/>
          <w:szCs w:val="28"/>
        </w:rPr>
        <w:t xml:space="preserve"> </w:t>
      </w:r>
      <w:r w:rsidR="008F3AC7" w:rsidRPr="009A740F">
        <w:rPr>
          <w:sz w:val="28"/>
          <w:szCs w:val="28"/>
        </w:rPr>
        <w:t>п</w:t>
      </w:r>
      <w:r w:rsidR="00381FCD" w:rsidRPr="009A740F">
        <w:rPr>
          <w:sz w:val="28"/>
          <w:szCs w:val="28"/>
        </w:rPr>
        <w:t>рограмм</w:t>
      </w:r>
      <w:r w:rsidR="00FF6F42" w:rsidRPr="009A740F">
        <w:rPr>
          <w:sz w:val="28"/>
          <w:szCs w:val="28"/>
        </w:rPr>
        <w:t xml:space="preserve"> представлен в Приложении 3 к пояснительной записке к проекту решения «Об исполнении местного бюджета за 20</w:t>
      </w:r>
      <w:r w:rsidR="004F441C">
        <w:rPr>
          <w:sz w:val="28"/>
          <w:szCs w:val="28"/>
        </w:rPr>
        <w:t>2</w:t>
      </w:r>
      <w:r w:rsidR="001E5395">
        <w:rPr>
          <w:sz w:val="28"/>
          <w:szCs w:val="28"/>
        </w:rPr>
        <w:t>3</w:t>
      </w:r>
      <w:r w:rsidR="00FF6F42" w:rsidRPr="009A740F">
        <w:rPr>
          <w:sz w:val="28"/>
          <w:szCs w:val="28"/>
        </w:rPr>
        <w:t xml:space="preserve"> год», </w:t>
      </w:r>
      <w:r w:rsidR="002A445E" w:rsidRPr="009A740F">
        <w:rPr>
          <w:sz w:val="28"/>
          <w:szCs w:val="28"/>
        </w:rPr>
        <w:t xml:space="preserve"> </w:t>
      </w:r>
      <w:r w:rsidR="00FF6F42" w:rsidRPr="009A740F">
        <w:rPr>
          <w:sz w:val="28"/>
          <w:szCs w:val="28"/>
        </w:rPr>
        <w:t xml:space="preserve"> в соответствии </w:t>
      </w:r>
      <w:r w:rsidR="00D47D79">
        <w:rPr>
          <w:sz w:val="28"/>
          <w:szCs w:val="28"/>
        </w:rPr>
        <w:t>с</w:t>
      </w:r>
      <w:r w:rsidR="00FF6F42" w:rsidRPr="009A740F">
        <w:rPr>
          <w:sz w:val="28"/>
          <w:szCs w:val="28"/>
        </w:rPr>
        <w:t xml:space="preserve"> </w:t>
      </w:r>
      <w:r w:rsidR="002A445E" w:rsidRPr="009A740F">
        <w:rPr>
          <w:sz w:val="28"/>
          <w:szCs w:val="28"/>
        </w:rPr>
        <w:t>показателями  которого</w:t>
      </w:r>
      <w:r w:rsidR="000316C2" w:rsidRPr="009A740F">
        <w:rPr>
          <w:sz w:val="28"/>
          <w:szCs w:val="28"/>
        </w:rPr>
        <w:t>,</w:t>
      </w:r>
      <w:r w:rsidR="002A445E" w:rsidRPr="009A740F">
        <w:rPr>
          <w:sz w:val="28"/>
          <w:szCs w:val="28"/>
        </w:rPr>
        <w:t xml:space="preserve">  исполнение  утвержденных ассигнований   по каждой муниципальной программе</w:t>
      </w:r>
      <w:r w:rsidR="000316C2" w:rsidRPr="009A740F">
        <w:rPr>
          <w:sz w:val="28"/>
          <w:szCs w:val="28"/>
        </w:rPr>
        <w:t xml:space="preserve"> </w:t>
      </w:r>
      <w:r w:rsidR="008F3AC7" w:rsidRPr="009A740F">
        <w:rPr>
          <w:sz w:val="28"/>
          <w:szCs w:val="28"/>
        </w:rPr>
        <w:t xml:space="preserve">составляют </w:t>
      </w:r>
      <w:r w:rsidR="000316C2" w:rsidRPr="009A740F">
        <w:rPr>
          <w:sz w:val="28"/>
          <w:szCs w:val="28"/>
        </w:rPr>
        <w:t xml:space="preserve"> </w:t>
      </w:r>
      <w:r w:rsidR="00147FE4">
        <w:rPr>
          <w:sz w:val="28"/>
          <w:szCs w:val="28"/>
        </w:rPr>
        <w:t>9</w:t>
      </w:r>
      <w:r w:rsidR="00605E10">
        <w:rPr>
          <w:sz w:val="28"/>
          <w:szCs w:val="28"/>
        </w:rPr>
        <w:t>4</w:t>
      </w:r>
      <w:r w:rsidR="002A445E" w:rsidRPr="009A740F">
        <w:rPr>
          <w:sz w:val="28"/>
          <w:szCs w:val="28"/>
        </w:rPr>
        <w:t>%</w:t>
      </w:r>
      <w:r w:rsidR="008F3AC7" w:rsidRPr="009A740F">
        <w:rPr>
          <w:sz w:val="28"/>
          <w:szCs w:val="28"/>
        </w:rPr>
        <w:t>-100%</w:t>
      </w:r>
      <w:r w:rsidR="002A445E" w:rsidRPr="009A740F">
        <w:rPr>
          <w:sz w:val="28"/>
          <w:szCs w:val="28"/>
        </w:rPr>
        <w:t>, за исключением  двух муниципальных программ:</w:t>
      </w:r>
    </w:p>
    <w:p w14:paraId="6D95DA43" w14:textId="77777777" w:rsidR="00C866E5" w:rsidRDefault="00C866E5" w:rsidP="009A12C7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МП «Развитие  топливно-энергетического комплекса»</w:t>
      </w:r>
      <w:r w:rsidR="009A12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исполнено на </w:t>
      </w:r>
      <w:r w:rsidR="00605E10">
        <w:rPr>
          <w:sz w:val="28"/>
          <w:szCs w:val="28"/>
        </w:rPr>
        <w:t>68,3</w:t>
      </w:r>
      <w:r>
        <w:rPr>
          <w:sz w:val="28"/>
          <w:szCs w:val="28"/>
        </w:rPr>
        <w:t>%,</w:t>
      </w:r>
      <w:r w:rsidR="00B61BE9">
        <w:rPr>
          <w:sz w:val="28"/>
          <w:szCs w:val="28"/>
        </w:rPr>
        <w:t xml:space="preserve">    в </w:t>
      </w:r>
      <w:r>
        <w:rPr>
          <w:sz w:val="28"/>
          <w:szCs w:val="28"/>
        </w:rPr>
        <w:t xml:space="preserve"> низкий  процент  обусловлен не исполнением </w:t>
      </w:r>
      <w:r w:rsidR="007125C2">
        <w:rPr>
          <w:sz w:val="28"/>
          <w:szCs w:val="28"/>
        </w:rPr>
        <w:t xml:space="preserve"> в </w:t>
      </w:r>
      <w:r>
        <w:rPr>
          <w:sz w:val="28"/>
          <w:szCs w:val="28"/>
        </w:rPr>
        <w:t>запланированн</w:t>
      </w:r>
      <w:r w:rsidR="007125C2">
        <w:rPr>
          <w:sz w:val="28"/>
          <w:szCs w:val="28"/>
        </w:rPr>
        <w:t xml:space="preserve">ом объеме </w:t>
      </w:r>
      <w:r>
        <w:rPr>
          <w:sz w:val="28"/>
          <w:szCs w:val="28"/>
        </w:rPr>
        <w:t xml:space="preserve"> мероприятий</w:t>
      </w:r>
      <w:r w:rsidR="007125C2">
        <w:rPr>
          <w:sz w:val="28"/>
          <w:szCs w:val="28"/>
        </w:rPr>
        <w:t xml:space="preserve">  по подготовке  к осенне-зимнему  периоду  в рамках подпрограммы  «Модернизация систем теплоснабжения» </w:t>
      </w:r>
      <w:r>
        <w:rPr>
          <w:sz w:val="28"/>
          <w:szCs w:val="28"/>
        </w:rPr>
        <w:t xml:space="preserve">  (</w:t>
      </w:r>
      <w:r w:rsidR="007125C2">
        <w:rPr>
          <w:sz w:val="28"/>
          <w:szCs w:val="28"/>
        </w:rPr>
        <w:t xml:space="preserve"> план 6105,78 тыс. руб.  исполнение 3144,7  тыс. руб. – 51,5%</w:t>
      </w:r>
      <w:r w:rsidR="008241CC">
        <w:rPr>
          <w:sz w:val="28"/>
          <w:szCs w:val="28"/>
        </w:rPr>
        <w:t xml:space="preserve">   не исполнен</w:t>
      </w:r>
      <w:r w:rsidR="008D2CF6">
        <w:rPr>
          <w:sz w:val="28"/>
          <w:szCs w:val="28"/>
        </w:rPr>
        <w:t>ие  связано с невыполнением  договорных обязательств  подрядчиками  по работам, связанным  с модернизацией котельных</w:t>
      </w:r>
      <w:r w:rsidR="008241CC">
        <w:rPr>
          <w:sz w:val="28"/>
          <w:szCs w:val="28"/>
        </w:rPr>
        <w:t xml:space="preserve"> для ООШ № 8  х.Коваленко</w:t>
      </w:r>
      <w:r w:rsidR="008D2CF6">
        <w:rPr>
          <w:sz w:val="28"/>
          <w:szCs w:val="28"/>
        </w:rPr>
        <w:t xml:space="preserve"> и  СОШ № 59 </w:t>
      </w:r>
      <w:r>
        <w:rPr>
          <w:sz w:val="28"/>
          <w:szCs w:val="28"/>
        </w:rPr>
        <w:t>)</w:t>
      </w:r>
      <w:r w:rsidR="00184E07">
        <w:rPr>
          <w:sz w:val="28"/>
          <w:szCs w:val="28"/>
        </w:rPr>
        <w:t xml:space="preserve">  и не исполнением   запланированных   мероприятий    по подпрограмме  «Газификация МО Северский район» (план 100,0 тыс. руб. исполнение 0,0 руб.)</w:t>
      </w:r>
      <w:r w:rsidR="008241CC">
        <w:rPr>
          <w:sz w:val="28"/>
          <w:szCs w:val="28"/>
        </w:rPr>
        <w:t xml:space="preserve">,   как   следует  из сводного доклада  о реализации муниципальных программ  в 2023году  средства были запланированы  на </w:t>
      </w:r>
      <w:r>
        <w:rPr>
          <w:sz w:val="28"/>
          <w:szCs w:val="28"/>
        </w:rPr>
        <w:t xml:space="preserve"> </w:t>
      </w:r>
      <w:r w:rsidR="00426883">
        <w:rPr>
          <w:sz w:val="28"/>
          <w:szCs w:val="28"/>
        </w:rPr>
        <w:t xml:space="preserve"> техническо</w:t>
      </w:r>
      <w:r w:rsidR="008241CC">
        <w:rPr>
          <w:sz w:val="28"/>
          <w:szCs w:val="28"/>
        </w:rPr>
        <w:t>е</w:t>
      </w:r>
      <w:r w:rsidR="00426883">
        <w:rPr>
          <w:sz w:val="28"/>
          <w:szCs w:val="28"/>
        </w:rPr>
        <w:t xml:space="preserve"> обслуживани</w:t>
      </w:r>
      <w:r w:rsidR="008241CC">
        <w:rPr>
          <w:sz w:val="28"/>
          <w:szCs w:val="28"/>
        </w:rPr>
        <w:t>е</w:t>
      </w:r>
      <w:r w:rsidR="00426883">
        <w:rPr>
          <w:sz w:val="28"/>
          <w:szCs w:val="28"/>
        </w:rPr>
        <w:t xml:space="preserve"> и  аварийно-диспетчерско</w:t>
      </w:r>
      <w:r w:rsidR="008241CC">
        <w:rPr>
          <w:sz w:val="28"/>
          <w:szCs w:val="28"/>
        </w:rPr>
        <w:t>е</w:t>
      </w:r>
      <w:r w:rsidR="00426883">
        <w:rPr>
          <w:sz w:val="28"/>
          <w:szCs w:val="28"/>
        </w:rPr>
        <w:t xml:space="preserve"> обеспечению  газораспределительной  сети  по объекту «</w:t>
      </w:r>
      <w:r>
        <w:rPr>
          <w:sz w:val="28"/>
          <w:szCs w:val="28"/>
        </w:rPr>
        <w:t>подводящ</w:t>
      </w:r>
      <w:r w:rsidR="00426883">
        <w:rPr>
          <w:sz w:val="28"/>
          <w:szCs w:val="28"/>
        </w:rPr>
        <w:t>ий</w:t>
      </w:r>
      <w:r>
        <w:rPr>
          <w:sz w:val="28"/>
          <w:szCs w:val="28"/>
        </w:rPr>
        <w:t xml:space="preserve"> газопровод  среднего давления от  </w:t>
      </w:r>
      <w:proofErr w:type="spellStart"/>
      <w:r>
        <w:rPr>
          <w:sz w:val="28"/>
          <w:szCs w:val="28"/>
        </w:rPr>
        <w:t>Новодмитриевского</w:t>
      </w:r>
      <w:proofErr w:type="spellEnd"/>
      <w:r>
        <w:rPr>
          <w:sz w:val="28"/>
          <w:szCs w:val="28"/>
        </w:rPr>
        <w:t xml:space="preserve"> ГРС до ст. Калужская</w:t>
      </w:r>
      <w:r w:rsidR="008D2CF6">
        <w:rPr>
          <w:sz w:val="28"/>
          <w:szCs w:val="28"/>
        </w:rPr>
        <w:t xml:space="preserve">, однако, </w:t>
      </w:r>
      <w:r w:rsidR="00426883">
        <w:rPr>
          <w:sz w:val="28"/>
          <w:szCs w:val="28"/>
        </w:rPr>
        <w:t>договор</w:t>
      </w:r>
      <w:r w:rsidR="008D2CF6" w:rsidRPr="008D2CF6">
        <w:rPr>
          <w:sz w:val="28"/>
          <w:szCs w:val="28"/>
        </w:rPr>
        <w:t xml:space="preserve"> </w:t>
      </w:r>
      <w:r w:rsidR="008D2CF6">
        <w:rPr>
          <w:sz w:val="28"/>
          <w:szCs w:val="28"/>
        </w:rPr>
        <w:t>не был заключен</w:t>
      </w:r>
      <w:r>
        <w:rPr>
          <w:sz w:val="28"/>
          <w:szCs w:val="28"/>
        </w:rPr>
        <w:t xml:space="preserve">; </w:t>
      </w:r>
    </w:p>
    <w:p w14:paraId="28E34144" w14:textId="77777777" w:rsidR="00E626D3" w:rsidRDefault="00E626D3" w:rsidP="009A12C7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МП </w:t>
      </w:r>
      <w:bookmarkStart w:id="3" w:name="_Hlk164431469"/>
      <w:r>
        <w:rPr>
          <w:sz w:val="28"/>
          <w:szCs w:val="28"/>
        </w:rPr>
        <w:t>«Социально-экономическое  и инновационное развитие  МО Северский район»</w:t>
      </w:r>
      <w:r w:rsidR="00FC78FC">
        <w:rPr>
          <w:sz w:val="28"/>
          <w:szCs w:val="28"/>
        </w:rPr>
        <w:t xml:space="preserve"> общее </w:t>
      </w:r>
      <w:r>
        <w:rPr>
          <w:sz w:val="28"/>
          <w:szCs w:val="28"/>
        </w:rPr>
        <w:t xml:space="preserve"> исполнение составило 86,4%</w:t>
      </w:r>
      <w:r w:rsidR="00FC78FC">
        <w:rPr>
          <w:sz w:val="28"/>
          <w:szCs w:val="28"/>
        </w:rPr>
        <w:t>,</w:t>
      </w:r>
      <w:bookmarkEnd w:id="3"/>
      <w:r w:rsidR="00FC78FC">
        <w:rPr>
          <w:sz w:val="28"/>
          <w:szCs w:val="28"/>
        </w:rPr>
        <w:t xml:space="preserve"> </w:t>
      </w:r>
      <w:r w:rsidR="00F31FEC">
        <w:rPr>
          <w:sz w:val="28"/>
          <w:szCs w:val="28"/>
        </w:rPr>
        <w:t xml:space="preserve">как   следует  из сводного доклада  о реализации муниципальных программ  в 2023году  </w:t>
      </w:r>
      <w:r w:rsidR="00FC78FC">
        <w:rPr>
          <w:sz w:val="28"/>
          <w:szCs w:val="28"/>
        </w:rPr>
        <w:t xml:space="preserve">  на 5% исполнены запланированные назначения на   изготовление проектной документации  на строительство  офиса врача  общей практики,  не  получено положительное заключение  экспертизы</w:t>
      </w:r>
      <w:r w:rsidR="00F31FEC">
        <w:rPr>
          <w:sz w:val="28"/>
          <w:szCs w:val="28"/>
        </w:rPr>
        <w:t xml:space="preserve"> (план 3000,0 тыс. руб. исполнение 150,0 тыс. руб</w:t>
      </w:r>
      <w:r w:rsidR="00DA37F5">
        <w:rPr>
          <w:sz w:val="28"/>
          <w:szCs w:val="28"/>
        </w:rPr>
        <w:t>.</w:t>
      </w:r>
      <w:r w:rsidR="00F31FEC">
        <w:rPr>
          <w:sz w:val="28"/>
          <w:szCs w:val="28"/>
        </w:rPr>
        <w:t>)</w:t>
      </w:r>
      <w:r w:rsidR="00FC78FC">
        <w:rPr>
          <w:sz w:val="28"/>
          <w:szCs w:val="28"/>
        </w:rPr>
        <w:t>;</w:t>
      </w:r>
      <w:r w:rsidR="00F31FEC">
        <w:rPr>
          <w:sz w:val="28"/>
          <w:szCs w:val="28"/>
        </w:rPr>
        <w:t xml:space="preserve"> на 60%   исполнены назначения   выделенные    на строительство центра единоборств в ст. Северская   по причине  не   выполнения  запланированных   этапов работ   Подрядчиком</w:t>
      </w:r>
      <w:r w:rsidR="00DA37F5">
        <w:rPr>
          <w:sz w:val="28"/>
          <w:szCs w:val="28"/>
        </w:rPr>
        <w:t xml:space="preserve">;  </w:t>
      </w:r>
      <w:r w:rsidR="005405E5">
        <w:rPr>
          <w:sz w:val="28"/>
          <w:szCs w:val="28"/>
        </w:rPr>
        <w:t>н</w:t>
      </w:r>
      <w:r w:rsidR="00DA37F5">
        <w:rPr>
          <w:sz w:val="28"/>
          <w:szCs w:val="28"/>
        </w:rPr>
        <w:t>а 96%  исполнены  запланированные назначения  по строительству магистрального   водопровода в ст. Азовская</w:t>
      </w:r>
      <w:r w:rsidR="005405E5">
        <w:rPr>
          <w:sz w:val="28"/>
          <w:szCs w:val="28"/>
        </w:rPr>
        <w:t>,  работы по этапу  работ, приходящихся на 2023 год подрядчиком выполнены</w:t>
      </w:r>
      <w:r w:rsidR="009215A2">
        <w:rPr>
          <w:sz w:val="28"/>
          <w:szCs w:val="28"/>
        </w:rPr>
        <w:t xml:space="preserve">  и оплачены полностью</w:t>
      </w:r>
      <w:r w:rsidR="005405E5">
        <w:rPr>
          <w:sz w:val="28"/>
          <w:szCs w:val="28"/>
        </w:rPr>
        <w:t xml:space="preserve">, исполнение  в размере </w:t>
      </w:r>
      <w:r w:rsidR="009215A2">
        <w:rPr>
          <w:sz w:val="28"/>
          <w:szCs w:val="28"/>
        </w:rPr>
        <w:t>96</w:t>
      </w:r>
      <w:r w:rsidR="005405E5">
        <w:rPr>
          <w:sz w:val="28"/>
          <w:szCs w:val="28"/>
        </w:rPr>
        <w:t xml:space="preserve">%    связано  с корректировкой  фактически   поступивших средств   субсидий из краевого бюджета, за счет  выделения </w:t>
      </w:r>
      <w:r w:rsidR="009215A2">
        <w:rPr>
          <w:sz w:val="28"/>
          <w:szCs w:val="28"/>
        </w:rPr>
        <w:t xml:space="preserve"> из расчета  субсидии</w:t>
      </w:r>
      <w:r w:rsidR="005405E5">
        <w:rPr>
          <w:sz w:val="28"/>
          <w:szCs w:val="28"/>
        </w:rPr>
        <w:t xml:space="preserve">  средств  заложенных  </w:t>
      </w:r>
      <w:r w:rsidR="009215A2">
        <w:rPr>
          <w:sz w:val="28"/>
          <w:szCs w:val="28"/>
        </w:rPr>
        <w:t xml:space="preserve">в сводном сметном расчете  </w:t>
      </w:r>
      <w:r w:rsidR="005405E5">
        <w:rPr>
          <w:sz w:val="28"/>
          <w:szCs w:val="28"/>
        </w:rPr>
        <w:t xml:space="preserve"> на изготовление  рабочей документации</w:t>
      </w:r>
      <w:r w:rsidR="009215A2">
        <w:rPr>
          <w:sz w:val="28"/>
          <w:szCs w:val="28"/>
        </w:rPr>
        <w:t xml:space="preserve">,  которые  были предусмотрены и оплачены за   счет  средств </w:t>
      </w:r>
      <w:r w:rsidR="005405E5">
        <w:rPr>
          <w:sz w:val="28"/>
          <w:szCs w:val="28"/>
        </w:rPr>
        <w:t xml:space="preserve"> местного  бюджета</w:t>
      </w:r>
      <w:r w:rsidR="009215A2">
        <w:rPr>
          <w:sz w:val="28"/>
          <w:szCs w:val="28"/>
        </w:rPr>
        <w:t>.</w:t>
      </w:r>
      <w:r w:rsidR="005405E5">
        <w:rPr>
          <w:sz w:val="28"/>
          <w:szCs w:val="28"/>
        </w:rPr>
        <w:t xml:space="preserve"> </w:t>
      </w:r>
    </w:p>
    <w:p w14:paraId="314B8A2C" w14:textId="77777777" w:rsidR="006E5CCA" w:rsidRDefault="002A445E" w:rsidP="004A3AB4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  </w:t>
      </w:r>
      <w:r w:rsidR="00FF6F42" w:rsidRPr="009A740F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 </w:t>
      </w:r>
      <w:r w:rsidR="006E5CCA">
        <w:rPr>
          <w:sz w:val="28"/>
          <w:szCs w:val="28"/>
        </w:rPr>
        <w:t xml:space="preserve">Непрограммные расходы бюджета  </w:t>
      </w:r>
      <w:r w:rsidR="00B96826">
        <w:rPr>
          <w:sz w:val="28"/>
          <w:szCs w:val="28"/>
        </w:rPr>
        <w:t xml:space="preserve">  запланированы   в сумме </w:t>
      </w:r>
      <w:r w:rsidR="003F32B3">
        <w:rPr>
          <w:sz w:val="28"/>
          <w:szCs w:val="28"/>
        </w:rPr>
        <w:t>279334,4</w:t>
      </w:r>
      <w:r w:rsidR="00B96826">
        <w:rPr>
          <w:sz w:val="28"/>
          <w:szCs w:val="28"/>
        </w:rPr>
        <w:t xml:space="preserve"> тыс. руб., </w:t>
      </w:r>
      <w:proofErr w:type="gramStart"/>
      <w:r w:rsidR="00B96826">
        <w:rPr>
          <w:sz w:val="28"/>
          <w:szCs w:val="28"/>
        </w:rPr>
        <w:t>исполнены  в</w:t>
      </w:r>
      <w:proofErr w:type="gramEnd"/>
      <w:r w:rsidR="00B96826">
        <w:rPr>
          <w:sz w:val="28"/>
          <w:szCs w:val="28"/>
        </w:rPr>
        <w:t xml:space="preserve"> сумме </w:t>
      </w:r>
      <w:r w:rsidR="003F32B3">
        <w:rPr>
          <w:sz w:val="28"/>
          <w:szCs w:val="28"/>
        </w:rPr>
        <w:t>264078,1</w:t>
      </w:r>
      <w:r w:rsidR="00B96826">
        <w:rPr>
          <w:sz w:val="28"/>
          <w:szCs w:val="28"/>
        </w:rPr>
        <w:t xml:space="preserve">  тыс. руб. или  на </w:t>
      </w:r>
      <w:r w:rsidR="003F32B3">
        <w:rPr>
          <w:sz w:val="28"/>
          <w:szCs w:val="28"/>
        </w:rPr>
        <w:t>94,5</w:t>
      </w:r>
      <w:r w:rsidR="00B96826">
        <w:rPr>
          <w:sz w:val="28"/>
          <w:szCs w:val="28"/>
        </w:rPr>
        <w:t>%,</w:t>
      </w:r>
      <w:r w:rsidR="00192188">
        <w:rPr>
          <w:sz w:val="28"/>
          <w:szCs w:val="28"/>
        </w:rPr>
        <w:t xml:space="preserve"> </w:t>
      </w:r>
      <w:r w:rsidR="00B96826">
        <w:rPr>
          <w:sz w:val="28"/>
          <w:szCs w:val="28"/>
        </w:rPr>
        <w:t xml:space="preserve"> их  доля в общем объеме   расходов  составляет </w:t>
      </w:r>
      <w:r w:rsidR="003F32B3">
        <w:rPr>
          <w:sz w:val="28"/>
          <w:szCs w:val="28"/>
        </w:rPr>
        <w:t>7,9</w:t>
      </w:r>
      <w:r w:rsidR="00B96826">
        <w:rPr>
          <w:sz w:val="28"/>
          <w:szCs w:val="28"/>
        </w:rPr>
        <w:t xml:space="preserve">%.  </w:t>
      </w:r>
      <w:r w:rsidR="00DE0807">
        <w:rPr>
          <w:sz w:val="28"/>
          <w:szCs w:val="28"/>
        </w:rPr>
        <w:t xml:space="preserve">  В рамках непрограммных  направлений деятельности  осуществляется  расходование  средств, связанное с обеспечением  деятельности   органов местного самоуправления (Глав</w:t>
      </w:r>
      <w:r w:rsidR="00504911">
        <w:rPr>
          <w:sz w:val="28"/>
          <w:szCs w:val="28"/>
        </w:rPr>
        <w:t>ы</w:t>
      </w:r>
      <w:r w:rsidR="00DE0807">
        <w:rPr>
          <w:sz w:val="28"/>
          <w:szCs w:val="28"/>
        </w:rPr>
        <w:t xml:space="preserve"> МО СР, </w:t>
      </w:r>
      <w:r w:rsidR="00504911">
        <w:rPr>
          <w:sz w:val="28"/>
          <w:szCs w:val="28"/>
        </w:rPr>
        <w:t xml:space="preserve">Администрации МО СР, </w:t>
      </w:r>
      <w:r w:rsidR="00DE0807">
        <w:rPr>
          <w:sz w:val="28"/>
          <w:szCs w:val="28"/>
        </w:rPr>
        <w:t>Совет</w:t>
      </w:r>
      <w:r w:rsidR="00504911">
        <w:rPr>
          <w:sz w:val="28"/>
          <w:szCs w:val="28"/>
        </w:rPr>
        <w:t>а</w:t>
      </w:r>
      <w:r w:rsidR="00DE0807">
        <w:rPr>
          <w:sz w:val="28"/>
          <w:szCs w:val="28"/>
        </w:rPr>
        <w:t xml:space="preserve"> МО СР, КСП МО СР)</w:t>
      </w:r>
      <w:r w:rsidR="00BF4419">
        <w:rPr>
          <w:sz w:val="28"/>
          <w:szCs w:val="28"/>
        </w:rPr>
        <w:t>;</w:t>
      </w:r>
      <w:r w:rsidR="000071EA">
        <w:rPr>
          <w:sz w:val="28"/>
          <w:szCs w:val="28"/>
        </w:rPr>
        <w:t xml:space="preserve">   осуществлением непредвиденных </w:t>
      </w:r>
      <w:r w:rsidR="003D2005">
        <w:rPr>
          <w:sz w:val="28"/>
          <w:szCs w:val="28"/>
        </w:rPr>
        <w:t xml:space="preserve"> и разовых </w:t>
      </w:r>
      <w:r w:rsidR="000071EA">
        <w:rPr>
          <w:sz w:val="28"/>
          <w:szCs w:val="28"/>
        </w:rPr>
        <w:t>расходов</w:t>
      </w:r>
      <w:r w:rsidR="003D2005">
        <w:rPr>
          <w:sz w:val="28"/>
          <w:szCs w:val="28"/>
        </w:rPr>
        <w:t xml:space="preserve">, </w:t>
      </w:r>
      <w:r w:rsidR="00A54577">
        <w:rPr>
          <w:sz w:val="28"/>
          <w:szCs w:val="28"/>
        </w:rPr>
        <w:t xml:space="preserve">которые нецелесообразно  исполнять  в рамках  муниципальных    программ  и    </w:t>
      </w:r>
      <w:r w:rsidR="003D2005">
        <w:rPr>
          <w:sz w:val="28"/>
          <w:szCs w:val="28"/>
        </w:rPr>
        <w:t>которые не могут быть включены     в    действующие    в районе муниципальные программы,   реализация которых направлена    на развитие   отрасл</w:t>
      </w:r>
      <w:r w:rsidR="00A54577">
        <w:rPr>
          <w:sz w:val="28"/>
          <w:szCs w:val="28"/>
        </w:rPr>
        <w:t>ей</w:t>
      </w:r>
      <w:r w:rsidR="003D2005">
        <w:rPr>
          <w:sz w:val="28"/>
          <w:szCs w:val="28"/>
        </w:rPr>
        <w:t xml:space="preserve">  или </w:t>
      </w:r>
      <w:r w:rsidR="00A54577">
        <w:rPr>
          <w:sz w:val="28"/>
          <w:szCs w:val="28"/>
        </w:rPr>
        <w:t xml:space="preserve"> какой либо </w:t>
      </w:r>
      <w:r w:rsidR="003D2005">
        <w:rPr>
          <w:sz w:val="28"/>
          <w:szCs w:val="28"/>
        </w:rPr>
        <w:t>области  управления</w:t>
      </w:r>
      <w:r w:rsidR="00A54577">
        <w:rPr>
          <w:sz w:val="28"/>
          <w:szCs w:val="28"/>
        </w:rPr>
        <w:t>.</w:t>
      </w:r>
      <w:r w:rsidR="000071EA">
        <w:rPr>
          <w:sz w:val="28"/>
          <w:szCs w:val="28"/>
        </w:rPr>
        <w:t xml:space="preserve">   </w:t>
      </w:r>
    </w:p>
    <w:p w14:paraId="3A0083DD" w14:textId="77777777" w:rsidR="00795DD8" w:rsidRPr="009A740F" w:rsidRDefault="00F5719C" w:rsidP="00B86068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95DD8" w:rsidRPr="009A740F">
        <w:rPr>
          <w:sz w:val="28"/>
          <w:szCs w:val="28"/>
        </w:rPr>
        <w:t xml:space="preserve">Исполнение расходов в разрезе функциональной структуры представлено в </w:t>
      </w:r>
      <w:r w:rsidR="00B77160">
        <w:rPr>
          <w:sz w:val="28"/>
          <w:szCs w:val="28"/>
        </w:rPr>
        <w:t xml:space="preserve"> Приложении №1 к настоящему заключению  </w:t>
      </w:r>
      <w:r w:rsidR="00EE3B2A">
        <w:rPr>
          <w:sz w:val="28"/>
          <w:szCs w:val="28"/>
        </w:rPr>
        <w:t>и в</w:t>
      </w:r>
      <w:r w:rsidR="00B77160">
        <w:rPr>
          <w:sz w:val="28"/>
          <w:szCs w:val="28"/>
        </w:rPr>
        <w:t xml:space="preserve"> следующей </w:t>
      </w:r>
      <w:r w:rsidR="00795DD8" w:rsidRPr="009A740F">
        <w:rPr>
          <w:sz w:val="28"/>
          <w:szCs w:val="28"/>
        </w:rPr>
        <w:t xml:space="preserve">таблице:                                                                             </w:t>
      </w:r>
    </w:p>
    <w:p w14:paraId="40CF92DF" w14:textId="77777777" w:rsidR="00795DD8" w:rsidRPr="009A740F" w:rsidRDefault="00795DD8" w:rsidP="00795DD8">
      <w:pPr>
        <w:ind w:left="-426" w:firstLine="426"/>
        <w:rPr>
          <w:sz w:val="28"/>
          <w:szCs w:val="28"/>
        </w:rPr>
      </w:pPr>
      <w:r w:rsidRPr="009A740F">
        <w:rPr>
          <w:sz w:val="28"/>
          <w:szCs w:val="28"/>
        </w:rPr>
        <w:t xml:space="preserve">                                                                                                                         в тыс. руб.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418"/>
        <w:gridCol w:w="1417"/>
        <w:gridCol w:w="1418"/>
        <w:gridCol w:w="1276"/>
        <w:gridCol w:w="1134"/>
        <w:gridCol w:w="1134"/>
      </w:tblGrid>
      <w:tr w:rsidR="00A364B8" w:rsidRPr="009A740F" w14:paraId="51B5F4F8" w14:textId="77777777" w:rsidTr="009954C6">
        <w:trPr>
          <w:trHeight w:val="1503"/>
        </w:trPr>
        <w:tc>
          <w:tcPr>
            <w:tcW w:w="2518" w:type="dxa"/>
          </w:tcPr>
          <w:p w14:paraId="764249D4" w14:textId="77777777" w:rsidR="00A364B8" w:rsidRPr="009A740F" w:rsidRDefault="00A364B8" w:rsidP="00795DD8">
            <w:pPr>
              <w:ind w:left="-426" w:firstLine="426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Наименование</w:t>
            </w:r>
          </w:p>
          <w:p w14:paraId="68173B88" w14:textId="77777777" w:rsidR="00A364B8" w:rsidRPr="009A740F" w:rsidRDefault="00A364B8" w:rsidP="00795DD8">
            <w:pPr>
              <w:ind w:left="-426" w:firstLine="426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раздела</w:t>
            </w:r>
          </w:p>
        </w:tc>
        <w:tc>
          <w:tcPr>
            <w:tcW w:w="1418" w:type="dxa"/>
          </w:tcPr>
          <w:p w14:paraId="5E53B170" w14:textId="77777777" w:rsidR="00A364B8" w:rsidRPr="009A740F" w:rsidRDefault="00A364B8" w:rsidP="00192188">
            <w:pPr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Исполнение 20</w:t>
            </w:r>
            <w:r w:rsidR="002235EB">
              <w:rPr>
                <w:sz w:val="28"/>
                <w:szCs w:val="28"/>
              </w:rPr>
              <w:t>2</w:t>
            </w:r>
            <w:r w:rsidR="00D9453D">
              <w:rPr>
                <w:sz w:val="28"/>
                <w:szCs w:val="28"/>
              </w:rPr>
              <w:t>2</w:t>
            </w:r>
            <w:r w:rsidRPr="009A740F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417" w:type="dxa"/>
          </w:tcPr>
          <w:p w14:paraId="4BCAF825" w14:textId="77777777" w:rsidR="00A364B8" w:rsidRPr="009A740F" w:rsidRDefault="00A364B8" w:rsidP="004B6DC3">
            <w:pPr>
              <w:rPr>
                <w:sz w:val="28"/>
                <w:szCs w:val="28"/>
              </w:rPr>
            </w:pPr>
            <w:proofErr w:type="spellStart"/>
            <w:r w:rsidRPr="009A740F">
              <w:rPr>
                <w:sz w:val="28"/>
                <w:szCs w:val="28"/>
              </w:rPr>
              <w:t>Утвержд</w:t>
            </w:r>
            <w:proofErr w:type="spellEnd"/>
            <w:r w:rsidRPr="009A740F">
              <w:rPr>
                <w:sz w:val="28"/>
                <w:szCs w:val="28"/>
              </w:rPr>
              <w:t xml:space="preserve">. решением  </w:t>
            </w:r>
            <w:r w:rsidR="004B6DC3" w:rsidRPr="009A740F">
              <w:rPr>
                <w:sz w:val="28"/>
                <w:szCs w:val="28"/>
              </w:rPr>
              <w:t>СБР</w:t>
            </w:r>
          </w:p>
        </w:tc>
        <w:tc>
          <w:tcPr>
            <w:tcW w:w="1418" w:type="dxa"/>
          </w:tcPr>
          <w:p w14:paraId="449E70D8" w14:textId="77777777" w:rsidR="00A364B8" w:rsidRPr="009A740F" w:rsidRDefault="00A364B8" w:rsidP="00795DD8">
            <w:pPr>
              <w:ind w:left="-426" w:firstLine="426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Фак</w:t>
            </w:r>
            <w:r w:rsidR="008C0318" w:rsidRPr="009A740F">
              <w:rPr>
                <w:sz w:val="28"/>
                <w:szCs w:val="28"/>
              </w:rPr>
              <w:t>т</w:t>
            </w:r>
          </w:p>
          <w:p w14:paraId="0D5BDA4D" w14:textId="77777777" w:rsidR="00A364B8" w:rsidRPr="009A740F" w:rsidRDefault="00A364B8" w:rsidP="00A841ED">
            <w:pPr>
              <w:ind w:left="-426" w:firstLine="426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20</w:t>
            </w:r>
            <w:r w:rsidR="00CE6993">
              <w:rPr>
                <w:sz w:val="28"/>
                <w:szCs w:val="28"/>
              </w:rPr>
              <w:t>2</w:t>
            </w:r>
            <w:r w:rsidR="007A0E60"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14:paraId="17D2688F" w14:textId="77777777" w:rsidR="00A364B8" w:rsidRPr="009A740F" w:rsidRDefault="00A364B8" w:rsidP="00795DD8">
            <w:pPr>
              <w:ind w:left="-426" w:firstLine="426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Доля</w:t>
            </w:r>
          </w:p>
          <w:p w14:paraId="7E01EC58" w14:textId="77777777" w:rsidR="00A364B8" w:rsidRPr="009A740F" w:rsidRDefault="00A364B8" w:rsidP="00795DD8">
            <w:pPr>
              <w:ind w:left="33" w:hanging="33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расходов в общем объеме</w:t>
            </w:r>
          </w:p>
        </w:tc>
        <w:tc>
          <w:tcPr>
            <w:tcW w:w="1134" w:type="dxa"/>
          </w:tcPr>
          <w:p w14:paraId="2AD4E73A" w14:textId="77777777" w:rsidR="00A364B8" w:rsidRPr="009A740F" w:rsidRDefault="00A364B8" w:rsidP="00795DD8">
            <w:pPr>
              <w:ind w:left="-426" w:firstLine="426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20</w:t>
            </w:r>
            <w:r w:rsidR="00B35C48">
              <w:rPr>
                <w:sz w:val="28"/>
                <w:szCs w:val="28"/>
              </w:rPr>
              <w:t>2</w:t>
            </w:r>
            <w:r w:rsidR="007A0E60">
              <w:rPr>
                <w:sz w:val="28"/>
                <w:szCs w:val="28"/>
              </w:rPr>
              <w:t>3</w:t>
            </w:r>
            <w:r w:rsidRPr="009A740F">
              <w:rPr>
                <w:sz w:val="28"/>
                <w:szCs w:val="28"/>
              </w:rPr>
              <w:t>/</w:t>
            </w:r>
          </w:p>
          <w:p w14:paraId="44B76E44" w14:textId="77777777" w:rsidR="00A364B8" w:rsidRPr="009A740F" w:rsidRDefault="00A364B8" w:rsidP="0027061D">
            <w:pPr>
              <w:ind w:left="-426" w:firstLine="318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20</w:t>
            </w:r>
            <w:r w:rsidR="00B35C48">
              <w:rPr>
                <w:sz w:val="28"/>
                <w:szCs w:val="28"/>
              </w:rPr>
              <w:t>2</w:t>
            </w:r>
            <w:r w:rsidR="007A0E60">
              <w:rPr>
                <w:sz w:val="28"/>
                <w:szCs w:val="28"/>
              </w:rPr>
              <w:t>2</w:t>
            </w:r>
            <w:r w:rsidRPr="009A740F">
              <w:rPr>
                <w:sz w:val="28"/>
                <w:szCs w:val="28"/>
              </w:rPr>
              <w:t xml:space="preserve"> в </w:t>
            </w:r>
            <w:r w:rsidR="009C2282">
              <w:rPr>
                <w:sz w:val="28"/>
                <w:szCs w:val="28"/>
              </w:rPr>
              <w:t>%</w:t>
            </w:r>
            <w:r w:rsidRPr="009A740F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14:paraId="4C0E0A82" w14:textId="77777777" w:rsidR="00A364B8" w:rsidRPr="009A740F" w:rsidRDefault="00A364B8" w:rsidP="00795DD8">
            <w:pPr>
              <w:ind w:left="-426" w:firstLine="426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% исп.</w:t>
            </w:r>
          </w:p>
        </w:tc>
      </w:tr>
      <w:tr w:rsidR="00A364B8" w:rsidRPr="009A740F" w14:paraId="23B43BB9" w14:textId="77777777" w:rsidTr="009954C6">
        <w:tc>
          <w:tcPr>
            <w:tcW w:w="2518" w:type="dxa"/>
          </w:tcPr>
          <w:p w14:paraId="4C839C78" w14:textId="77777777" w:rsidR="00A364B8" w:rsidRPr="009A740F" w:rsidRDefault="00A364B8" w:rsidP="00795DD8">
            <w:pPr>
              <w:ind w:left="-426" w:firstLine="426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14:paraId="70168148" w14:textId="77777777" w:rsidR="00A364B8" w:rsidRPr="009A740F" w:rsidRDefault="00A364B8" w:rsidP="00795DD8">
            <w:pPr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14:paraId="2A6A9142" w14:textId="77777777" w:rsidR="00A364B8" w:rsidRPr="009A740F" w:rsidRDefault="00A364B8" w:rsidP="00795DD8">
            <w:pPr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14:paraId="55534C3E" w14:textId="77777777" w:rsidR="00A364B8" w:rsidRPr="009A740F" w:rsidRDefault="00A364B8" w:rsidP="00795DD8">
            <w:pPr>
              <w:ind w:left="-426" w:firstLine="426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14:paraId="77A0DA5C" w14:textId="77777777" w:rsidR="00A364B8" w:rsidRPr="009A740F" w:rsidRDefault="00A364B8" w:rsidP="00795DD8">
            <w:pPr>
              <w:ind w:left="-426" w:firstLine="426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14:paraId="70E5F494" w14:textId="77777777" w:rsidR="00A364B8" w:rsidRPr="009A740F" w:rsidRDefault="00A364B8" w:rsidP="00795DD8">
            <w:pPr>
              <w:ind w:left="-426" w:firstLine="426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14:paraId="40E4C707" w14:textId="77777777" w:rsidR="00A364B8" w:rsidRPr="009A740F" w:rsidRDefault="00A364B8" w:rsidP="00795DD8">
            <w:pPr>
              <w:ind w:left="-426" w:firstLine="426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9</w:t>
            </w:r>
          </w:p>
        </w:tc>
      </w:tr>
      <w:tr w:rsidR="00D9453D" w:rsidRPr="009A740F" w14:paraId="172E6329" w14:textId="77777777" w:rsidTr="009954C6">
        <w:tc>
          <w:tcPr>
            <w:tcW w:w="2518" w:type="dxa"/>
          </w:tcPr>
          <w:p w14:paraId="5463FC6D" w14:textId="77777777" w:rsidR="00D9453D" w:rsidRPr="009A740F" w:rsidRDefault="00D9453D" w:rsidP="00D9453D">
            <w:pPr>
              <w:ind w:left="6" w:hanging="6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Р01 Общегосударственные вопросы</w:t>
            </w:r>
          </w:p>
        </w:tc>
        <w:tc>
          <w:tcPr>
            <w:tcW w:w="1418" w:type="dxa"/>
          </w:tcPr>
          <w:p w14:paraId="1AD7C1BC" w14:textId="77777777" w:rsidR="00D9453D" w:rsidRPr="009A740F" w:rsidRDefault="00D9453D" w:rsidP="00D9453D">
            <w:pPr>
              <w:ind w:left="-426" w:firstLine="426"/>
              <w:rPr>
                <w:sz w:val="28"/>
                <w:szCs w:val="28"/>
              </w:rPr>
            </w:pPr>
            <w:r w:rsidRPr="00554C05">
              <w:t>227482,8</w:t>
            </w:r>
          </w:p>
        </w:tc>
        <w:tc>
          <w:tcPr>
            <w:tcW w:w="1417" w:type="dxa"/>
          </w:tcPr>
          <w:p w14:paraId="622FFE7F" w14:textId="77777777" w:rsidR="00D9453D" w:rsidRPr="009A740F" w:rsidRDefault="00D9453D" w:rsidP="00D945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285653,6</w:t>
            </w:r>
          </w:p>
        </w:tc>
        <w:tc>
          <w:tcPr>
            <w:tcW w:w="1418" w:type="dxa"/>
          </w:tcPr>
          <w:p w14:paraId="664326A0" w14:textId="77777777" w:rsidR="00D9453D" w:rsidRPr="009A740F" w:rsidRDefault="00D9453D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273142,9</w:t>
            </w:r>
          </w:p>
        </w:tc>
        <w:tc>
          <w:tcPr>
            <w:tcW w:w="1276" w:type="dxa"/>
          </w:tcPr>
          <w:p w14:paraId="392DB5D2" w14:textId="77777777" w:rsidR="00D9453D" w:rsidRPr="009A740F" w:rsidRDefault="00BB1DAC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1134" w:type="dxa"/>
          </w:tcPr>
          <w:p w14:paraId="29A51022" w14:textId="77777777" w:rsidR="00D9453D" w:rsidRPr="009A740F" w:rsidRDefault="004A302E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120,1</w:t>
            </w:r>
          </w:p>
        </w:tc>
        <w:tc>
          <w:tcPr>
            <w:tcW w:w="1134" w:type="dxa"/>
          </w:tcPr>
          <w:p w14:paraId="3C68AFD5" w14:textId="77777777" w:rsidR="00D9453D" w:rsidRPr="009A740F" w:rsidRDefault="00BB1DAC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95,6</w:t>
            </w:r>
          </w:p>
        </w:tc>
      </w:tr>
      <w:tr w:rsidR="00D9453D" w:rsidRPr="009A740F" w14:paraId="63E34581" w14:textId="77777777" w:rsidTr="009954C6">
        <w:tc>
          <w:tcPr>
            <w:tcW w:w="2518" w:type="dxa"/>
          </w:tcPr>
          <w:p w14:paraId="699EDB22" w14:textId="77777777" w:rsidR="00D9453D" w:rsidRPr="009A740F" w:rsidRDefault="00D9453D" w:rsidP="00D9453D">
            <w:pPr>
              <w:ind w:left="6" w:hanging="6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 xml:space="preserve">Р02 </w:t>
            </w:r>
          </w:p>
          <w:p w14:paraId="0E498CE2" w14:textId="77777777" w:rsidR="00D9453D" w:rsidRPr="009A740F" w:rsidRDefault="00D9453D" w:rsidP="00D9453D">
            <w:pPr>
              <w:ind w:left="6" w:hanging="6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1418" w:type="dxa"/>
          </w:tcPr>
          <w:p w14:paraId="36AE724C" w14:textId="77777777" w:rsidR="00D9453D" w:rsidRPr="009A740F" w:rsidRDefault="00D9453D" w:rsidP="00D9453D">
            <w:pPr>
              <w:ind w:left="-426" w:firstLine="426"/>
              <w:rPr>
                <w:sz w:val="28"/>
                <w:szCs w:val="28"/>
              </w:rPr>
            </w:pPr>
            <w:r w:rsidRPr="00554C05">
              <w:t>65,0</w:t>
            </w:r>
          </w:p>
        </w:tc>
        <w:tc>
          <w:tcPr>
            <w:tcW w:w="1417" w:type="dxa"/>
          </w:tcPr>
          <w:p w14:paraId="5D63B04A" w14:textId="77777777" w:rsidR="00D9453D" w:rsidRPr="009A740F" w:rsidRDefault="00D9453D" w:rsidP="00D945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40,4</w:t>
            </w:r>
          </w:p>
        </w:tc>
        <w:tc>
          <w:tcPr>
            <w:tcW w:w="1418" w:type="dxa"/>
          </w:tcPr>
          <w:p w14:paraId="546EE930" w14:textId="77777777" w:rsidR="00D9453D" w:rsidRPr="009A740F" w:rsidRDefault="00D9453D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40,4</w:t>
            </w:r>
          </w:p>
        </w:tc>
        <w:tc>
          <w:tcPr>
            <w:tcW w:w="1276" w:type="dxa"/>
          </w:tcPr>
          <w:p w14:paraId="3DF4BC44" w14:textId="77777777" w:rsidR="00D9453D" w:rsidRPr="009A740F" w:rsidRDefault="00D9453D" w:rsidP="00D9453D">
            <w:pPr>
              <w:ind w:left="-426" w:firstLine="426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14:paraId="70E750C5" w14:textId="77777777" w:rsidR="00D9453D" w:rsidRPr="009A740F" w:rsidRDefault="004A302E" w:rsidP="00D945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62,1</w:t>
            </w:r>
          </w:p>
        </w:tc>
        <w:tc>
          <w:tcPr>
            <w:tcW w:w="1134" w:type="dxa"/>
          </w:tcPr>
          <w:p w14:paraId="75128E20" w14:textId="77777777" w:rsidR="00D9453D" w:rsidRPr="009A740F" w:rsidRDefault="00D9453D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D9453D" w:rsidRPr="009A740F" w14:paraId="21CF5F78" w14:textId="77777777" w:rsidTr="009954C6">
        <w:tc>
          <w:tcPr>
            <w:tcW w:w="2518" w:type="dxa"/>
          </w:tcPr>
          <w:p w14:paraId="20EE44A6" w14:textId="77777777" w:rsidR="00D9453D" w:rsidRPr="009A740F" w:rsidRDefault="00D9453D" w:rsidP="00D9453D">
            <w:pPr>
              <w:ind w:left="6" w:hanging="6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Р03   Национальная безопасность и  правоохранительная деятельность</w:t>
            </w:r>
          </w:p>
        </w:tc>
        <w:tc>
          <w:tcPr>
            <w:tcW w:w="1418" w:type="dxa"/>
          </w:tcPr>
          <w:p w14:paraId="6FCC6586" w14:textId="77777777" w:rsidR="00D9453D" w:rsidRPr="009A740F" w:rsidRDefault="00D9453D" w:rsidP="00D9453D">
            <w:pPr>
              <w:ind w:left="-426" w:firstLine="426"/>
              <w:rPr>
                <w:sz w:val="28"/>
                <w:szCs w:val="28"/>
              </w:rPr>
            </w:pPr>
            <w:r w:rsidRPr="00554C05">
              <w:t>37733,2</w:t>
            </w:r>
          </w:p>
        </w:tc>
        <w:tc>
          <w:tcPr>
            <w:tcW w:w="1417" w:type="dxa"/>
          </w:tcPr>
          <w:p w14:paraId="0F5FC1FD" w14:textId="77777777" w:rsidR="00D9453D" w:rsidRPr="009A740F" w:rsidRDefault="00D9453D" w:rsidP="00D945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52945,3</w:t>
            </w:r>
          </w:p>
        </w:tc>
        <w:tc>
          <w:tcPr>
            <w:tcW w:w="1418" w:type="dxa"/>
          </w:tcPr>
          <w:p w14:paraId="67A1C792" w14:textId="77777777" w:rsidR="00D9453D" w:rsidRPr="009A740F" w:rsidRDefault="00D9453D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51126,1</w:t>
            </w:r>
          </w:p>
        </w:tc>
        <w:tc>
          <w:tcPr>
            <w:tcW w:w="1276" w:type="dxa"/>
          </w:tcPr>
          <w:p w14:paraId="447222E0" w14:textId="77777777" w:rsidR="00D9453D" w:rsidRPr="009A740F" w:rsidRDefault="00BB1DAC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1134" w:type="dxa"/>
          </w:tcPr>
          <w:p w14:paraId="69B0C85C" w14:textId="77777777" w:rsidR="00D9453D" w:rsidRPr="009A740F" w:rsidRDefault="004A302E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135,5</w:t>
            </w:r>
          </w:p>
        </w:tc>
        <w:tc>
          <w:tcPr>
            <w:tcW w:w="1134" w:type="dxa"/>
          </w:tcPr>
          <w:p w14:paraId="3E035B39" w14:textId="77777777" w:rsidR="00D9453D" w:rsidRPr="009A740F" w:rsidRDefault="00BB1DAC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96,6</w:t>
            </w:r>
          </w:p>
        </w:tc>
      </w:tr>
      <w:tr w:rsidR="00D9453D" w:rsidRPr="009A740F" w14:paraId="596BFDA7" w14:textId="77777777" w:rsidTr="009954C6">
        <w:tc>
          <w:tcPr>
            <w:tcW w:w="2518" w:type="dxa"/>
          </w:tcPr>
          <w:p w14:paraId="2B8E3631" w14:textId="77777777" w:rsidR="00D9453D" w:rsidRPr="009A740F" w:rsidRDefault="00D9453D" w:rsidP="00D9453D">
            <w:pPr>
              <w:ind w:left="6" w:hanging="6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Р04          Национальная         экономика</w:t>
            </w:r>
          </w:p>
        </w:tc>
        <w:tc>
          <w:tcPr>
            <w:tcW w:w="1418" w:type="dxa"/>
          </w:tcPr>
          <w:p w14:paraId="09C1C71A" w14:textId="77777777" w:rsidR="00D9453D" w:rsidRPr="009A740F" w:rsidRDefault="00D9453D" w:rsidP="00D9453D">
            <w:pPr>
              <w:ind w:left="-426" w:firstLine="426"/>
              <w:rPr>
                <w:sz w:val="28"/>
                <w:szCs w:val="28"/>
              </w:rPr>
            </w:pPr>
            <w:r w:rsidRPr="00554C05">
              <w:t>61211,5</w:t>
            </w:r>
          </w:p>
        </w:tc>
        <w:tc>
          <w:tcPr>
            <w:tcW w:w="1417" w:type="dxa"/>
          </w:tcPr>
          <w:p w14:paraId="69FFE6FE" w14:textId="77777777" w:rsidR="00D9453D" w:rsidRPr="009A740F" w:rsidRDefault="00D9453D" w:rsidP="00D945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32011,1</w:t>
            </w:r>
          </w:p>
        </w:tc>
        <w:tc>
          <w:tcPr>
            <w:tcW w:w="1418" w:type="dxa"/>
          </w:tcPr>
          <w:p w14:paraId="194D811B" w14:textId="77777777" w:rsidR="00D9453D" w:rsidRPr="009A740F" w:rsidRDefault="00D9453D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27101,3</w:t>
            </w:r>
          </w:p>
        </w:tc>
        <w:tc>
          <w:tcPr>
            <w:tcW w:w="1276" w:type="dxa"/>
          </w:tcPr>
          <w:p w14:paraId="4D5EB2B0" w14:textId="77777777" w:rsidR="00D9453D" w:rsidRPr="009A740F" w:rsidRDefault="00BB1DAC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1134" w:type="dxa"/>
          </w:tcPr>
          <w:p w14:paraId="44F9E786" w14:textId="77777777" w:rsidR="00D9453D" w:rsidRPr="009A740F" w:rsidRDefault="004A302E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44,3</w:t>
            </w:r>
          </w:p>
        </w:tc>
        <w:tc>
          <w:tcPr>
            <w:tcW w:w="1134" w:type="dxa"/>
          </w:tcPr>
          <w:p w14:paraId="4233D480" w14:textId="77777777" w:rsidR="00D9453D" w:rsidRPr="009A740F" w:rsidRDefault="00BB1DAC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84,7</w:t>
            </w:r>
          </w:p>
        </w:tc>
      </w:tr>
      <w:tr w:rsidR="00D9453D" w:rsidRPr="009A740F" w14:paraId="0186FEC5" w14:textId="77777777" w:rsidTr="009954C6">
        <w:tc>
          <w:tcPr>
            <w:tcW w:w="2518" w:type="dxa"/>
          </w:tcPr>
          <w:p w14:paraId="1EEED0A1" w14:textId="77777777" w:rsidR="00D9453D" w:rsidRPr="009A740F" w:rsidRDefault="00D9453D" w:rsidP="00D9453D">
            <w:pPr>
              <w:ind w:left="6" w:hanging="6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Р05 ЖКХ</w:t>
            </w:r>
          </w:p>
        </w:tc>
        <w:tc>
          <w:tcPr>
            <w:tcW w:w="1418" w:type="dxa"/>
          </w:tcPr>
          <w:p w14:paraId="4AC6659D" w14:textId="77777777" w:rsidR="00D9453D" w:rsidRPr="009A740F" w:rsidRDefault="00D9453D" w:rsidP="00D9453D">
            <w:pPr>
              <w:ind w:left="-426" w:firstLine="426"/>
              <w:rPr>
                <w:sz w:val="28"/>
                <w:szCs w:val="28"/>
              </w:rPr>
            </w:pPr>
            <w:r w:rsidRPr="00554C05">
              <w:t>820,6</w:t>
            </w:r>
          </w:p>
        </w:tc>
        <w:tc>
          <w:tcPr>
            <w:tcW w:w="1417" w:type="dxa"/>
          </w:tcPr>
          <w:p w14:paraId="3835098F" w14:textId="77777777" w:rsidR="00D9453D" w:rsidRPr="009A740F" w:rsidRDefault="00D9453D" w:rsidP="00D945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250732,0</w:t>
            </w:r>
          </w:p>
        </w:tc>
        <w:tc>
          <w:tcPr>
            <w:tcW w:w="1418" w:type="dxa"/>
          </w:tcPr>
          <w:p w14:paraId="65BC7E66" w14:textId="77777777" w:rsidR="00D9453D" w:rsidRPr="009A740F" w:rsidRDefault="00D9453D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240872,0</w:t>
            </w:r>
          </w:p>
        </w:tc>
        <w:tc>
          <w:tcPr>
            <w:tcW w:w="1276" w:type="dxa"/>
          </w:tcPr>
          <w:p w14:paraId="0B4A0BE4" w14:textId="77777777" w:rsidR="00D9453D" w:rsidRPr="009A740F" w:rsidRDefault="00BB1DAC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  <w:tc>
          <w:tcPr>
            <w:tcW w:w="1134" w:type="dxa"/>
          </w:tcPr>
          <w:p w14:paraId="32B6CE78" w14:textId="77777777" w:rsidR="00D9453D" w:rsidRPr="009A740F" w:rsidRDefault="004A302E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29353,1</w:t>
            </w:r>
          </w:p>
        </w:tc>
        <w:tc>
          <w:tcPr>
            <w:tcW w:w="1134" w:type="dxa"/>
          </w:tcPr>
          <w:p w14:paraId="2A1BA49E" w14:textId="77777777" w:rsidR="00D9453D" w:rsidRPr="009A740F" w:rsidRDefault="00BB1DAC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96,1</w:t>
            </w:r>
          </w:p>
        </w:tc>
      </w:tr>
      <w:tr w:rsidR="00D9453D" w:rsidRPr="009A740F" w14:paraId="3F4588DA" w14:textId="77777777" w:rsidTr="009954C6">
        <w:tc>
          <w:tcPr>
            <w:tcW w:w="2518" w:type="dxa"/>
          </w:tcPr>
          <w:p w14:paraId="32E875FA" w14:textId="77777777" w:rsidR="00D9453D" w:rsidRPr="009A740F" w:rsidRDefault="00D9453D" w:rsidP="00D9453D">
            <w:pPr>
              <w:ind w:left="6" w:hanging="6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Р07 Образование</w:t>
            </w:r>
          </w:p>
        </w:tc>
        <w:tc>
          <w:tcPr>
            <w:tcW w:w="1418" w:type="dxa"/>
          </w:tcPr>
          <w:p w14:paraId="1B02CA52" w14:textId="77777777" w:rsidR="00D9453D" w:rsidRPr="009A740F" w:rsidRDefault="00D9453D" w:rsidP="00D9453D">
            <w:pPr>
              <w:ind w:left="-426" w:firstLine="426"/>
              <w:rPr>
                <w:sz w:val="28"/>
                <w:szCs w:val="28"/>
              </w:rPr>
            </w:pPr>
            <w:r w:rsidRPr="00554C05">
              <w:t>2100469,8</w:t>
            </w:r>
          </w:p>
        </w:tc>
        <w:tc>
          <w:tcPr>
            <w:tcW w:w="1417" w:type="dxa"/>
          </w:tcPr>
          <w:p w14:paraId="55186A3E" w14:textId="77777777" w:rsidR="00D9453D" w:rsidRPr="009A740F" w:rsidRDefault="00D9453D" w:rsidP="00D945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2175693,6</w:t>
            </w:r>
          </w:p>
        </w:tc>
        <w:tc>
          <w:tcPr>
            <w:tcW w:w="1418" w:type="dxa"/>
          </w:tcPr>
          <w:p w14:paraId="24B0A26E" w14:textId="77777777" w:rsidR="00D9453D" w:rsidRPr="009A740F" w:rsidRDefault="00D9453D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2178881,5</w:t>
            </w:r>
          </w:p>
        </w:tc>
        <w:tc>
          <w:tcPr>
            <w:tcW w:w="1276" w:type="dxa"/>
          </w:tcPr>
          <w:p w14:paraId="27542649" w14:textId="77777777" w:rsidR="00D9453D" w:rsidRPr="009A740F" w:rsidRDefault="004A302E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65,1   </w:t>
            </w:r>
          </w:p>
        </w:tc>
        <w:tc>
          <w:tcPr>
            <w:tcW w:w="1134" w:type="dxa"/>
          </w:tcPr>
          <w:p w14:paraId="624D8D91" w14:textId="77777777" w:rsidR="00D9453D" w:rsidRPr="009A740F" w:rsidRDefault="004A302E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103,7</w:t>
            </w:r>
          </w:p>
        </w:tc>
        <w:tc>
          <w:tcPr>
            <w:tcW w:w="1134" w:type="dxa"/>
          </w:tcPr>
          <w:p w14:paraId="543CE5B7" w14:textId="77777777" w:rsidR="00D9453D" w:rsidRPr="009A740F" w:rsidRDefault="00BB1DAC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D9453D" w:rsidRPr="009A740F" w14:paraId="03D40BB1" w14:textId="77777777" w:rsidTr="009954C6">
        <w:tc>
          <w:tcPr>
            <w:tcW w:w="2518" w:type="dxa"/>
          </w:tcPr>
          <w:p w14:paraId="699FF832" w14:textId="77777777" w:rsidR="00D9453D" w:rsidRPr="009A740F" w:rsidRDefault="00D9453D" w:rsidP="00D9453D">
            <w:pPr>
              <w:ind w:left="6" w:hanging="6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Р08 Культура и кинематография</w:t>
            </w:r>
          </w:p>
        </w:tc>
        <w:tc>
          <w:tcPr>
            <w:tcW w:w="1418" w:type="dxa"/>
          </w:tcPr>
          <w:p w14:paraId="390190AC" w14:textId="77777777" w:rsidR="00D9453D" w:rsidRPr="009A740F" w:rsidRDefault="00D9453D" w:rsidP="00D9453D">
            <w:pPr>
              <w:ind w:left="-426" w:firstLine="426"/>
              <w:rPr>
                <w:sz w:val="28"/>
                <w:szCs w:val="28"/>
              </w:rPr>
            </w:pPr>
            <w:r w:rsidRPr="00554C05">
              <w:t>87245,7</w:t>
            </w:r>
          </w:p>
        </w:tc>
        <w:tc>
          <w:tcPr>
            <w:tcW w:w="1417" w:type="dxa"/>
          </w:tcPr>
          <w:p w14:paraId="0C17EFA7" w14:textId="77777777" w:rsidR="00D9453D" w:rsidRPr="009A740F" w:rsidRDefault="00D9453D" w:rsidP="00D945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82808,1</w:t>
            </w:r>
          </w:p>
        </w:tc>
        <w:tc>
          <w:tcPr>
            <w:tcW w:w="1418" w:type="dxa"/>
          </w:tcPr>
          <w:p w14:paraId="0D5192FE" w14:textId="77777777" w:rsidR="00D9453D" w:rsidRPr="009A740F" w:rsidRDefault="00D9453D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82704,4</w:t>
            </w:r>
          </w:p>
        </w:tc>
        <w:tc>
          <w:tcPr>
            <w:tcW w:w="1276" w:type="dxa"/>
          </w:tcPr>
          <w:p w14:paraId="0D80CC07" w14:textId="77777777" w:rsidR="00D9453D" w:rsidRPr="009A740F" w:rsidRDefault="004A302E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1134" w:type="dxa"/>
          </w:tcPr>
          <w:p w14:paraId="211FF366" w14:textId="77777777" w:rsidR="00D9453D" w:rsidRPr="009A740F" w:rsidRDefault="00B15D09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94,8</w:t>
            </w:r>
          </w:p>
        </w:tc>
        <w:tc>
          <w:tcPr>
            <w:tcW w:w="1134" w:type="dxa"/>
          </w:tcPr>
          <w:p w14:paraId="61C95523" w14:textId="77777777" w:rsidR="00D9453D" w:rsidRPr="009A740F" w:rsidRDefault="00BB1DAC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99,9</w:t>
            </w:r>
          </w:p>
        </w:tc>
      </w:tr>
      <w:tr w:rsidR="00D9453D" w:rsidRPr="009A740F" w14:paraId="7C18A530" w14:textId="77777777" w:rsidTr="009954C6">
        <w:tc>
          <w:tcPr>
            <w:tcW w:w="2518" w:type="dxa"/>
          </w:tcPr>
          <w:p w14:paraId="78D12EF5" w14:textId="77777777" w:rsidR="00D9453D" w:rsidRPr="009A740F" w:rsidRDefault="00D9453D" w:rsidP="00D9453D">
            <w:pPr>
              <w:ind w:left="6" w:hanging="6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Р09 Здравоохранение</w:t>
            </w:r>
          </w:p>
        </w:tc>
        <w:tc>
          <w:tcPr>
            <w:tcW w:w="1418" w:type="dxa"/>
          </w:tcPr>
          <w:p w14:paraId="0C036CE9" w14:textId="77777777" w:rsidR="00D9453D" w:rsidRPr="009A740F" w:rsidRDefault="00D9453D" w:rsidP="00D9453D">
            <w:pPr>
              <w:ind w:left="-426" w:firstLine="426"/>
              <w:rPr>
                <w:sz w:val="28"/>
                <w:szCs w:val="28"/>
              </w:rPr>
            </w:pPr>
            <w:r w:rsidRPr="00554C05">
              <w:t>12732,9</w:t>
            </w:r>
          </w:p>
        </w:tc>
        <w:tc>
          <w:tcPr>
            <w:tcW w:w="1417" w:type="dxa"/>
          </w:tcPr>
          <w:p w14:paraId="7A75DC84" w14:textId="77777777" w:rsidR="00D9453D" w:rsidRPr="009A740F" w:rsidRDefault="00D9453D" w:rsidP="00D945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  <w:tc>
          <w:tcPr>
            <w:tcW w:w="1418" w:type="dxa"/>
          </w:tcPr>
          <w:p w14:paraId="1699A4CC" w14:textId="77777777" w:rsidR="00D9453D" w:rsidRPr="009A740F" w:rsidRDefault="00D9453D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  <w:tc>
          <w:tcPr>
            <w:tcW w:w="1276" w:type="dxa"/>
          </w:tcPr>
          <w:p w14:paraId="1F53EEDE" w14:textId="77777777" w:rsidR="00D9453D" w:rsidRPr="009A740F" w:rsidRDefault="004A302E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71FF7C6F" w14:textId="77777777" w:rsidR="00D9453D" w:rsidRPr="009A740F" w:rsidRDefault="00B15D09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134" w:type="dxa"/>
          </w:tcPr>
          <w:p w14:paraId="71559A98" w14:textId="77777777" w:rsidR="00D9453D" w:rsidRPr="009A740F" w:rsidRDefault="00BB1DAC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9453D" w:rsidRPr="009A740F" w14:paraId="780CE136" w14:textId="77777777" w:rsidTr="009954C6">
        <w:tc>
          <w:tcPr>
            <w:tcW w:w="2518" w:type="dxa"/>
          </w:tcPr>
          <w:p w14:paraId="588618E6" w14:textId="77777777" w:rsidR="00D9453D" w:rsidRPr="009A740F" w:rsidRDefault="00D9453D" w:rsidP="00D9453D">
            <w:pPr>
              <w:ind w:left="6" w:hanging="6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 xml:space="preserve">Р10 Социальная политика </w:t>
            </w:r>
          </w:p>
        </w:tc>
        <w:tc>
          <w:tcPr>
            <w:tcW w:w="1418" w:type="dxa"/>
          </w:tcPr>
          <w:p w14:paraId="2B761024" w14:textId="77777777" w:rsidR="00D9453D" w:rsidRPr="009A740F" w:rsidRDefault="00D9453D" w:rsidP="00D9453D">
            <w:pPr>
              <w:ind w:left="-426" w:firstLine="426"/>
              <w:rPr>
                <w:sz w:val="28"/>
                <w:szCs w:val="28"/>
              </w:rPr>
            </w:pPr>
            <w:r w:rsidRPr="00554C05">
              <w:t>267496,3</w:t>
            </w:r>
          </w:p>
        </w:tc>
        <w:tc>
          <w:tcPr>
            <w:tcW w:w="1417" w:type="dxa"/>
          </w:tcPr>
          <w:p w14:paraId="6B55EDB9" w14:textId="77777777" w:rsidR="00D9453D" w:rsidRPr="009A740F" w:rsidRDefault="00D9453D" w:rsidP="00D945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270562,2</w:t>
            </w:r>
          </w:p>
        </w:tc>
        <w:tc>
          <w:tcPr>
            <w:tcW w:w="1418" w:type="dxa"/>
          </w:tcPr>
          <w:p w14:paraId="5A8DB855" w14:textId="77777777" w:rsidR="00D9453D" w:rsidRPr="009A740F" w:rsidRDefault="00D9453D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263854,6</w:t>
            </w:r>
          </w:p>
        </w:tc>
        <w:tc>
          <w:tcPr>
            <w:tcW w:w="1276" w:type="dxa"/>
          </w:tcPr>
          <w:p w14:paraId="09E584E6" w14:textId="77777777" w:rsidR="00D9453D" w:rsidRPr="009A740F" w:rsidRDefault="004A302E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7,9</w:t>
            </w:r>
          </w:p>
        </w:tc>
        <w:tc>
          <w:tcPr>
            <w:tcW w:w="1134" w:type="dxa"/>
          </w:tcPr>
          <w:p w14:paraId="4528343C" w14:textId="77777777" w:rsidR="00D9453D" w:rsidRPr="009A740F" w:rsidRDefault="00B15D09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98,6</w:t>
            </w:r>
          </w:p>
        </w:tc>
        <w:tc>
          <w:tcPr>
            <w:tcW w:w="1134" w:type="dxa"/>
          </w:tcPr>
          <w:p w14:paraId="3268C2FB" w14:textId="77777777" w:rsidR="00D9453D" w:rsidRPr="009A740F" w:rsidRDefault="00BB1DAC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97,5</w:t>
            </w:r>
          </w:p>
        </w:tc>
      </w:tr>
      <w:tr w:rsidR="00D9453D" w:rsidRPr="009A740F" w14:paraId="7CB0CDEC" w14:textId="77777777" w:rsidTr="009954C6">
        <w:tc>
          <w:tcPr>
            <w:tcW w:w="2518" w:type="dxa"/>
          </w:tcPr>
          <w:p w14:paraId="2128C024" w14:textId="77777777" w:rsidR="00D9453D" w:rsidRPr="009A740F" w:rsidRDefault="00D9453D" w:rsidP="00D9453D">
            <w:pPr>
              <w:ind w:left="6" w:hanging="6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Р11 Физ.культура и спорт</w:t>
            </w:r>
          </w:p>
        </w:tc>
        <w:tc>
          <w:tcPr>
            <w:tcW w:w="1418" w:type="dxa"/>
          </w:tcPr>
          <w:p w14:paraId="335FF1BB" w14:textId="77777777" w:rsidR="00D9453D" w:rsidRPr="009A740F" w:rsidRDefault="00D9453D" w:rsidP="00D9453D">
            <w:pPr>
              <w:ind w:left="-426" w:firstLine="426"/>
              <w:rPr>
                <w:sz w:val="28"/>
                <w:szCs w:val="28"/>
              </w:rPr>
            </w:pPr>
            <w:r w:rsidRPr="00554C05">
              <w:t>119812,0</w:t>
            </w:r>
          </w:p>
        </w:tc>
        <w:tc>
          <w:tcPr>
            <w:tcW w:w="1417" w:type="dxa"/>
          </w:tcPr>
          <w:p w14:paraId="02C965CF" w14:textId="77777777" w:rsidR="00D9453D" w:rsidRPr="009A740F" w:rsidRDefault="00BB1DAC" w:rsidP="00D945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249577,2</w:t>
            </w:r>
          </w:p>
        </w:tc>
        <w:tc>
          <w:tcPr>
            <w:tcW w:w="1418" w:type="dxa"/>
          </w:tcPr>
          <w:p w14:paraId="035365A2" w14:textId="77777777" w:rsidR="00D9453D" w:rsidRPr="009A740F" w:rsidRDefault="00BB1DAC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208285,1</w:t>
            </w:r>
          </w:p>
        </w:tc>
        <w:tc>
          <w:tcPr>
            <w:tcW w:w="1276" w:type="dxa"/>
          </w:tcPr>
          <w:p w14:paraId="316EAA82" w14:textId="77777777" w:rsidR="00D9453D" w:rsidRPr="009A740F" w:rsidRDefault="004A302E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  <w:tc>
          <w:tcPr>
            <w:tcW w:w="1134" w:type="dxa"/>
          </w:tcPr>
          <w:p w14:paraId="7D8FFF9B" w14:textId="77777777" w:rsidR="00D9453D" w:rsidRPr="009A740F" w:rsidRDefault="00B15D09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173,8</w:t>
            </w:r>
          </w:p>
        </w:tc>
        <w:tc>
          <w:tcPr>
            <w:tcW w:w="1134" w:type="dxa"/>
          </w:tcPr>
          <w:p w14:paraId="184DD353" w14:textId="77777777" w:rsidR="00D9453D" w:rsidRPr="009A740F" w:rsidRDefault="00BB1DAC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83,5</w:t>
            </w:r>
          </w:p>
        </w:tc>
      </w:tr>
      <w:tr w:rsidR="00D9453D" w:rsidRPr="009A740F" w14:paraId="1B4C0B18" w14:textId="77777777" w:rsidTr="009954C6">
        <w:tc>
          <w:tcPr>
            <w:tcW w:w="2518" w:type="dxa"/>
          </w:tcPr>
          <w:p w14:paraId="25D8CE79" w14:textId="77777777" w:rsidR="00D9453D" w:rsidRPr="009A740F" w:rsidRDefault="00D9453D" w:rsidP="00D9453D">
            <w:pPr>
              <w:ind w:left="6" w:hanging="6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 xml:space="preserve">Р13 Обслуживание </w:t>
            </w:r>
            <w:proofErr w:type="spellStart"/>
            <w:proofErr w:type="gramStart"/>
            <w:r w:rsidRPr="009A740F">
              <w:rPr>
                <w:sz w:val="28"/>
                <w:szCs w:val="28"/>
              </w:rPr>
              <w:t>муниц.долга</w:t>
            </w:r>
            <w:proofErr w:type="spellEnd"/>
            <w:proofErr w:type="gramEnd"/>
          </w:p>
        </w:tc>
        <w:tc>
          <w:tcPr>
            <w:tcW w:w="1418" w:type="dxa"/>
          </w:tcPr>
          <w:p w14:paraId="0975B5A0" w14:textId="77777777" w:rsidR="00D9453D" w:rsidRPr="009A740F" w:rsidRDefault="00D9453D" w:rsidP="00D9453D">
            <w:pPr>
              <w:ind w:left="-426" w:firstLine="426"/>
              <w:rPr>
                <w:sz w:val="28"/>
                <w:szCs w:val="28"/>
              </w:rPr>
            </w:pPr>
            <w:r w:rsidRPr="00554C05">
              <w:t>110,0</w:t>
            </w:r>
          </w:p>
        </w:tc>
        <w:tc>
          <w:tcPr>
            <w:tcW w:w="1417" w:type="dxa"/>
          </w:tcPr>
          <w:p w14:paraId="03C58169" w14:textId="77777777" w:rsidR="00D9453D" w:rsidRPr="009A740F" w:rsidRDefault="00BB1DAC" w:rsidP="00D945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172,3</w:t>
            </w:r>
          </w:p>
        </w:tc>
        <w:tc>
          <w:tcPr>
            <w:tcW w:w="1418" w:type="dxa"/>
          </w:tcPr>
          <w:p w14:paraId="4B025B28" w14:textId="77777777" w:rsidR="00D9453D" w:rsidRPr="009A740F" w:rsidRDefault="00BB1DAC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171,5</w:t>
            </w:r>
          </w:p>
        </w:tc>
        <w:tc>
          <w:tcPr>
            <w:tcW w:w="1276" w:type="dxa"/>
          </w:tcPr>
          <w:p w14:paraId="346FE858" w14:textId="77777777" w:rsidR="00D9453D" w:rsidRPr="009A740F" w:rsidRDefault="004A302E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14:paraId="44315781" w14:textId="77777777" w:rsidR="00D9453D" w:rsidRPr="009A740F" w:rsidRDefault="00B15D09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155,9</w:t>
            </w:r>
          </w:p>
        </w:tc>
        <w:tc>
          <w:tcPr>
            <w:tcW w:w="1134" w:type="dxa"/>
          </w:tcPr>
          <w:p w14:paraId="33F6BA0B" w14:textId="77777777" w:rsidR="00D9453D" w:rsidRPr="009A740F" w:rsidRDefault="00BB1DAC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99,5</w:t>
            </w:r>
          </w:p>
        </w:tc>
      </w:tr>
      <w:tr w:rsidR="00D9453D" w:rsidRPr="009A740F" w14:paraId="54ABCDB5" w14:textId="77777777" w:rsidTr="009954C6">
        <w:tc>
          <w:tcPr>
            <w:tcW w:w="2518" w:type="dxa"/>
          </w:tcPr>
          <w:p w14:paraId="4F525C0E" w14:textId="77777777" w:rsidR="00D9453D" w:rsidRPr="009A740F" w:rsidRDefault="00D9453D" w:rsidP="00D9453D">
            <w:pPr>
              <w:ind w:left="6" w:hanging="6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Р14 Межбюджетные трансферты</w:t>
            </w:r>
          </w:p>
        </w:tc>
        <w:tc>
          <w:tcPr>
            <w:tcW w:w="1418" w:type="dxa"/>
          </w:tcPr>
          <w:p w14:paraId="25A251BD" w14:textId="77777777" w:rsidR="00D9453D" w:rsidRPr="009A740F" w:rsidRDefault="00D9453D" w:rsidP="00D9453D">
            <w:pPr>
              <w:ind w:left="-426" w:firstLine="426"/>
              <w:rPr>
                <w:sz w:val="28"/>
                <w:szCs w:val="28"/>
              </w:rPr>
            </w:pPr>
            <w:r w:rsidRPr="00554C05">
              <w:t>9565,9</w:t>
            </w:r>
          </w:p>
        </w:tc>
        <w:tc>
          <w:tcPr>
            <w:tcW w:w="1417" w:type="dxa"/>
          </w:tcPr>
          <w:p w14:paraId="5F269287" w14:textId="77777777" w:rsidR="00D9453D" w:rsidRPr="009A740F" w:rsidRDefault="00BB1DAC" w:rsidP="00D945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23110,1</w:t>
            </w:r>
          </w:p>
        </w:tc>
        <w:tc>
          <w:tcPr>
            <w:tcW w:w="1418" w:type="dxa"/>
          </w:tcPr>
          <w:p w14:paraId="65D04132" w14:textId="77777777" w:rsidR="00D9453D" w:rsidRPr="009A740F" w:rsidRDefault="00BB1DAC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22061,8</w:t>
            </w:r>
          </w:p>
        </w:tc>
        <w:tc>
          <w:tcPr>
            <w:tcW w:w="1276" w:type="dxa"/>
          </w:tcPr>
          <w:p w14:paraId="01621A8C" w14:textId="77777777" w:rsidR="00D9453D" w:rsidRPr="009A740F" w:rsidRDefault="004A302E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1134" w:type="dxa"/>
          </w:tcPr>
          <w:p w14:paraId="2BA1183F" w14:textId="77777777" w:rsidR="00D9453D" w:rsidRPr="009A740F" w:rsidRDefault="00B15D09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230,6</w:t>
            </w:r>
          </w:p>
        </w:tc>
        <w:tc>
          <w:tcPr>
            <w:tcW w:w="1134" w:type="dxa"/>
          </w:tcPr>
          <w:p w14:paraId="5E2BE2E2" w14:textId="77777777" w:rsidR="00D9453D" w:rsidRPr="009A740F" w:rsidRDefault="00BB1DAC" w:rsidP="00D9453D">
            <w:pPr>
              <w:ind w:left="-426"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95,5</w:t>
            </w:r>
          </w:p>
        </w:tc>
      </w:tr>
      <w:tr w:rsidR="00D9453D" w:rsidRPr="009A740F" w14:paraId="580D43E0" w14:textId="77777777" w:rsidTr="009954C6">
        <w:tc>
          <w:tcPr>
            <w:tcW w:w="2518" w:type="dxa"/>
          </w:tcPr>
          <w:p w14:paraId="5DFF7391" w14:textId="77777777" w:rsidR="00D9453D" w:rsidRPr="009A740F" w:rsidRDefault="00D9453D" w:rsidP="00D9453D">
            <w:pPr>
              <w:ind w:left="-426"/>
              <w:rPr>
                <w:b/>
                <w:sz w:val="28"/>
                <w:szCs w:val="28"/>
              </w:rPr>
            </w:pPr>
            <w:proofErr w:type="gramStart"/>
            <w:r w:rsidRPr="009A740F">
              <w:rPr>
                <w:b/>
                <w:sz w:val="28"/>
                <w:szCs w:val="28"/>
              </w:rPr>
              <w:t>Вс</w:t>
            </w:r>
            <w:proofErr w:type="gramEnd"/>
            <w:r>
              <w:rPr>
                <w:b/>
                <w:sz w:val="28"/>
                <w:szCs w:val="28"/>
              </w:rPr>
              <w:t xml:space="preserve"> Вс</w:t>
            </w:r>
            <w:r w:rsidRPr="009A740F">
              <w:rPr>
                <w:b/>
                <w:sz w:val="28"/>
                <w:szCs w:val="28"/>
              </w:rPr>
              <w:t>его расходов</w:t>
            </w:r>
          </w:p>
        </w:tc>
        <w:tc>
          <w:tcPr>
            <w:tcW w:w="1418" w:type="dxa"/>
          </w:tcPr>
          <w:p w14:paraId="2C016136" w14:textId="77777777" w:rsidR="00D9453D" w:rsidRPr="00D9453D" w:rsidRDefault="00D9453D" w:rsidP="00D9453D">
            <w:pPr>
              <w:ind w:left="-426" w:firstLine="426"/>
              <w:rPr>
                <w:b/>
                <w:bCs/>
                <w:sz w:val="28"/>
                <w:szCs w:val="28"/>
              </w:rPr>
            </w:pPr>
            <w:r w:rsidRPr="00D9453D">
              <w:rPr>
                <w:b/>
                <w:bCs/>
              </w:rPr>
              <w:t>2924745,7</w:t>
            </w:r>
          </w:p>
        </w:tc>
        <w:tc>
          <w:tcPr>
            <w:tcW w:w="1417" w:type="dxa"/>
          </w:tcPr>
          <w:p w14:paraId="4BFB1ECC" w14:textId="77777777" w:rsidR="00D9453D" w:rsidRPr="009A740F" w:rsidRDefault="00BB1DAC" w:rsidP="00D9453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3426305,9</w:t>
            </w:r>
          </w:p>
        </w:tc>
        <w:tc>
          <w:tcPr>
            <w:tcW w:w="1418" w:type="dxa"/>
          </w:tcPr>
          <w:p w14:paraId="7BD94B34" w14:textId="77777777" w:rsidR="00D9453D" w:rsidRPr="009A740F" w:rsidRDefault="00BB1DAC" w:rsidP="00D9453D">
            <w:pPr>
              <w:ind w:left="-426" w:firstLine="4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3343391,6</w:t>
            </w:r>
          </w:p>
        </w:tc>
        <w:tc>
          <w:tcPr>
            <w:tcW w:w="1276" w:type="dxa"/>
          </w:tcPr>
          <w:p w14:paraId="5A26F496" w14:textId="77777777" w:rsidR="00D9453D" w:rsidRPr="009A740F" w:rsidRDefault="00D9453D" w:rsidP="00D9453D">
            <w:pPr>
              <w:ind w:left="-426" w:firstLine="426"/>
              <w:rPr>
                <w:b/>
                <w:sz w:val="28"/>
                <w:szCs w:val="28"/>
              </w:rPr>
            </w:pPr>
            <w:r w:rsidRPr="009A740F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23821182" w14:textId="77777777" w:rsidR="00D9453D" w:rsidRPr="009A740F" w:rsidRDefault="00B15D09" w:rsidP="00D9453D">
            <w:pPr>
              <w:ind w:left="-426" w:firstLine="4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114,3</w:t>
            </w:r>
          </w:p>
        </w:tc>
        <w:tc>
          <w:tcPr>
            <w:tcW w:w="1134" w:type="dxa"/>
          </w:tcPr>
          <w:p w14:paraId="4FE67B19" w14:textId="77777777" w:rsidR="00D9453D" w:rsidRPr="009A740F" w:rsidRDefault="00BB1DAC" w:rsidP="00D9453D">
            <w:pPr>
              <w:ind w:left="-426" w:firstLine="42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97,6</w:t>
            </w:r>
          </w:p>
        </w:tc>
      </w:tr>
    </w:tbl>
    <w:p w14:paraId="0FF1C165" w14:textId="77777777" w:rsidR="00795DD8" w:rsidRPr="009A740F" w:rsidRDefault="00795DD8" w:rsidP="00795DD8">
      <w:pPr>
        <w:ind w:left="-426" w:firstLine="426"/>
        <w:rPr>
          <w:b/>
          <w:sz w:val="28"/>
          <w:szCs w:val="28"/>
        </w:rPr>
      </w:pPr>
    </w:p>
    <w:p w14:paraId="4894EB13" w14:textId="77777777" w:rsidR="00B77160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 </w:t>
      </w:r>
      <w:r w:rsidRPr="00C8698D">
        <w:rPr>
          <w:sz w:val="28"/>
          <w:szCs w:val="28"/>
        </w:rPr>
        <w:t xml:space="preserve">Как видно из таблицы, недовыполнение утвержденных бюджетных ассигнований составило  </w:t>
      </w:r>
      <w:r w:rsidR="00C8698D">
        <w:rPr>
          <w:sz w:val="28"/>
          <w:szCs w:val="28"/>
        </w:rPr>
        <w:t>82914,3</w:t>
      </w:r>
      <w:r w:rsidRPr="00C8698D">
        <w:rPr>
          <w:sz w:val="28"/>
          <w:szCs w:val="28"/>
        </w:rPr>
        <w:t xml:space="preserve"> тыс. руб., или </w:t>
      </w:r>
      <w:r w:rsidR="00C8698D">
        <w:rPr>
          <w:sz w:val="28"/>
          <w:szCs w:val="28"/>
        </w:rPr>
        <w:t>2,5</w:t>
      </w:r>
      <w:r w:rsidRPr="00C8698D">
        <w:rPr>
          <w:sz w:val="28"/>
          <w:szCs w:val="28"/>
        </w:rPr>
        <w:t xml:space="preserve">%. </w:t>
      </w:r>
      <w:r w:rsidR="002C5BF7" w:rsidRPr="00C8698D">
        <w:rPr>
          <w:sz w:val="28"/>
          <w:szCs w:val="28"/>
        </w:rPr>
        <w:t xml:space="preserve"> По всем  разделам финансирование</w:t>
      </w:r>
      <w:r w:rsidR="001F35FB">
        <w:rPr>
          <w:sz w:val="28"/>
          <w:szCs w:val="28"/>
        </w:rPr>
        <w:t xml:space="preserve">  исполнение  </w:t>
      </w:r>
      <w:r w:rsidR="002C5BF7" w:rsidRPr="00C8698D">
        <w:rPr>
          <w:sz w:val="28"/>
          <w:szCs w:val="28"/>
        </w:rPr>
        <w:t xml:space="preserve"> произведено в</w:t>
      </w:r>
      <w:r w:rsidRPr="00C8698D">
        <w:rPr>
          <w:sz w:val="28"/>
          <w:szCs w:val="28"/>
        </w:rPr>
        <w:t xml:space="preserve"> объеме </w:t>
      </w:r>
      <w:r w:rsidR="001F35FB">
        <w:rPr>
          <w:sz w:val="28"/>
          <w:szCs w:val="28"/>
        </w:rPr>
        <w:t>95</w:t>
      </w:r>
      <w:r w:rsidRPr="00C8698D">
        <w:rPr>
          <w:sz w:val="28"/>
          <w:szCs w:val="28"/>
        </w:rPr>
        <w:t>%-100%</w:t>
      </w:r>
      <w:r w:rsidR="002C5BF7" w:rsidRPr="00C8698D">
        <w:rPr>
          <w:sz w:val="28"/>
          <w:szCs w:val="28"/>
        </w:rPr>
        <w:t>, кроме</w:t>
      </w:r>
      <w:r w:rsidR="002C5BF7" w:rsidRPr="0062039A">
        <w:rPr>
          <w:sz w:val="28"/>
          <w:szCs w:val="28"/>
        </w:rPr>
        <w:t xml:space="preserve"> </w:t>
      </w:r>
      <w:r w:rsidRPr="0062039A">
        <w:rPr>
          <w:sz w:val="28"/>
          <w:szCs w:val="28"/>
        </w:rPr>
        <w:t xml:space="preserve"> </w:t>
      </w:r>
      <w:r w:rsidR="002C5BF7" w:rsidRPr="0062039A">
        <w:rPr>
          <w:sz w:val="28"/>
          <w:szCs w:val="28"/>
        </w:rPr>
        <w:t xml:space="preserve"> раздела </w:t>
      </w:r>
      <w:r w:rsidR="002439EF" w:rsidRPr="0062039A">
        <w:rPr>
          <w:sz w:val="28"/>
          <w:szCs w:val="28"/>
        </w:rPr>
        <w:t>«</w:t>
      </w:r>
      <w:r w:rsidR="001F35FB">
        <w:rPr>
          <w:sz w:val="28"/>
          <w:szCs w:val="28"/>
        </w:rPr>
        <w:t>Здравоохранение» и</w:t>
      </w:r>
      <w:r w:rsidR="0059221A" w:rsidRPr="0062039A">
        <w:rPr>
          <w:sz w:val="28"/>
          <w:szCs w:val="28"/>
        </w:rPr>
        <w:t xml:space="preserve">сполнение составило </w:t>
      </w:r>
      <w:r w:rsidR="002439EF" w:rsidRPr="0062039A">
        <w:rPr>
          <w:sz w:val="28"/>
          <w:szCs w:val="28"/>
        </w:rPr>
        <w:t xml:space="preserve"> </w:t>
      </w:r>
      <w:r w:rsidR="001F35FB">
        <w:rPr>
          <w:sz w:val="28"/>
          <w:szCs w:val="28"/>
        </w:rPr>
        <w:t>5%,</w:t>
      </w:r>
      <w:r w:rsidR="009D7C54" w:rsidRPr="0062039A">
        <w:rPr>
          <w:sz w:val="28"/>
          <w:szCs w:val="28"/>
        </w:rPr>
        <w:t xml:space="preserve"> раздела «Национальная </w:t>
      </w:r>
      <w:r w:rsidR="001F35FB">
        <w:rPr>
          <w:sz w:val="28"/>
          <w:szCs w:val="28"/>
        </w:rPr>
        <w:t>экономика</w:t>
      </w:r>
      <w:r w:rsidR="009D7C54" w:rsidRPr="0062039A">
        <w:rPr>
          <w:sz w:val="28"/>
          <w:szCs w:val="28"/>
        </w:rPr>
        <w:t xml:space="preserve">»  исполнение </w:t>
      </w:r>
      <w:r w:rsidR="001F35FB">
        <w:rPr>
          <w:sz w:val="28"/>
          <w:szCs w:val="28"/>
        </w:rPr>
        <w:t>84,7</w:t>
      </w:r>
      <w:r w:rsidR="009D7C54" w:rsidRPr="0062039A">
        <w:rPr>
          <w:sz w:val="28"/>
          <w:szCs w:val="28"/>
        </w:rPr>
        <w:t>%</w:t>
      </w:r>
      <w:r w:rsidR="00B77160" w:rsidRPr="0062039A">
        <w:rPr>
          <w:sz w:val="28"/>
          <w:szCs w:val="28"/>
        </w:rPr>
        <w:t>.</w:t>
      </w:r>
      <w:r w:rsidR="009D7C54" w:rsidRPr="0062039A">
        <w:rPr>
          <w:sz w:val="28"/>
          <w:szCs w:val="28"/>
        </w:rPr>
        <w:t xml:space="preserve">, </w:t>
      </w:r>
      <w:r w:rsidR="001F35FB">
        <w:rPr>
          <w:sz w:val="28"/>
          <w:szCs w:val="28"/>
        </w:rPr>
        <w:t xml:space="preserve"> раздела «Физическая  культура  и спорт» исполнение 83,5%. </w:t>
      </w:r>
    </w:p>
    <w:p w14:paraId="140B1843" w14:textId="77777777" w:rsidR="00795DD8" w:rsidRPr="009A740F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61461B">
        <w:rPr>
          <w:sz w:val="28"/>
          <w:szCs w:val="28"/>
        </w:rPr>
        <w:t>По сравнению с 20</w:t>
      </w:r>
      <w:r w:rsidR="009D7C54">
        <w:rPr>
          <w:sz w:val="28"/>
          <w:szCs w:val="28"/>
        </w:rPr>
        <w:t>2</w:t>
      </w:r>
      <w:r w:rsidR="007A0E60">
        <w:rPr>
          <w:sz w:val="28"/>
          <w:szCs w:val="28"/>
        </w:rPr>
        <w:t>2</w:t>
      </w:r>
      <w:r w:rsidRPr="0061461B">
        <w:rPr>
          <w:sz w:val="28"/>
          <w:szCs w:val="28"/>
        </w:rPr>
        <w:t xml:space="preserve"> годом  (исполнение – </w:t>
      </w:r>
      <w:r w:rsidR="007A0E60">
        <w:rPr>
          <w:sz w:val="28"/>
          <w:szCs w:val="28"/>
        </w:rPr>
        <w:t>2924745,7</w:t>
      </w:r>
      <w:r w:rsidRPr="0061461B">
        <w:rPr>
          <w:sz w:val="28"/>
          <w:szCs w:val="28"/>
        </w:rPr>
        <w:t xml:space="preserve"> тыс. руб.) в целом расходы </w:t>
      </w:r>
      <w:r w:rsidR="00EA54C5" w:rsidRPr="0061461B">
        <w:rPr>
          <w:sz w:val="28"/>
          <w:szCs w:val="28"/>
        </w:rPr>
        <w:t xml:space="preserve"> увеличены  </w:t>
      </w:r>
      <w:r w:rsidRPr="0061461B">
        <w:rPr>
          <w:sz w:val="28"/>
          <w:szCs w:val="28"/>
        </w:rPr>
        <w:t xml:space="preserve"> на  </w:t>
      </w:r>
      <w:r w:rsidR="007A0E60">
        <w:rPr>
          <w:sz w:val="28"/>
          <w:szCs w:val="28"/>
        </w:rPr>
        <w:t>114,3</w:t>
      </w:r>
      <w:r w:rsidRPr="0061461B">
        <w:rPr>
          <w:sz w:val="28"/>
          <w:szCs w:val="28"/>
        </w:rPr>
        <w:t xml:space="preserve"> %, или на </w:t>
      </w:r>
      <w:r w:rsidR="007A0E60">
        <w:rPr>
          <w:sz w:val="28"/>
          <w:szCs w:val="28"/>
        </w:rPr>
        <w:t>418645,9</w:t>
      </w:r>
      <w:r w:rsidR="008F0282">
        <w:rPr>
          <w:sz w:val="28"/>
          <w:szCs w:val="28"/>
        </w:rPr>
        <w:t xml:space="preserve"> тыс. руб. Значительно  увеличен</w:t>
      </w:r>
      <w:r w:rsidR="009A035F">
        <w:rPr>
          <w:sz w:val="28"/>
          <w:szCs w:val="28"/>
        </w:rPr>
        <w:t>ы</w:t>
      </w:r>
      <w:r w:rsidR="008F0282">
        <w:rPr>
          <w:sz w:val="28"/>
          <w:szCs w:val="28"/>
        </w:rPr>
        <w:t xml:space="preserve">   расход</w:t>
      </w:r>
      <w:r w:rsidR="009A035F">
        <w:rPr>
          <w:sz w:val="28"/>
          <w:szCs w:val="28"/>
        </w:rPr>
        <w:t>ы</w:t>
      </w:r>
      <w:r w:rsidR="008F0282">
        <w:rPr>
          <w:sz w:val="28"/>
          <w:szCs w:val="28"/>
        </w:rPr>
        <w:t xml:space="preserve">   по следующим  направлениям:</w:t>
      </w:r>
      <w:r w:rsidR="008410D8">
        <w:rPr>
          <w:sz w:val="28"/>
          <w:szCs w:val="28"/>
        </w:rPr>
        <w:t xml:space="preserve"> </w:t>
      </w:r>
      <w:r w:rsidR="00A03B0E" w:rsidRPr="0061461B">
        <w:rPr>
          <w:sz w:val="28"/>
          <w:szCs w:val="28"/>
        </w:rPr>
        <w:t>«</w:t>
      </w:r>
      <w:r w:rsidR="007A0E60">
        <w:rPr>
          <w:sz w:val="28"/>
          <w:szCs w:val="28"/>
        </w:rPr>
        <w:t>Жилищно-коммунальное хозяйство</w:t>
      </w:r>
      <w:r w:rsidR="00A03B0E" w:rsidRPr="0061461B">
        <w:rPr>
          <w:sz w:val="28"/>
          <w:szCs w:val="28"/>
        </w:rPr>
        <w:t>»</w:t>
      </w:r>
      <w:r w:rsidR="00A03B0E">
        <w:rPr>
          <w:sz w:val="28"/>
          <w:szCs w:val="28"/>
        </w:rPr>
        <w:t xml:space="preserve"> </w:t>
      </w:r>
      <w:r w:rsidR="00A03B0E" w:rsidRPr="0061461B">
        <w:rPr>
          <w:sz w:val="28"/>
          <w:szCs w:val="28"/>
        </w:rPr>
        <w:t xml:space="preserve"> </w:t>
      </w:r>
      <w:r w:rsidR="007A0E60">
        <w:rPr>
          <w:sz w:val="28"/>
          <w:szCs w:val="28"/>
        </w:rPr>
        <w:t>в 293 раза,</w:t>
      </w:r>
      <w:r w:rsidR="00A03B0E" w:rsidRPr="0061461B">
        <w:rPr>
          <w:sz w:val="28"/>
          <w:szCs w:val="28"/>
        </w:rPr>
        <w:t xml:space="preserve"> </w:t>
      </w:r>
      <w:r w:rsidR="008410D8">
        <w:rPr>
          <w:sz w:val="28"/>
          <w:szCs w:val="28"/>
        </w:rPr>
        <w:t xml:space="preserve"> </w:t>
      </w:r>
      <w:r w:rsidR="008F0282">
        <w:rPr>
          <w:sz w:val="28"/>
          <w:szCs w:val="28"/>
        </w:rPr>
        <w:t>«</w:t>
      </w:r>
      <w:r w:rsidR="00A03B0E">
        <w:rPr>
          <w:sz w:val="28"/>
          <w:szCs w:val="28"/>
        </w:rPr>
        <w:t>Физическая культура и спорт</w:t>
      </w:r>
      <w:r w:rsidR="008F0282">
        <w:rPr>
          <w:sz w:val="28"/>
          <w:szCs w:val="28"/>
        </w:rPr>
        <w:t xml:space="preserve">»- </w:t>
      </w:r>
      <w:r w:rsidR="000777E8">
        <w:rPr>
          <w:sz w:val="28"/>
          <w:szCs w:val="28"/>
        </w:rPr>
        <w:t>173,8</w:t>
      </w:r>
      <w:r w:rsidR="008F0282">
        <w:rPr>
          <w:sz w:val="28"/>
          <w:szCs w:val="28"/>
        </w:rPr>
        <w:t>%</w:t>
      </w:r>
      <w:r w:rsidR="00BF4CB4">
        <w:rPr>
          <w:sz w:val="28"/>
          <w:szCs w:val="28"/>
        </w:rPr>
        <w:t>.</w:t>
      </w:r>
      <w:r w:rsidR="008F0282">
        <w:rPr>
          <w:sz w:val="28"/>
          <w:szCs w:val="28"/>
        </w:rPr>
        <w:t xml:space="preserve"> </w:t>
      </w:r>
      <w:r w:rsidR="007864FB" w:rsidRPr="0061461B">
        <w:rPr>
          <w:sz w:val="28"/>
          <w:szCs w:val="28"/>
        </w:rPr>
        <w:t xml:space="preserve"> </w:t>
      </w:r>
      <w:r w:rsidR="005D5960" w:rsidRPr="0061461B">
        <w:rPr>
          <w:sz w:val="28"/>
          <w:szCs w:val="28"/>
        </w:rPr>
        <w:t xml:space="preserve"> </w:t>
      </w:r>
      <w:r w:rsidRPr="0061461B">
        <w:rPr>
          <w:sz w:val="28"/>
          <w:szCs w:val="28"/>
        </w:rPr>
        <w:t xml:space="preserve"> </w:t>
      </w:r>
    </w:p>
    <w:p w14:paraId="08AE8C73" w14:textId="77777777" w:rsidR="00795DD8" w:rsidRPr="009A740F" w:rsidRDefault="00795DD8" w:rsidP="00795DD8">
      <w:pPr>
        <w:tabs>
          <w:tab w:val="left" w:pos="8505"/>
        </w:tabs>
        <w:spacing w:before="12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 </w:t>
      </w:r>
      <w:r w:rsidR="00262A49" w:rsidRPr="009A740F">
        <w:rPr>
          <w:sz w:val="28"/>
          <w:szCs w:val="28"/>
        </w:rPr>
        <w:t>Б</w:t>
      </w:r>
      <w:r w:rsidRPr="009A740F">
        <w:rPr>
          <w:sz w:val="28"/>
          <w:szCs w:val="28"/>
        </w:rPr>
        <w:t xml:space="preserve">ольшую часть расходов районного бюджета занимают расходы на образование – </w:t>
      </w:r>
      <w:r w:rsidR="000777E8">
        <w:rPr>
          <w:sz w:val="28"/>
          <w:szCs w:val="28"/>
        </w:rPr>
        <w:t>65,1</w:t>
      </w:r>
      <w:r w:rsidRPr="009A740F">
        <w:rPr>
          <w:sz w:val="28"/>
          <w:szCs w:val="28"/>
        </w:rPr>
        <w:t xml:space="preserve">%, социальная  политика  – </w:t>
      </w:r>
      <w:r w:rsidR="000777E8">
        <w:rPr>
          <w:sz w:val="28"/>
          <w:szCs w:val="28"/>
        </w:rPr>
        <w:t>7,9</w:t>
      </w:r>
      <w:r w:rsidRPr="009A740F">
        <w:rPr>
          <w:sz w:val="28"/>
          <w:szCs w:val="28"/>
        </w:rPr>
        <w:t xml:space="preserve">%, и  расходы на функционирование органов власти  </w:t>
      </w:r>
      <w:r w:rsidR="00F6209C" w:rsidRPr="009A740F">
        <w:rPr>
          <w:sz w:val="28"/>
          <w:szCs w:val="28"/>
        </w:rPr>
        <w:t>-</w:t>
      </w:r>
      <w:r w:rsidRPr="009A740F">
        <w:rPr>
          <w:color w:val="FF0000"/>
          <w:sz w:val="28"/>
          <w:szCs w:val="28"/>
        </w:rPr>
        <w:t xml:space="preserve"> </w:t>
      </w:r>
      <w:r w:rsidR="000777E8">
        <w:rPr>
          <w:sz w:val="28"/>
          <w:szCs w:val="28"/>
        </w:rPr>
        <w:t>8,2</w:t>
      </w:r>
      <w:r w:rsidRPr="009A740F">
        <w:rPr>
          <w:sz w:val="28"/>
          <w:szCs w:val="28"/>
        </w:rPr>
        <w:t>%</w:t>
      </w:r>
      <w:r w:rsidR="0008074F" w:rsidRPr="009A740F">
        <w:rPr>
          <w:sz w:val="28"/>
          <w:szCs w:val="28"/>
        </w:rPr>
        <w:t>.</w:t>
      </w:r>
      <w:r w:rsidRPr="009A740F">
        <w:rPr>
          <w:color w:val="FF0000"/>
          <w:sz w:val="28"/>
          <w:szCs w:val="28"/>
        </w:rPr>
        <w:t xml:space="preserve"> </w:t>
      </w:r>
    </w:p>
    <w:p w14:paraId="2B4EBD8B" w14:textId="77777777" w:rsidR="00795DD8" w:rsidRPr="009A740F" w:rsidRDefault="00795DD8" w:rsidP="00795DD8">
      <w:pPr>
        <w:spacing w:before="120"/>
        <w:ind w:firstLine="720"/>
        <w:jc w:val="center"/>
        <w:rPr>
          <w:b/>
          <w:sz w:val="28"/>
          <w:szCs w:val="28"/>
        </w:rPr>
      </w:pPr>
      <w:r w:rsidRPr="009A740F">
        <w:rPr>
          <w:b/>
          <w:sz w:val="28"/>
          <w:szCs w:val="28"/>
        </w:rPr>
        <w:t>Анализ расходов по разделам функциональной классификации</w:t>
      </w:r>
    </w:p>
    <w:p w14:paraId="06CA45F5" w14:textId="77777777" w:rsidR="00795DD8" w:rsidRPr="009A740F" w:rsidRDefault="00795DD8" w:rsidP="00795DD8">
      <w:pPr>
        <w:spacing w:before="120"/>
        <w:ind w:firstLine="720"/>
        <w:jc w:val="center"/>
        <w:rPr>
          <w:b/>
          <w:i/>
          <w:sz w:val="28"/>
          <w:szCs w:val="28"/>
        </w:rPr>
      </w:pPr>
      <w:r w:rsidRPr="009A740F">
        <w:rPr>
          <w:b/>
          <w:sz w:val="28"/>
          <w:szCs w:val="28"/>
        </w:rPr>
        <w:t>расходов районного бюджета</w:t>
      </w:r>
      <w:r w:rsidR="00C64B85" w:rsidRPr="009A740F">
        <w:rPr>
          <w:b/>
          <w:sz w:val="28"/>
          <w:szCs w:val="28"/>
        </w:rPr>
        <w:t xml:space="preserve">  </w:t>
      </w:r>
    </w:p>
    <w:p w14:paraId="18EA6DEC" w14:textId="77777777" w:rsidR="00795DD8" w:rsidRPr="009A740F" w:rsidRDefault="00795DD8" w:rsidP="00795DD8">
      <w:pPr>
        <w:spacing w:before="120"/>
        <w:ind w:firstLine="720"/>
        <w:jc w:val="both"/>
        <w:rPr>
          <w:i/>
          <w:sz w:val="28"/>
          <w:szCs w:val="28"/>
        </w:rPr>
      </w:pPr>
      <w:r w:rsidRPr="009A740F">
        <w:rPr>
          <w:b/>
          <w:sz w:val="28"/>
          <w:szCs w:val="28"/>
        </w:rPr>
        <w:t>Раздел 01 «Общегосударственные вопросы</w:t>
      </w:r>
      <w:r w:rsidRPr="009A740F">
        <w:rPr>
          <w:sz w:val="28"/>
          <w:szCs w:val="28"/>
        </w:rPr>
        <w:t>»</w:t>
      </w:r>
    </w:p>
    <w:p w14:paraId="7487A6C3" w14:textId="77777777" w:rsidR="00795DD8" w:rsidRPr="009A740F" w:rsidRDefault="00795DD8" w:rsidP="00E139D6">
      <w:pPr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     Расходы по данному разделу за 20</w:t>
      </w:r>
      <w:r w:rsidR="0061461B">
        <w:rPr>
          <w:sz w:val="28"/>
          <w:szCs w:val="28"/>
        </w:rPr>
        <w:t>2</w:t>
      </w:r>
      <w:r w:rsidR="00006F72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год исполнены в сумме </w:t>
      </w:r>
      <w:r w:rsidR="00006F72">
        <w:rPr>
          <w:sz w:val="28"/>
          <w:szCs w:val="28"/>
        </w:rPr>
        <w:t>273142,9</w:t>
      </w:r>
      <w:r w:rsidRPr="009A740F">
        <w:rPr>
          <w:sz w:val="28"/>
          <w:szCs w:val="28"/>
        </w:rPr>
        <w:t xml:space="preserve"> тыс. руб., или на </w:t>
      </w:r>
      <w:r w:rsidR="00006F72">
        <w:rPr>
          <w:sz w:val="28"/>
          <w:szCs w:val="28"/>
        </w:rPr>
        <w:t>95,6</w:t>
      </w:r>
      <w:r w:rsidRPr="009A740F">
        <w:rPr>
          <w:sz w:val="28"/>
          <w:szCs w:val="28"/>
        </w:rPr>
        <w:t xml:space="preserve"> % к плановым назначениям. </w:t>
      </w:r>
      <w:proofErr w:type="gramStart"/>
      <w:r w:rsidRPr="009A740F">
        <w:rPr>
          <w:sz w:val="28"/>
          <w:szCs w:val="28"/>
        </w:rPr>
        <w:t xml:space="preserve">Расходы </w:t>
      </w:r>
      <w:r w:rsidR="00E139D6" w:rsidRPr="009A740F">
        <w:rPr>
          <w:sz w:val="28"/>
          <w:szCs w:val="28"/>
        </w:rPr>
        <w:t xml:space="preserve"> на</w:t>
      </w:r>
      <w:proofErr w:type="gramEnd"/>
      <w:r w:rsidR="00E139D6" w:rsidRPr="009A740F">
        <w:rPr>
          <w:sz w:val="28"/>
          <w:szCs w:val="28"/>
        </w:rPr>
        <w:t xml:space="preserve">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 с учетом  начислений взносов  на выплаты  исполнены в сумме </w:t>
      </w:r>
      <w:r w:rsidR="00006F72">
        <w:rPr>
          <w:sz w:val="28"/>
          <w:szCs w:val="28"/>
        </w:rPr>
        <w:t>189393,8</w:t>
      </w:r>
      <w:r w:rsidR="00B53372" w:rsidRPr="009A740F">
        <w:rPr>
          <w:sz w:val="28"/>
          <w:szCs w:val="28"/>
        </w:rPr>
        <w:t xml:space="preserve"> </w:t>
      </w:r>
      <w:r w:rsidR="00E139D6" w:rsidRPr="009A740F">
        <w:rPr>
          <w:sz w:val="28"/>
          <w:szCs w:val="28"/>
        </w:rPr>
        <w:t>тыс. руб.</w:t>
      </w:r>
      <w:r w:rsidRPr="009A740F">
        <w:rPr>
          <w:sz w:val="28"/>
          <w:szCs w:val="28"/>
        </w:rPr>
        <w:t xml:space="preserve">, или  в </w:t>
      </w:r>
      <w:r w:rsidR="00006F72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>размере</w:t>
      </w:r>
      <w:r w:rsidR="00006F72">
        <w:rPr>
          <w:sz w:val="28"/>
          <w:szCs w:val="28"/>
        </w:rPr>
        <w:t xml:space="preserve">  99% к плановым показателям и составляют  </w:t>
      </w:r>
      <w:r w:rsidRPr="009A740F">
        <w:rPr>
          <w:sz w:val="28"/>
          <w:szCs w:val="28"/>
        </w:rPr>
        <w:t xml:space="preserve"> </w:t>
      </w:r>
      <w:r w:rsidR="00006F72">
        <w:rPr>
          <w:sz w:val="28"/>
          <w:szCs w:val="28"/>
        </w:rPr>
        <w:t>69</w:t>
      </w:r>
      <w:r w:rsidRPr="009A740F">
        <w:rPr>
          <w:sz w:val="28"/>
          <w:szCs w:val="28"/>
        </w:rPr>
        <w:t xml:space="preserve">% </w:t>
      </w:r>
      <w:r w:rsidR="00006F72">
        <w:rPr>
          <w:sz w:val="28"/>
          <w:szCs w:val="28"/>
        </w:rPr>
        <w:t xml:space="preserve"> в  общей  сумме предусмотренных  расходов </w:t>
      </w:r>
      <w:r w:rsidRPr="009A740F">
        <w:rPr>
          <w:sz w:val="28"/>
          <w:szCs w:val="28"/>
        </w:rPr>
        <w:t xml:space="preserve">м по разделу «Общегосударственные вопросы». </w:t>
      </w:r>
    </w:p>
    <w:p w14:paraId="1315713E" w14:textId="77777777" w:rsidR="00795DD8" w:rsidRPr="009A740F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b/>
          <w:i/>
          <w:sz w:val="28"/>
          <w:szCs w:val="28"/>
        </w:rPr>
        <w:t>По подразделу 0102 «Расходы на функционирование высшего должностного лица органа местного самоуправления»</w:t>
      </w:r>
      <w:r w:rsidR="00C64B85" w:rsidRPr="009A740F">
        <w:rPr>
          <w:b/>
          <w:i/>
          <w:sz w:val="28"/>
          <w:szCs w:val="28"/>
        </w:rPr>
        <w:t>,</w:t>
      </w:r>
      <w:r w:rsidR="00C64B85" w:rsidRPr="009A740F">
        <w:rPr>
          <w:sz w:val="28"/>
          <w:szCs w:val="28"/>
        </w:rPr>
        <w:t xml:space="preserve">  </w:t>
      </w:r>
      <w:r w:rsidRPr="009A740F">
        <w:rPr>
          <w:sz w:val="28"/>
          <w:szCs w:val="28"/>
        </w:rPr>
        <w:t xml:space="preserve">  расходы </w:t>
      </w:r>
      <w:r w:rsidR="008B4CFF" w:rsidRPr="009A740F">
        <w:rPr>
          <w:sz w:val="28"/>
          <w:szCs w:val="28"/>
        </w:rPr>
        <w:t xml:space="preserve"> исполнены  в сумме</w:t>
      </w:r>
      <w:r w:rsidRPr="009A740F">
        <w:rPr>
          <w:sz w:val="28"/>
          <w:szCs w:val="28"/>
        </w:rPr>
        <w:t xml:space="preserve"> </w:t>
      </w:r>
      <w:r w:rsidR="00523492">
        <w:rPr>
          <w:sz w:val="28"/>
          <w:szCs w:val="28"/>
        </w:rPr>
        <w:t>2207,2</w:t>
      </w:r>
      <w:r w:rsidR="00FE393D" w:rsidRPr="009A740F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тыс. руб., или </w:t>
      </w:r>
      <w:r w:rsidR="00AE1A9D">
        <w:rPr>
          <w:sz w:val="28"/>
          <w:szCs w:val="28"/>
        </w:rPr>
        <w:t>99,9</w:t>
      </w:r>
      <w:r w:rsidRPr="009A740F">
        <w:rPr>
          <w:sz w:val="28"/>
          <w:szCs w:val="28"/>
        </w:rPr>
        <w:t>% к годовым ассигнованиям.</w:t>
      </w:r>
    </w:p>
    <w:p w14:paraId="38A6084D" w14:textId="77777777" w:rsidR="00795DD8" w:rsidRPr="009A740F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b/>
          <w:i/>
          <w:sz w:val="28"/>
          <w:szCs w:val="28"/>
        </w:rPr>
        <w:t>По подразделу 0103 «Функционирование законодательных органов государственной власти и местного самоуправления»</w:t>
      </w:r>
      <w:r w:rsidRPr="009A740F">
        <w:rPr>
          <w:sz w:val="28"/>
          <w:szCs w:val="28"/>
        </w:rPr>
        <w:t xml:space="preserve"> расходы на содержание Совета МО СР исполнены на сумму </w:t>
      </w:r>
      <w:r w:rsidR="00AE1A9D">
        <w:rPr>
          <w:sz w:val="28"/>
          <w:szCs w:val="28"/>
        </w:rPr>
        <w:t>3333,2</w:t>
      </w:r>
      <w:r w:rsidRPr="009A740F">
        <w:rPr>
          <w:sz w:val="28"/>
          <w:szCs w:val="28"/>
        </w:rPr>
        <w:t xml:space="preserve"> тыс. руб.</w:t>
      </w:r>
      <w:r w:rsidR="00E27B75" w:rsidRPr="009A740F">
        <w:rPr>
          <w:sz w:val="28"/>
          <w:szCs w:val="28"/>
        </w:rPr>
        <w:t>,</w:t>
      </w:r>
      <w:r w:rsidRPr="009A740F">
        <w:rPr>
          <w:sz w:val="28"/>
          <w:szCs w:val="28"/>
        </w:rPr>
        <w:t xml:space="preserve"> что составляет </w:t>
      </w:r>
      <w:r w:rsidR="00741279">
        <w:rPr>
          <w:sz w:val="28"/>
          <w:szCs w:val="28"/>
        </w:rPr>
        <w:t>98,</w:t>
      </w:r>
      <w:r w:rsidR="00AE1A9D">
        <w:rPr>
          <w:sz w:val="28"/>
          <w:szCs w:val="28"/>
        </w:rPr>
        <w:t>1</w:t>
      </w:r>
      <w:r w:rsidRPr="009A740F">
        <w:rPr>
          <w:sz w:val="28"/>
          <w:szCs w:val="28"/>
        </w:rPr>
        <w:t xml:space="preserve">% к </w:t>
      </w:r>
      <w:r w:rsidR="00C64B85" w:rsidRPr="009A740F">
        <w:rPr>
          <w:sz w:val="28"/>
          <w:szCs w:val="28"/>
        </w:rPr>
        <w:t xml:space="preserve">плановым </w:t>
      </w:r>
      <w:r w:rsidRPr="009A740F">
        <w:rPr>
          <w:sz w:val="28"/>
          <w:szCs w:val="28"/>
        </w:rPr>
        <w:t xml:space="preserve"> ассигнованиям. Расходы на заработную плату с начислениями  составляют   </w:t>
      </w:r>
      <w:r w:rsidR="00AE1A9D">
        <w:rPr>
          <w:sz w:val="28"/>
          <w:szCs w:val="28"/>
        </w:rPr>
        <w:t>2186,7</w:t>
      </w:r>
      <w:r w:rsidR="00CC3FF7" w:rsidRPr="009A740F">
        <w:rPr>
          <w:sz w:val="28"/>
          <w:szCs w:val="28"/>
        </w:rPr>
        <w:t xml:space="preserve"> тыс. руб. либо </w:t>
      </w:r>
      <w:r w:rsidR="00B123DF" w:rsidRPr="009A740F">
        <w:rPr>
          <w:sz w:val="28"/>
          <w:szCs w:val="28"/>
        </w:rPr>
        <w:t xml:space="preserve"> </w:t>
      </w:r>
      <w:r w:rsidR="00CC3FF7" w:rsidRPr="009A740F">
        <w:rPr>
          <w:sz w:val="28"/>
          <w:szCs w:val="28"/>
        </w:rPr>
        <w:t xml:space="preserve"> </w:t>
      </w:r>
      <w:r w:rsidR="00AE1A9D">
        <w:rPr>
          <w:sz w:val="28"/>
          <w:szCs w:val="28"/>
        </w:rPr>
        <w:t>65,6</w:t>
      </w:r>
      <w:r w:rsidRPr="009A740F">
        <w:rPr>
          <w:sz w:val="28"/>
          <w:szCs w:val="28"/>
        </w:rPr>
        <w:t>% от</w:t>
      </w:r>
      <w:r w:rsidR="00B123DF" w:rsidRPr="009A740F">
        <w:rPr>
          <w:sz w:val="28"/>
          <w:szCs w:val="28"/>
        </w:rPr>
        <w:t xml:space="preserve"> общих  расходов на содержание Совета.</w:t>
      </w:r>
      <w:r w:rsidR="00CC3FF7" w:rsidRPr="009A740F">
        <w:rPr>
          <w:sz w:val="28"/>
          <w:szCs w:val="28"/>
        </w:rPr>
        <w:t xml:space="preserve"> </w:t>
      </w:r>
    </w:p>
    <w:p w14:paraId="54995554" w14:textId="77777777" w:rsidR="00795DD8" w:rsidRPr="009A740F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b/>
          <w:i/>
          <w:sz w:val="28"/>
          <w:szCs w:val="28"/>
        </w:rPr>
        <w:t>По подразделу 0104</w:t>
      </w:r>
      <w:r w:rsidRPr="009A740F">
        <w:rPr>
          <w:i/>
          <w:sz w:val="28"/>
          <w:szCs w:val="28"/>
        </w:rPr>
        <w:t xml:space="preserve"> </w:t>
      </w:r>
      <w:r w:rsidRPr="009A740F">
        <w:rPr>
          <w:b/>
          <w:i/>
          <w:sz w:val="28"/>
          <w:szCs w:val="28"/>
        </w:rPr>
        <w:t>«Функционирование правительства РФ»</w:t>
      </w:r>
      <w:r w:rsidR="008B4CFF" w:rsidRPr="009A740F">
        <w:rPr>
          <w:sz w:val="28"/>
          <w:szCs w:val="28"/>
        </w:rPr>
        <w:t xml:space="preserve"> </w:t>
      </w:r>
      <w:r w:rsidRPr="009A740F">
        <w:rPr>
          <w:i/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 расходы на функционирование местной администрации</w:t>
      </w:r>
      <w:r w:rsidR="008B4CFF" w:rsidRPr="009A740F">
        <w:rPr>
          <w:sz w:val="28"/>
          <w:szCs w:val="28"/>
        </w:rPr>
        <w:t xml:space="preserve"> исполнены </w:t>
      </w:r>
      <w:r w:rsidRPr="009A740F">
        <w:rPr>
          <w:sz w:val="28"/>
          <w:szCs w:val="28"/>
        </w:rPr>
        <w:t xml:space="preserve"> в сумме  </w:t>
      </w:r>
      <w:r w:rsidR="00AE1A9D">
        <w:rPr>
          <w:sz w:val="28"/>
          <w:szCs w:val="28"/>
        </w:rPr>
        <w:t>116618,3</w:t>
      </w:r>
      <w:r w:rsidRPr="009A740F">
        <w:rPr>
          <w:sz w:val="28"/>
          <w:szCs w:val="28"/>
        </w:rPr>
        <w:t xml:space="preserve"> тыс. руб.</w:t>
      </w:r>
      <w:r w:rsidR="00741279">
        <w:rPr>
          <w:sz w:val="28"/>
          <w:szCs w:val="28"/>
        </w:rPr>
        <w:t>,</w:t>
      </w:r>
      <w:r w:rsidRPr="009A740F">
        <w:rPr>
          <w:sz w:val="28"/>
          <w:szCs w:val="28"/>
        </w:rPr>
        <w:t xml:space="preserve"> исполнение  состав</w:t>
      </w:r>
      <w:r w:rsidR="003D110C" w:rsidRPr="009A740F">
        <w:rPr>
          <w:sz w:val="28"/>
          <w:szCs w:val="28"/>
        </w:rPr>
        <w:t>ило</w:t>
      </w:r>
      <w:r w:rsidRPr="009A740F">
        <w:rPr>
          <w:sz w:val="28"/>
          <w:szCs w:val="28"/>
        </w:rPr>
        <w:t xml:space="preserve"> </w:t>
      </w:r>
      <w:r w:rsidR="008B4CFF" w:rsidRPr="009A740F">
        <w:rPr>
          <w:sz w:val="28"/>
          <w:szCs w:val="28"/>
        </w:rPr>
        <w:t>9</w:t>
      </w:r>
      <w:r w:rsidR="00117B74" w:rsidRPr="009A740F">
        <w:rPr>
          <w:sz w:val="28"/>
          <w:szCs w:val="28"/>
        </w:rPr>
        <w:t>9,</w:t>
      </w:r>
      <w:r w:rsidR="001A3BDB">
        <w:rPr>
          <w:sz w:val="28"/>
          <w:szCs w:val="28"/>
        </w:rPr>
        <w:t>7</w:t>
      </w:r>
      <w:r w:rsidRPr="009A740F">
        <w:rPr>
          <w:sz w:val="28"/>
          <w:szCs w:val="28"/>
        </w:rPr>
        <w:t>%.</w:t>
      </w:r>
      <w:r w:rsidR="00664985" w:rsidRPr="009A740F">
        <w:rPr>
          <w:sz w:val="28"/>
          <w:szCs w:val="28"/>
        </w:rPr>
        <w:t xml:space="preserve"> </w:t>
      </w:r>
      <w:r w:rsidR="003D110C" w:rsidRPr="009A740F">
        <w:rPr>
          <w:sz w:val="28"/>
          <w:szCs w:val="28"/>
        </w:rPr>
        <w:t xml:space="preserve">Расходы на выплаты  персоналу с начислениями   на оплату труда составили </w:t>
      </w:r>
      <w:r w:rsidR="00AE1A9D">
        <w:rPr>
          <w:sz w:val="28"/>
          <w:szCs w:val="28"/>
        </w:rPr>
        <w:t>103475,8</w:t>
      </w:r>
      <w:r w:rsidR="003D110C" w:rsidRPr="009A740F">
        <w:rPr>
          <w:sz w:val="28"/>
          <w:szCs w:val="28"/>
        </w:rPr>
        <w:t xml:space="preserve"> тыс. руб. или </w:t>
      </w:r>
      <w:r w:rsidR="00AE1A9D">
        <w:rPr>
          <w:sz w:val="28"/>
          <w:szCs w:val="28"/>
        </w:rPr>
        <w:t>89</w:t>
      </w:r>
      <w:r w:rsidR="00A84365" w:rsidRPr="009A740F">
        <w:rPr>
          <w:sz w:val="28"/>
          <w:szCs w:val="28"/>
        </w:rPr>
        <w:t>%</w:t>
      </w:r>
      <w:r w:rsidR="003D110C" w:rsidRPr="009A740F">
        <w:rPr>
          <w:sz w:val="28"/>
          <w:szCs w:val="28"/>
        </w:rPr>
        <w:t xml:space="preserve"> от общих расходов по подразделу.</w:t>
      </w:r>
      <w:r w:rsidR="00002407">
        <w:rPr>
          <w:sz w:val="28"/>
          <w:szCs w:val="28"/>
        </w:rPr>
        <w:t xml:space="preserve">  Не исполнялись запланированные   ассигнования  в сумме 63,0 тыс. руб. на исполнение переданных полномочий  по утверждению  списков граждан, лишившихся жилого  помещения в результате ЧС, как   следует из пояснений в связи с отсутствием ЧС регионального характера.  </w:t>
      </w:r>
    </w:p>
    <w:p w14:paraId="196B4BD0" w14:textId="77777777" w:rsidR="00795DD8" w:rsidRPr="009A740F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b/>
          <w:i/>
          <w:sz w:val="28"/>
          <w:szCs w:val="28"/>
        </w:rPr>
        <w:t>По подразделу 0106 «Обеспечение деятельности финансовых, налоговых и таможенных органов и органов финансового надзора</w:t>
      </w:r>
      <w:r w:rsidRPr="009A740F">
        <w:rPr>
          <w:i/>
          <w:sz w:val="28"/>
          <w:szCs w:val="28"/>
        </w:rPr>
        <w:t>»</w:t>
      </w:r>
      <w:r w:rsidRPr="009A740F">
        <w:rPr>
          <w:sz w:val="28"/>
          <w:szCs w:val="28"/>
        </w:rPr>
        <w:t xml:space="preserve"> расходы </w:t>
      </w:r>
      <w:r w:rsidR="006039E6" w:rsidRPr="009A740F">
        <w:rPr>
          <w:sz w:val="28"/>
          <w:szCs w:val="28"/>
        </w:rPr>
        <w:t xml:space="preserve"> исполнены </w:t>
      </w:r>
      <w:r w:rsidRPr="009A740F">
        <w:rPr>
          <w:sz w:val="28"/>
          <w:szCs w:val="28"/>
        </w:rPr>
        <w:t xml:space="preserve">в сумме </w:t>
      </w:r>
      <w:r w:rsidR="00002407">
        <w:rPr>
          <w:sz w:val="28"/>
          <w:szCs w:val="28"/>
        </w:rPr>
        <w:t>35778,2</w:t>
      </w:r>
      <w:r w:rsidRPr="009A740F">
        <w:rPr>
          <w:sz w:val="28"/>
          <w:szCs w:val="28"/>
        </w:rPr>
        <w:t xml:space="preserve"> тыс. руб., или </w:t>
      </w:r>
      <w:r w:rsidR="00CC70E6">
        <w:rPr>
          <w:sz w:val="28"/>
          <w:szCs w:val="28"/>
        </w:rPr>
        <w:t>99,</w:t>
      </w:r>
      <w:r w:rsidR="001A3BDB">
        <w:rPr>
          <w:sz w:val="28"/>
          <w:szCs w:val="28"/>
        </w:rPr>
        <w:t>7</w:t>
      </w:r>
      <w:r w:rsidRPr="009A740F">
        <w:rPr>
          <w:sz w:val="28"/>
          <w:szCs w:val="28"/>
        </w:rPr>
        <w:t>% к годовым назначениям, в том числе:  на содержание финансового органа  и обеспечение деятельности контрольно-счетной палаты.</w:t>
      </w:r>
      <w:r w:rsidR="006039E6" w:rsidRPr="009A740F">
        <w:rPr>
          <w:sz w:val="28"/>
          <w:szCs w:val="28"/>
        </w:rPr>
        <w:t xml:space="preserve"> </w:t>
      </w:r>
    </w:p>
    <w:p w14:paraId="44482B4D" w14:textId="77777777" w:rsidR="00A228F1" w:rsidRPr="00927EA9" w:rsidRDefault="00795DD8" w:rsidP="00795DD8">
      <w:pPr>
        <w:spacing w:before="120"/>
        <w:ind w:firstLine="720"/>
        <w:jc w:val="both"/>
        <w:rPr>
          <w:i/>
          <w:iCs/>
          <w:color w:val="000000"/>
          <w:sz w:val="28"/>
          <w:szCs w:val="28"/>
        </w:rPr>
      </w:pPr>
      <w:r w:rsidRPr="00367AB8">
        <w:rPr>
          <w:b/>
          <w:i/>
          <w:color w:val="000000"/>
          <w:sz w:val="28"/>
          <w:szCs w:val="28"/>
        </w:rPr>
        <w:t>По подразделу 0111 «Резервные фонды</w:t>
      </w:r>
      <w:r w:rsidRPr="00367AB8">
        <w:rPr>
          <w:i/>
          <w:color w:val="000000"/>
          <w:sz w:val="28"/>
          <w:szCs w:val="28"/>
        </w:rPr>
        <w:t>»</w:t>
      </w:r>
      <w:r w:rsidRPr="00367AB8">
        <w:rPr>
          <w:color w:val="000000"/>
          <w:sz w:val="28"/>
          <w:szCs w:val="28"/>
        </w:rPr>
        <w:t xml:space="preserve"> по данному подразделу создается резервный фонд администрации  МО Северский район.</w:t>
      </w:r>
      <w:r w:rsidR="00367AB8">
        <w:rPr>
          <w:color w:val="000000"/>
          <w:sz w:val="28"/>
          <w:szCs w:val="28"/>
        </w:rPr>
        <w:t xml:space="preserve">  Порядок использования средств резервного  фонда  определен   постановлением   администрации МО Северский район от 30.04.2021 № 786</w:t>
      </w:r>
      <w:r w:rsidR="00650B6B">
        <w:rPr>
          <w:color w:val="000000"/>
          <w:sz w:val="28"/>
          <w:szCs w:val="28"/>
        </w:rPr>
        <w:t>, в соответствии   с которым,</w:t>
      </w:r>
      <w:r w:rsidR="00AC3E3C">
        <w:rPr>
          <w:color w:val="000000"/>
          <w:sz w:val="28"/>
          <w:szCs w:val="28"/>
        </w:rPr>
        <w:t xml:space="preserve"> </w:t>
      </w:r>
      <w:r w:rsidR="005117F3">
        <w:rPr>
          <w:color w:val="000000"/>
          <w:sz w:val="28"/>
          <w:szCs w:val="28"/>
        </w:rPr>
        <w:t xml:space="preserve"> резервный фонд  создается  в расходной части  бюджета, его </w:t>
      </w:r>
      <w:r w:rsidR="00AC3E3C">
        <w:rPr>
          <w:color w:val="000000"/>
          <w:sz w:val="28"/>
          <w:szCs w:val="28"/>
        </w:rPr>
        <w:t xml:space="preserve">размер  устанавливается  решением   Совета  о местном бюджете,  </w:t>
      </w:r>
      <w:r w:rsidR="00650B6B">
        <w:rPr>
          <w:color w:val="000000"/>
          <w:sz w:val="28"/>
          <w:szCs w:val="28"/>
        </w:rPr>
        <w:t xml:space="preserve"> с</w:t>
      </w:r>
      <w:r w:rsidRPr="009A740F">
        <w:rPr>
          <w:color w:val="000000"/>
          <w:sz w:val="28"/>
          <w:szCs w:val="28"/>
        </w:rPr>
        <w:t>редства резервного фонда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</w:t>
      </w:r>
      <w:r w:rsidR="005D3BFB">
        <w:rPr>
          <w:color w:val="000000"/>
          <w:sz w:val="28"/>
          <w:szCs w:val="28"/>
        </w:rPr>
        <w:t xml:space="preserve"> </w:t>
      </w:r>
      <w:r w:rsidRPr="009A740F">
        <w:rPr>
          <w:color w:val="000000"/>
          <w:sz w:val="28"/>
          <w:szCs w:val="28"/>
        </w:rPr>
        <w:t xml:space="preserve"> с</w:t>
      </w:r>
      <w:r w:rsidR="005D3BFB">
        <w:rPr>
          <w:color w:val="000000"/>
          <w:sz w:val="28"/>
          <w:szCs w:val="28"/>
        </w:rPr>
        <w:t xml:space="preserve"> предупреждением  и </w:t>
      </w:r>
      <w:r w:rsidRPr="009A740F">
        <w:rPr>
          <w:color w:val="000000"/>
          <w:sz w:val="28"/>
          <w:szCs w:val="28"/>
        </w:rPr>
        <w:t xml:space="preserve"> ликвидацией последствий стихийных и других чрезвычайных ситуаций</w:t>
      </w:r>
      <w:r w:rsidR="00690968" w:rsidRPr="009A740F">
        <w:rPr>
          <w:color w:val="000000"/>
          <w:sz w:val="28"/>
          <w:szCs w:val="28"/>
        </w:rPr>
        <w:t>,</w:t>
      </w:r>
      <w:r w:rsidR="00650B6B">
        <w:rPr>
          <w:color w:val="000000"/>
          <w:sz w:val="28"/>
          <w:szCs w:val="28"/>
        </w:rPr>
        <w:t xml:space="preserve"> оказание  материальной помощи гражданам, попавшим в трудную жизненную ситуацию</w:t>
      </w:r>
      <w:r w:rsidR="00AC3E3C">
        <w:rPr>
          <w:color w:val="000000"/>
          <w:sz w:val="28"/>
          <w:szCs w:val="28"/>
        </w:rPr>
        <w:t>.</w:t>
      </w:r>
      <w:r w:rsidR="00650B6B">
        <w:rPr>
          <w:color w:val="000000"/>
          <w:sz w:val="28"/>
          <w:szCs w:val="28"/>
        </w:rPr>
        <w:t xml:space="preserve"> </w:t>
      </w:r>
      <w:r w:rsidR="00690968" w:rsidRPr="009A740F">
        <w:rPr>
          <w:color w:val="000000"/>
          <w:sz w:val="28"/>
          <w:szCs w:val="28"/>
        </w:rPr>
        <w:t xml:space="preserve"> </w:t>
      </w:r>
      <w:r w:rsidR="00AC3E3C">
        <w:rPr>
          <w:color w:val="000000"/>
          <w:sz w:val="28"/>
          <w:szCs w:val="28"/>
        </w:rPr>
        <w:t>О</w:t>
      </w:r>
      <w:r w:rsidR="00690968" w:rsidRPr="009A740F">
        <w:rPr>
          <w:color w:val="000000"/>
          <w:sz w:val="28"/>
          <w:szCs w:val="28"/>
        </w:rPr>
        <w:t xml:space="preserve">тчет об использовании  бюджетных ассигнований  резервного фонда  администрации МО Северский район прилагается  к </w:t>
      </w:r>
      <w:r w:rsidR="00EB4B2A" w:rsidRPr="009A740F">
        <w:rPr>
          <w:color w:val="000000"/>
          <w:sz w:val="28"/>
          <w:szCs w:val="28"/>
        </w:rPr>
        <w:t xml:space="preserve">годовому </w:t>
      </w:r>
      <w:r w:rsidR="00690968" w:rsidRPr="009A740F">
        <w:rPr>
          <w:color w:val="000000"/>
          <w:sz w:val="28"/>
          <w:szCs w:val="28"/>
        </w:rPr>
        <w:t xml:space="preserve"> отчету об исполнении  местного бюджета</w:t>
      </w:r>
      <w:r w:rsidRPr="009A740F">
        <w:rPr>
          <w:color w:val="000000"/>
          <w:sz w:val="28"/>
          <w:szCs w:val="28"/>
        </w:rPr>
        <w:t xml:space="preserve"> (</w:t>
      </w:r>
      <w:r w:rsidR="006901A7">
        <w:rPr>
          <w:color w:val="000000"/>
          <w:sz w:val="28"/>
          <w:szCs w:val="28"/>
        </w:rPr>
        <w:t xml:space="preserve">в соответствии  с требованиями  </w:t>
      </w:r>
      <w:r w:rsidRPr="009A740F">
        <w:rPr>
          <w:color w:val="000000"/>
          <w:sz w:val="28"/>
          <w:szCs w:val="28"/>
        </w:rPr>
        <w:t>стать</w:t>
      </w:r>
      <w:r w:rsidR="006901A7">
        <w:rPr>
          <w:color w:val="000000"/>
          <w:sz w:val="28"/>
          <w:szCs w:val="28"/>
        </w:rPr>
        <w:t>и</w:t>
      </w:r>
      <w:r w:rsidRPr="009A740F">
        <w:rPr>
          <w:color w:val="000000"/>
          <w:sz w:val="28"/>
          <w:szCs w:val="28"/>
        </w:rPr>
        <w:t xml:space="preserve"> 9 Положения о бюджетном процессе в муниципальном образовании Северский район).</w:t>
      </w:r>
      <w:r w:rsidR="00690968" w:rsidRPr="009A740F">
        <w:rPr>
          <w:color w:val="000000"/>
          <w:sz w:val="28"/>
          <w:szCs w:val="28"/>
        </w:rPr>
        <w:t xml:space="preserve"> </w:t>
      </w:r>
      <w:r w:rsidR="00B861EA" w:rsidRPr="009A740F">
        <w:rPr>
          <w:color w:val="000000"/>
          <w:sz w:val="28"/>
          <w:szCs w:val="28"/>
        </w:rPr>
        <w:t xml:space="preserve">  </w:t>
      </w:r>
      <w:r w:rsidR="00775864" w:rsidRPr="009A740F">
        <w:rPr>
          <w:color w:val="000000"/>
          <w:sz w:val="28"/>
          <w:szCs w:val="28"/>
        </w:rPr>
        <w:t xml:space="preserve"> Сведения об использовании  резервного фонда  представлены</w:t>
      </w:r>
      <w:r w:rsidR="00EF2DFC">
        <w:rPr>
          <w:color w:val="000000"/>
          <w:sz w:val="28"/>
          <w:szCs w:val="28"/>
        </w:rPr>
        <w:t xml:space="preserve"> </w:t>
      </w:r>
      <w:r w:rsidR="00775864" w:rsidRPr="009A740F">
        <w:rPr>
          <w:color w:val="000000"/>
          <w:sz w:val="28"/>
          <w:szCs w:val="28"/>
        </w:rPr>
        <w:t xml:space="preserve"> в </w:t>
      </w:r>
      <w:r w:rsidR="00EF2DFC">
        <w:rPr>
          <w:color w:val="000000"/>
          <w:sz w:val="28"/>
          <w:szCs w:val="28"/>
        </w:rPr>
        <w:t xml:space="preserve"> составе  проекта  решения об исполнении  бюджета за 202</w:t>
      </w:r>
      <w:r w:rsidR="00AC3E3C">
        <w:rPr>
          <w:color w:val="000000"/>
          <w:sz w:val="28"/>
          <w:szCs w:val="28"/>
        </w:rPr>
        <w:t>3</w:t>
      </w:r>
      <w:r w:rsidR="00EF2DFC">
        <w:rPr>
          <w:color w:val="000000"/>
          <w:sz w:val="28"/>
          <w:szCs w:val="28"/>
        </w:rPr>
        <w:t xml:space="preserve"> год</w:t>
      </w:r>
      <w:r w:rsidR="00775864" w:rsidRPr="009A740F">
        <w:rPr>
          <w:color w:val="000000"/>
          <w:sz w:val="28"/>
          <w:szCs w:val="28"/>
        </w:rPr>
        <w:t>.</w:t>
      </w:r>
      <w:r w:rsidR="00B861EA" w:rsidRPr="009A740F">
        <w:rPr>
          <w:color w:val="000000"/>
          <w:sz w:val="28"/>
          <w:szCs w:val="28"/>
        </w:rPr>
        <w:t xml:space="preserve"> </w:t>
      </w:r>
      <w:r w:rsidRPr="009A740F">
        <w:rPr>
          <w:color w:val="000000"/>
          <w:sz w:val="28"/>
          <w:szCs w:val="28"/>
        </w:rPr>
        <w:t xml:space="preserve">  </w:t>
      </w:r>
      <w:r w:rsidR="000F2F12">
        <w:rPr>
          <w:color w:val="000000"/>
          <w:sz w:val="28"/>
          <w:szCs w:val="28"/>
        </w:rPr>
        <w:t>Р</w:t>
      </w:r>
      <w:r w:rsidRPr="009A740F">
        <w:rPr>
          <w:color w:val="000000"/>
          <w:sz w:val="28"/>
          <w:szCs w:val="28"/>
        </w:rPr>
        <w:t xml:space="preserve">ешением Совета МО Северский район от </w:t>
      </w:r>
      <w:r w:rsidR="00650B6B">
        <w:rPr>
          <w:color w:val="000000"/>
          <w:sz w:val="28"/>
          <w:szCs w:val="28"/>
        </w:rPr>
        <w:t>2</w:t>
      </w:r>
      <w:r w:rsidR="00AC3E3C">
        <w:rPr>
          <w:color w:val="000000"/>
          <w:sz w:val="28"/>
          <w:szCs w:val="28"/>
        </w:rPr>
        <w:t>2</w:t>
      </w:r>
      <w:r w:rsidRPr="009A740F">
        <w:rPr>
          <w:color w:val="000000"/>
          <w:sz w:val="28"/>
          <w:szCs w:val="28"/>
        </w:rPr>
        <w:t>.</w:t>
      </w:r>
      <w:r w:rsidR="00650B6B">
        <w:rPr>
          <w:color w:val="000000"/>
          <w:sz w:val="28"/>
          <w:szCs w:val="28"/>
        </w:rPr>
        <w:t>12</w:t>
      </w:r>
      <w:r w:rsidRPr="009A740F">
        <w:rPr>
          <w:color w:val="000000"/>
          <w:sz w:val="28"/>
          <w:szCs w:val="28"/>
        </w:rPr>
        <w:t>.20</w:t>
      </w:r>
      <w:r w:rsidR="00925D41">
        <w:rPr>
          <w:color w:val="000000"/>
          <w:sz w:val="28"/>
          <w:szCs w:val="28"/>
        </w:rPr>
        <w:t>2</w:t>
      </w:r>
      <w:r w:rsidR="00AC3E3C">
        <w:rPr>
          <w:color w:val="000000"/>
          <w:sz w:val="28"/>
          <w:szCs w:val="28"/>
        </w:rPr>
        <w:t>2</w:t>
      </w:r>
      <w:r w:rsidRPr="009A740F">
        <w:rPr>
          <w:color w:val="000000"/>
          <w:sz w:val="28"/>
          <w:szCs w:val="28"/>
        </w:rPr>
        <w:t xml:space="preserve"> №</w:t>
      </w:r>
      <w:r w:rsidR="00AC3E3C">
        <w:rPr>
          <w:color w:val="000000"/>
          <w:sz w:val="28"/>
          <w:szCs w:val="28"/>
        </w:rPr>
        <w:t>296</w:t>
      </w:r>
      <w:r w:rsidRPr="009A740F">
        <w:rPr>
          <w:color w:val="000000"/>
          <w:sz w:val="28"/>
          <w:szCs w:val="28"/>
        </w:rPr>
        <w:t xml:space="preserve"> «О местном бюджете»</w:t>
      </w:r>
      <w:r w:rsidR="00AC0F7C" w:rsidRPr="009A740F">
        <w:rPr>
          <w:color w:val="000000"/>
          <w:sz w:val="28"/>
          <w:szCs w:val="28"/>
        </w:rPr>
        <w:t xml:space="preserve"> </w:t>
      </w:r>
      <w:r w:rsidR="000F2F12" w:rsidRPr="009A740F">
        <w:rPr>
          <w:color w:val="000000"/>
          <w:sz w:val="28"/>
          <w:szCs w:val="28"/>
        </w:rPr>
        <w:t>резервный фонд на 20</w:t>
      </w:r>
      <w:r w:rsidR="000F2F12">
        <w:rPr>
          <w:color w:val="000000"/>
          <w:sz w:val="28"/>
          <w:szCs w:val="28"/>
        </w:rPr>
        <w:t>2</w:t>
      </w:r>
      <w:r w:rsidR="00AC3E3C">
        <w:rPr>
          <w:color w:val="000000"/>
          <w:sz w:val="28"/>
          <w:szCs w:val="28"/>
        </w:rPr>
        <w:t>3</w:t>
      </w:r>
      <w:r w:rsidR="000F2F12" w:rsidRPr="009A740F">
        <w:rPr>
          <w:color w:val="000000"/>
          <w:sz w:val="28"/>
          <w:szCs w:val="28"/>
        </w:rPr>
        <w:t xml:space="preserve"> год был утвержден </w:t>
      </w:r>
      <w:r w:rsidRPr="009A740F">
        <w:rPr>
          <w:color w:val="000000"/>
          <w:sz w:val="28"/>
          <w:szCs w:val="28"/>
        </w:rPr>
        <w:t xml:space="preserve">в сумме </w:t>
      </w:r>
      <w:r w:rsidR="00AC3E3C" w:rsidRPr="00836BAF">
        <w:rPr>
          <w:color w:val="000000"/>
          <w:sz w:val="28"/>
          <w:szCs w:val="28"/>
        </w:rPr>
        <w:t>4500,</w:t>
      </w:r>
      <w:r w:rsidR="000F2F12" w:rsidRPr="00836BAF">
        <w:rPr>
          <w:color w:val="000000"/>
          <w:sz w:val="28"/>
          <w:szCs w:val="28"/>
        </w:rPr>
        <w:t>0</w:t>
      </w:r>
      <w:r w:rsidRPr="00836BAF">
        <w:rPr>
          <w:color w:val="000000"/>
          <w:sz w:val="28"/>
          <w:szCs w:val="28"/>
        </w:rPr>
        <w:t xml:space="preserve"> тыс</w:t>
      </w:r>
      <w:r w:rsidRPr="009A740F">
        <w:rPr>
          <w:color w:val="000000"/>
          <w:sz w:val="28"/>
          <w:szCs w:val="28"/>
        </w:rPr>
        <w:t>.руб.</w:t>
      </w:r>
      <w:r w:rsidR="00EB4B2A" w:rsidRPr="009A740F">
        <w:rPr>
          <w:color w:val="000000"/>
          <w:sz w:val="28"/>
          <w:szCs w:val="28"/>
        </w:rPr>
        <w:t>,</w:t>
      </w:r>
      <w:r w:rsidR="00C851AB" w:rsidRPr="009A740F">
        <w:rPr>
          <w:color w:val="000000"/>
          <w:sz w:val="28"/>
          <w:szCs w:val="28"/>
        </w:rPr>
        <w:t xml:space="preserve"> </w:t>
      </w:r>
      <w:r w:rsidR="00A32B8F">
        <w:rPr>
          <w:color w:val="000000"/>
          <w:sz w:val="28"/>
          <w:szCs w:val="28"/>
        </w:rPr>
        <w:t xml:space="preserve"> решением  Совета от </w:t>
      </w:r>
      <w:r w:rsidR="004D012E">
        <w:rPr>
          <w:color w:val="000000"/>
          <w:sz w:val="28"/>
          <w:szCs w:val="28"/>
        </w:rPr>
        <w:t>2</w:t>
      </w:r>
      <w:r w:rsidR="00AC3E3C">
        <w:rPr>
          <w:color w:val="000000"/>
          <w:sz w:val="28"/>
          <w:szCs w:val="28"/>
        </w:rPr>
        <w:t>4</w:t>
      </w:r>
      <w:r w:rsidR="00A32B8F">
        <w:rPr>
          <w:color w:val="000000"/>
          <w:sz w:val="28"/>
          <w:szCs w:val="28"/>
        </w:rPr>
        <w:t>.0</w:t>
      </w:r>
      <w:r w:rsidR="004D012E">
        <w:rPr>
          <w:color w:val="000000"/>
          <w:sz w:val="28"/>
          <w:szCs w:val="28"/>
        </w:rPr>
        <w:t>8</w:t>
      </w:r>
      <w:r w:rsidR="00A32B8F">
        <w:rPr>
          <w:color w:val="000000"/>
          <w:sz w:val="28"/>
          <w:szCs w:val="28"/>
        </w:rPr>
        <w:t>.202</w:t>
      </w:r>
      <w:r w:rsidR="00AC3E3C">
        <w:rPr>
          <w:color w:val="000000"/>
          <w:sz w:val="28"/>
          <w:szCs w:val="28"/>
        </w:rPr>
        <w:t>3</w:t>
      </w:r>
      <w:r w:rsidR="00A32B8F">
        <w:rPr>
          <w:color w:val="000000"/>
          <w:sz w:val="28"/>
          <w:szCs w:val="28"/>
        </w:rPr>
        <w:t xml:space="preserve"> №</w:t>
      </w:r>
      <w:r w:rsidR="00056E49" w:rsidRPr="009A740F">
        <w:rPr>
          <w:color w:val="000000"/>
          <w:sz w:val="28"/>
          <w:szCs w:val="28"/>
        </w:rPr>
        <w:t xml:space="preserve"> </w:t>
      </w:r>
      <w:r w:rsidR="00AC3E3C">
        <w:rPr>
          <w:color w:val="000000"/>
          <w:sz w:val="28"/>
          <w:szCs w:val="28"/>
        </w:rPr>
        <w:t>367</w:t>
      </w:r>
      <w:r w:rsidR="00A32B8F">
        <w:rPr>
          <w:color w:val="000000"/>
          <w:sz w:val="28"/>
          <w:szCs w:val="28"/>
        </w:rPr>
        <w:t xml:space="preserve"> «О внесении изменений в решение о местном бюджете»  фонд </w:t>
      </w:r>
      <w:r w:rsidR="004D012E">
        <w:rPr>
          <w:color w:val="000000"/>
          <w:sz w:val="28"/>
          <w:szCs w:val="28"/>
        </w:rPr>
        <w:t xml:space="preserve"> был увеличен  и </w:t>
      </w:r>
      <w:r w:rsidR="00A32B8F">
        <w:rPr>
          <w:color w:val="000000"/>
          <w:sz w:val="28"/>
          <w:szCs w:val="28"/>
        </w:rPr>
        <w:t xml:space="preserve">утвержден  </w:t>
      </w:r>
      <w:r w:rsidR="004D012E">
        <w:rPr>
          <w:color w:val="000000"/>
          <w:sz w:val="28"/>
          <w:szCs w:val="28"/>
        </w:rPr>
        <w:t>в</w:t>
      </w:r>
      <w:r w:rsidR="00A32B8F">
        <w:rPr>
          <w:color w:val="000000"/>
          <w:sz w:val="28"/>
          <w:szCs w:val="28"/>
        </w:rPr>
        <w:t xml:space="preserve"> сумме</w:t>
      </w:r>
      <w:r w:rsidR="004D012E">
        <w:rPr>
          <w:color w:val="000000"/>
          <w:sz w:val="28"/>
          <w:szCs w:val="28"/>
        </w:rPr>
        <w:t xml:space="preserve"> </w:t>
      </w:r>
      <w:r w:rsidR="00836BAF">
        <w:rPr>
          <w:color w:val="000000"/>
          <w:sz w:val="28"/>
          <w:szCs w:val="28"/>
        </w:rPr>
        <w:t>6500,0</w:t>
      </w:r>
      <w:r w:rsidR="00A32B8F">
        <w:rPr>
          <w:color w:val="000000"/>
          <w:sz w:val="28"/>
          <w:szCs w:val="28"/>
        </w:rPr>
        <w:t xml:space="preserve"> тыс. руб. Р</w:t>
      </w:r>
      <w:r w:rsidR="00056E49" w:rsidRPr="009A740F">
        <w:rPr>
          <w:color w:val="000000"/>
          <w:sz w:val="28"/>
          <w:szCs w:val="28"/>
        </w:rPr>
        <w:t>асходование  средств резервного</w:t>
      </w:r>
      <w:r w:rsidR="00A32B8F">
        <w:rPr>
          <w:color w:val="000000"/>
          <w:sz w:val="28"/>
          <w:szCs w:val="28"/>
        </w:rPr>
        <w:t xml:space="preserve"> </w:t>
      </w:r>
      <w:r w:rsidR="00056E49" w:rsidRPr="009A740F">
        <w:rPr>
          <w:color w:val="000000"/>
          <w:sz w:val="28"/>
          <w:szCs w:val="28"/>
        </w:rPr>
        <w:t>фонда</w:t>
      </w:r>
      <w:r w:rsidR="007A6B47" w:rsidRPr="009A740F">
        <w:rPr>
          <w:color w:val="000000"/>
          <w:sz w:val="28"/>
          <w:szCs w:val="28"/>
        </w:rPr>
        <w:t xml:space="preserve"> (исходя из ведомственной структуры расходов</w:t>
      </w:r>
      <w:r w:rsidR="006901A7">
        <w:rPr>
          <w:color w:val="000000"/>
          <w:sz w:val="28"/>
          <w:szCs w:val="28"/>
        </w:rPr>
        <w:t xml:space="preserve"> и предоставленного отчета</w:t>
      </w:r>
      <w:r w:rsidR="007A6B47" w:rsidRPr="009A740F">
        <w:rPr>
          <w:color w:val="000000"/>
          <w:sz w:val="28"/>
          <w:szCs w:val="28"/>
        </w:rPr>
        <w:t>)</w:t>
      </w:r>
      <w:r w:rsidR="00056E49" w:rsidRPr="009A740F">
        <w:rPr>
          <w:color w:val="000000"/>
          <w:sz w:val="28"/>
          <w:szCs w:val="28"/>
        </w:rPr>
        <w:t xml:space="preserve"> осуществлялось  по раздел</w:t>
      </w:r>
      <w:r w:rsidR="004D012E">
        <w:rPr>
          <w:color w:val="000000"/>
          <w:sz w:val="28"/>
          <w:szCs w:val="28"/>
        </w:rPr>
        <w:t>ам</w:t>
      </w:r>
      <w:r w:rsidR="00056E49" w:rsidRPr="009A740F">
        <w:rPr>
          <w:color w:val="000000"/>
          <w:sz w:val="28"/>
          <w:szCs w:val="28"/>
        </w:rPr>
        <w:t xml:space="preserve"> </w:t>
      </w:r>
      <w:r w:rsidR="00A32B8F">
        <w:rPr>
          <w:color w:val="000000"/>
          <w:sz w:val="28"/>
          <w:szCs w:val="28"/>
        </w:rPr>
        <w:t xml:space="preserve"> </w:t>
      </w:r>
      <w:r w:rsidR="004D012E">
        <w:rPr>
          <w:color w:val="000000"/>
          <w:sz w:val="28"/>
          <w:szCs w:val="28"/>
        </w:rPr>
        <w:t>031</w:t>
      </w:r>
      <w:r w:rsidR="00836BAF">
        <w:rPr>
          <w:color w:val="000000"/>
          <w:sz w:val="28"/>
          <w:szCs w:val="28"/>
        </w:rPr>
        <w:t>4</w:t>
      </w:r>
      <w:r w:rsidR="004D012E">
        <w:rPr>
          <w:color w:val="000000"/>
          <w:sz w:val="28"/>
          <w:szCs w:val="28"/>
        </w:rPr>
        <w:t xml:space="preserve"> «</w:t>
      </w:r>
      <w:r w:rsidR="00836BAF">
        <w:rPr>
          <w:color w:val="000000"/>
          <w:sz w:val="28"/>
          <w:szCs w:val="28"/>
        </w:rPr>
        <w:t>Другие  вопросы  в области национальной безопасности и правоохранительной деятельности</w:t>
      </w:r>
      <w:r w:rsidR="004D012E">
        <w:rPr>
          <w:color w:val="000000"/>
          <w:sz w:val="28"/>
          <w:szCs w:val="28"/>
        </w:rPr>
        <w:t>»</w:t>
      </w:r>
      <w:r w:rsidR="00593C96">
        <w:rPr>
          <w:color w:val="000000"/>
          <w:sz w:val="28"/>
          <w:szCs w:val="28"/>
        </w:rPr>
        <w:t xml:space="preserve"> в сумме 1489,0 тыс. руб.</w:t>
      </w:r>
      <w:r w:rsidR="004D012E">
        <w:rPr>
          <w:color w:val="000000"/>
          <w:sz w:val="28"/>
          <w:szCs w:val="28"/>
        </w:rPr>
        <w:t xml:space="preserve"> (на   </w:t>
      </w:r>
      <w:r w:rsidR="00836BAF">
        <w:rPr>
          <w:color w:val="000000"/>
          <w:sz w:val="28"/>
          <w:szCs w:val="28"/>
        </w:rPr>
        <w:t>усиление антитеррористической защищенности  здания ОМВД</w:t>
      </w:r>
      <w:r w:rsidR="00593C96">
        <w:rPr>
          <w:color w:val="000000"/>
          <w:sz w:val="28"/>
          <w:szCs w:val="28"/>
        </w:rPr>
        <w:t xml:space="preserve"> в соответствии с постановлением  администрации от</w:t>
      </w:r>
      <w:r w:rsidR="00DB0CDD">
        <w:rPr>
          <w:color w:val="000000"/>
          <w:sz w:val="28"/>
          <w:szCs w:val="28"/>
        </w:rPr>
        <w:t xml:space="preserve"> </w:t>
      </w:r>
      <w:r w:rsidR="00593C96">
        <w:rPr>
          <w:color w:val="000000"/>
          <w:sz w:val="28"/>
          <w:szCs w:val="28"/>
        </w:rPr>
        <w:t>21.03.23 № 403,</w:t>
      </w:r>
      <w:r w:rsidR="00836BAF">
        <w:rPr>
          <w:color w:val="000000"/>
          <w:sz w:val="28"/>
          <w:szCs w:val="28"/>
        </w:rPr>
        <w:t xml:space="preserve"> во исполнение  протокола</w:t>
      </w:r>
      <w:r w:rsidR="00593C96">
        <w:rPr>
          <w:color w:val="000000"/>
          <w:sz w:val="28"/>
          <w:szCs w:val="28"/>
        </w:rPr>
        <w:t xml:space="preserve"> заседания оперативного штаба КК №5 от 26.01.23 и Указ</w:t>
      </w:r>
      <w:r w:rsidR="001B7157">
        <w:rPr>
          <w:color w:val="000000"/>
          <w:sz w:val="28"/>
          <w:szCs w:val="28"/>
        </w:rPr>
        <w:t>а</w:t>
      </w:r>
      <w:r w:rsidR="00593C96">
        <w:rPr>
          <w:color w:val="000000"/>
          <w:sz w:val="28"/>
          <w:szCs w:val="28"/>
        </w:rPr>
        <w:t xml:space="preserve"> Президента РФ от 19.10.2022 №757</w:t>
      </w:r>
      <w:r w:rsidR="004D012E">
        <w:rPr>
          <w:color w:val="000000"/>
          <w:sz w:val="28"/>
          <w:szCs w:val="28"/>
        </w:rPr>
        <w:t xml:space="preserve">), </w:t>
      </w:r>
      <w:r w:rsidR="00593C96">
        <w:rPr>
          <w:color w:val="000000"/>
          <w:sz w:val="28"/>
          <w:szCs w:val="28"/>
        </w:rPr>
        <w:t xml:space="preserve"> в сумме 2000,0 тыс. руб.  по разделу 0701</w:t>
      </w:r>
      <w:r w:rsidR="00A664C5">
        <w:rPr>
          <w:color w:val="000000"/>
          <w:sz w:val="28"/>
          <w:szCs w:val="28"/>
        </w:rPr>
        <w:t xml:space="preserve"> «Дошкольное образование» (на </w:t>
      </w:r>
      <w:proofErr w:type="gramStart"/>
      <w:r w:rsidR="00A664C5">
        <w:rPr>
          <w:color w:val="000000"/>
          <w:sz w:val="28"/>
          <w:szCs w:val="28"/>
        </w:rPr>
        <w:t>обеспечение  резервными</w:t>
      </w:r>
      <w:proofErr w:type="gramEnd"/>
      <w:r w:rsidR="00A664C5">
        <w:rPr>
          <w:color w:val="000000"/>
          <w:sz w:val="28"/>
          <w:szCs w:val="28"/>
        </w:rPr>
        <w:t xml:space="preserve">  емкостями для воды  МБДОУ, оставшимся без водоснабжения),  в сумме 740,0 тыс. руб.  по разделу </w:t>
      </w:r>
      <w:r w:rsidR="00056E49" w:rsidRPr="009A740F">
        <w:rPr>
          <w:color w:val="000000"/>
          <w:sz w:val="28"/>
          <w:szCs w:val="28"/>
        </w:rPr>
        <w:t>1003 «Социальное обеспечение и иные выплаты населению</w:t>
      </w:r>
      <w:r w:rsidR="00056E49" w:rsidRPr="006901A7">
        <w:rPr>
          <w:color w:val="000000"/>
          <w:sz w:val="28"/>
          <w:szCs w:val="28"/>
        </w:rPr>
        <w:t>»</w:t>
      </w:r>
      <w:r w:rsidR="002F3490">
        <w:rPr>
          <w:color w:val="000000"/>
          <w:sz w:val="28"/>
          <w:szCs w:val="28"/>
        </w:rPr>
        <w:t xml:space="preserve"> (на оказание материальной помощи гражданам)</w:t>
      </w:r>
      <w:r w:rsidR="00A664C5">
        <w:rPr>
          <w:color w:val="000000"/>
          <w:sz w:val="28"/>
          <w:szCs w:val="28"/>
        </w:rPr>
        <w:t>, в сумме 900,0  тыс. руб</w:t>
      </w:r>
      <w:r w:rsidR="00EF07B6" w:rsidRPr="006901A7">
        <w:rPr>
          <w:color w:val="000000"/>
          <w:sz w:val="28"/>
          <w:szCs w:val="28"/>
        </w:rPr>
        <w:t>.</w:t>
      </w:r>
      <w:r w:rsidR="00A664C5">
        <w:rPr>
          <w:color w:val="000000"/>
          <w:sz w:val="28"/>
          <w:szCs w:val="28"/>
        </w:rPr>
        <w:t xml:space="preserve"> </w:t>
      </w:r>
      <w:r w:rsidR="00711115">
        <w:rPr>
          <w:color w:val="000000"/>
          <w:sz w:val="28"/>
          <w:szCs w:val="28"/>
        </w:rPr>
        <w:t xml:space="preserve"> по разделу 1403 «Прочие межбюджетные трансферты общего характера» (на ликвидацию  возгорания на свалке  в   Северском сельском поселении). </w:t>
      </w:r>
      <w:r w:rsidR="00EF07B6" w:rsidRPr="00385CA4">
        <w:rPr>
          <w:color w:val="000000"/>
          <w:sz w:val="28"/>
          <w:szCs w:val="28"/>
        </w:rPr>
        <w:t xml:space="preserve"> </w:t>
      </w:r>
      <w:r w:rsidR="00711115">
        <w:rPr>
          <w:color w:val="000000"/>
          <w:sz w:val="28"/>
          <w:szCs w:val="28"/>
        </w:rPr>
        <w:t xml:space="preserve"> Общая сумма расходов за счет    средств  резервного фонда составила 5129,0 тыс. руб. </w:t>
      </w:r>
      <w:r w:rsidRPr="00385CA4">
        <w:rPr>
          <w:color w:val="000000"/>
          <w:sz w:val="28"/>
          <w:szCs w:val="28"/>
        </w:rPr>
        <w:t xml:space="preserve"> </w:t>
      </w:r>
      <w:r w:rsidR="00CF1119" w:rsidRPr="00CF1119">
        <w:rPr>
          <w:color w:val="000000"/>
          <w:sz w:val="28"/>
          <w:szCs w:val="28"/>
        </w:rPr>
        <w:t xml:space="preserve"> </w:t>
      </w:r>
      <w:r w:rsidR="0061349D" w:rsidRPr="00CF1119">
        <w:rPr>
          <w:color w:val="000000"/>
          <w:sz w:val="28"/>
          <w:szCs w:val="28"/>
        </w:rPr>
        <w:t xml:space="preserve">  </w:t>
      </w:r>
      <w:r w:rsidR="00CF1119">
        <w:rPr>
          <w:color w:val="000000"/>
          <w:sz w:val="28"/>
          <w:szCs w:val="28"/>
        </w:rPr>
        <w:t>В соответствии  с ведомственной</w:t>
      </w:r>
      <w:r w:rsidR="00FC53AB">
        <w:rPr>
          <w:color w:val="000000"/>
          <w:sz w:val="28"/>
          <w:szCs w:val="28"/>
        </w:rPr>
        <w:t xml:space="preserve"> структурой расходов, </w:t>
      </w:r>
      <w:r w:rsidR="00E61281">
        <w:rPr>
          <w:color w:val="000000"/>
          <w:sz w:val="28"/>
          <w:szCs w:val="28"/>
        </w:rPr>
        <w:t>о</w:t>
      </w:r>
      <w:r w:rsidRPr="00CF1119">
        <w:rPr>
          <w:color w:val="000000"/>
          <w:sz w:val="28"/>
          <w:szCs w:val="28"/>
        </w:rPr>
        <w:t xml:space="preserve">статок </w:t>
      </w:r>
      <w:r w:rsidR="00CA5DD8" w:rsidRPr="00CF1119">
        <w:rPr>
          <w:color w:val="000000"/>
          <w:sz w:val="28"/>
          <w:szCs w:val="28"/>
        </w:rPr>
        <w:t xml:space="preserve"> неиспользованн</w:t>
      </w:r>
      <w:r w:rsidR="00323A0B">
        <w:rPr>
          <w:color w:val="000000"/>
          <w:sz w:val="28"/>
          <w:szCs w:val="28"/>
        </w:rPr>
        <w:t xml:space="preserve">ых средств </w:t>
      </w:r>
      <w:r w:rsidR="00CA5DD8" w:rsidRPr="00CF1119">
        <w:rPr>
          <w:color w:val="000000"/>
          <w:sz w:val="28"/>
          <w:szCs w:val="28"/>
        </w:rPr>
        <w:t xml:space="preserve"> </w:t>
      </w:r>
      <w:r w:rsidRPr="00CF1119">
        <w:rPr>
          <w:color w:val="000000"/>
          <w:sz w:val="28"/>
          <w:szCs w:val="28"/>
        </w:rPr>
        <w:t>резервного фонда на конец 20</w:t>
      </w:r>
      <w:r w:rsidR="0076111A" w:rsidRPr="00CF1119">
        <w:rPr>
          <w:color w:val="000000"/>
          <w:sz w:val="28"/>
          <w:szCs w:val="28"/>
        </w:rPr>
        <w:t>2</w:t>
      </w:r>
      <w:r w:rsidR="00323A0B">
        <w:rPr>
          <w:color w:val="000000"/>
          <w:sz w:val="28"/>
          <w:szCs w:val="28"/>
        </w:rPr>
        <w:t>3</w:t>
      </w:r>
      <w:r w:rsidRPr="00CF1119">
        <w:rPr>
          <w:color w:val="000000"/>
          <w:sz w:val="28"/>
          <w:szCs w:val="28"/>
        </w:rPr>
        <w:t xml:space="preserve"> года составил</w:t>
      </w:r>
      <w:r w:rsidR="00B13121" w:rsidRPr="00CF1119">
        <w:rPr>
          <w:color w:val="000000"/>
          <w:sz w:val="28"/>
          <w:szCs w:val="28"/>
        </w:rPr>
        <w:t xml:space="preserve"> </w:t>
      </w:r>
      <w:r w:rsidR="00323A0B">
        <w:rPr>
          <w:color w:val="000000"/>
          <w:sz w:val="28"/>
          <w:szCs w:val="28"/>
        </w:rPr>
        <w:t>1471,0</w:t>
      </w:r>
      <w:r w:rsidRPr="00CF1119">
        <w:rPr>
          <w:color w:val="000000"/>
          <w:sz w:val="28"/>
          <w:szCs w:val="28"/>
        </w:rPr>
        <w:t xml:space="preserve"> тыс. руб.</w:t>
      </w:r>
      <w:r w:rsidR="00323A0B">
        <w:rPr>
          <w:color w:val="000000"/>
          <w:sz w:val="28"/>
          <w:szCs w:val="28"/>
        </w:rPr>
        <w:t xml:space="preserve">,   в соответствии   с отчетом  об использовании  средств  резервного   фонда, остаток   составляет 1371,0 тыс. руб., </w:t>
      </w:r>
      <w:r w:rsidR="00184013">
        <w:rPr>
          <w:color w:val="000000"/>
          <w:sz w:val="28"/>
          <w:szCs w:val="28"/>
        </w:rPr>
        <w:t xml:space="preserve"> то есть, </w:t>
      </w:r>
      <w:r w:rsidR="00323A0B">
        <w:rPr>
          <w:color w:val="000000"/>
          <w:sz w:val="28"/>
          <w:szCs w:val="28"/>
        </w:rPr>
        <w:t xml:space="preserve"> на 100,0тыс. руб.  </w:t>
      </w:r>
      <w:proofErr w:type="gramStart"/>
      <w:r w:rsidR="00323A0B">
        <w:rPr>
          <w:color w:val="000000"/>
          <w:sz w:val="28"/>
          <w:szCs w:val="28"/>
        </w:rPr>
        <w:t xml:space="preserve">меньше,  </w:t>
      </w:r>
      <w:r w:rsidR="00184013">
        <w:rPr>
          <w:color w:val="000000"/>
          <w:sz w:val="28"/>
          <w:szCs w:val="28"/>
        </w:rPr>
        <w:t xml:space="preserve"> </w:t>
      </w:r>
      <w:proofErr w:type="gramEnd"/>
      <w:r w:rsidR="00323A0B">
        <w:rPr>
          <w:color w:val="000000"/>
          <w:sz w:val="28"/>
          <w:szCs w:val="28"/>
        </w:rPr>
        <w:t>чем   показано   в  отчете об исполнении  бюджета.</w:t>
      </w:r>
      <w:r w:rsidR="00184013">
        <w:rPr>
          <w:color w:val="000000"/>
          <w:sz w:val="28"/>
          <w:szCs w:val="28"/>
        </w:rPr>
        <w:t xml:space="preserve"> </w:t>
      </w:r>
      <w:r w:rsidR="00323A0B">
        <w:rPr>
          <w:color w:val="000000"/>
          <w:sz w:val="28"/>
          <w:szCs w:val="28"/>
        </w:rPr>
        <w:t xml:space="preserve"> </w:t>
      </w:r>
      <w:r w:rsidR="00DB0CDD">
        <w:rPr>
          <w:color w:val="000000"/>
          <w:sz w:val="28"/>
          <w:szCs w:val="28"/>
        </w:rPr>
        <w:t xml:space="preserve">  К</w:t>
      </w:r>
      <w:r w:rsidR="00184013">
        <w:rPr>
          <w:color w:val="000000"/>
          <w:sz w:val="28"/>
          <w:szCs w:val="28"/>
        </w:rPr>
        <w:t xml:space="preserve">ак следует из устных </w:t>
      </w:r>
      <w:proofErr w:type="gramStart"/>
      <w:r w:rsidR="00184013">
        <w:rPr>
          <w:color w:val="000000"/>
          <w:sz w:val="28"/>
          <w:szCs w:val="28"/>
        </w:rPr>
        <w:t>пояснений</w:t>
      </w:r>
      <w:r w:rsidR="00DB0CDD">
        <w:rPr>
          <w:color w:val="000000"/>
          <w:sz w:val="28"/>
          <w:szCs w:val="28"/>
        </w:rPr>
        <w:t>,</w:t>
      </w:r>
      <w:r w:rsidR="00184013">
        <w:rPr>
          <w:color w:val="000000"/>
          <w:sz w:val="28"/>
          <w:szCs w:val="28"/>
        </w:rPr>
        <w:t xml:space="preserve">  в</w:t>
      </w:r>
      <w:proofErr w:type="gramEnd"/>
      <w:r w:rsidR="00184013">
        <w:rPr>
          <w:color w:val="000000"/>
          <w:sz w:val="28"/>
          <w:szCs w:val="28"/>
        </w:rPr>
        <w:t xml:space="preserve"> период проведения   мероприятия,   в соответствии    с постановлением  администрации от 25.12.2023г. № 25</w:t>
      </w:r>
      <w:r w:rsidR="008321E4">
        <w:rPr>
          <w:color w:val="000000"/>
          <w:sz w:val="28"/>
          <w:szCs w:val="28"/>
        </w:rPr>
        <w:t>17</w:t>
      </w:r>
      <w:r w:rsidR="00964329">
        <w:rPr>
          <w:color w:val="000000"/>
          <w:sz w:val="28"/>
          <w:szCs w:val="28"/>
        </w:rPr>
        <w:t xml:space="preserve"> (</w:t>
      </w:r>
      <w:r w:rsidR="000F07E6">
        <w:rPr>
          <w:color w:val="000000"/>
          <w:sz w:val="28"/>
          <w:szCs w:val="28"/>
        </w:rPr>
        <w:t xml:space="preserve">принятому </w:t>
      </w:r>
      <w:r w:rsidR="00964329">
        <w:rPr>
          <w:color w:val="000000"/>
          <w:sz w:val="28"/>
          <w:szCs w:val="28"/>
        </w:rPr>
        <w:t>после даты  утверждения  изменений в бюджет в окончательной редакции 21.12.2023)</w:t>
      </w:r>
      <w:r w:rsidR="008321E4">
        <w:rPr>
          <w:color w:val="000000"/>
          <w:sz w:val="28"/>
          <w:szCs w:val="28"/>
        </w:rPr>
        <w:t xml:space="preserve">  были произведены    выплаты  в размере 100,0 тыс. руб.  гражданину  в связи   трудной жизненной ситуацией, указанные выплаты  осуществл</w:t>
      </w:r>
      <w:r w:rsidR="005449AD">
        <w:rPr>
          <w:color w:val="000000"/>
          <w:sz w:val="28"/>
          <w:szCs w:val="28"/>
        </w:rPr>
        <w:t xml:space="preserve">ены   по  классификации 902 1003 185001001П </w:t>
      </w:r>
      <w:r w:rsidR="000F07E6">
        <w:rPr>
          <w:color w:val="000000"/>
          <w:sz w:val="28"/>
          <w:szCs w:val="28"/>
        </w:rPr>
        <w:t xml:space="preserve"> 300 </w:t>
      </w:r>
      <w:r w:rsidR="005449AD">
        <w:rPr>
          <w:color w:val="000000"/>
          <w:sz w:val="28"/>
          <w:szCs w:val="28"/>
        </w:rPr>
        <w:t xml:space="preserve">(выплаты  гражданам за счет средств  резервного фонда администрации МО Северский район), однако,  перераспределение    средств   резервного фонда, сформированного  </w:t>
      </w:r>
      <w:r w:rsidR="00933BB4">
        <w:rPr>
          <w:color w:val="000000"/>
          <w:sz w:val="28"/>
          <w:szCs w:val="28"/>
        </w:rPr>
        <w:t xml:space="preserve"> в расходной части бюджета </w:t>
      </w:r>
      <w:r w:rsidR="005449AD">
        <w:rPr>
          <w:color w:val="000000"/>
          <w:sz w:val="28"/>
          <w:szCs w:val="28"/>
        </w:rPr>
        <w:t xml:space="preserve">  по классификации 905 0111 1850010010 800  не  было  осуществлено  и </w:t>
      </w:r>
      <w:r w:rsidR="008321E4">
        <w:rPr>
          <w:color w:val="000000"/>
          <w:sz w:val="28"/>
          <w:szCs w:val="28"/>
        </w:rPr>
        <w:t xml:space="preserve"> фактически </w:t>
      </w:r>
      <w:r w:rsidR="00964329">
        <w:rPr>
          <w:color w:val="000000"/>
          <w:sz w:val="28"/>
          <w:szCs w:val="28"/>
        </w:rPr>
        <w:t xml:space="preserve"> расходы  были  осуществлены</w:t>
      </w:r>
      <w:r w:rsidR="000F07E6">
        <w:rPr>
          <w:color w:val="000000"/>
          <w:sz w:val="28"/>
          <w:szCs w:val="28"/>
        </w:rPr>
        <w:t xml:space="preserve"> (как указано   в постановлении  № 2516 от 25.12.2023 )</w:t>
      </w:r>
      <w:r w:rsidR="00964329">
        <w:rPr>
          <w:color w:val="000000"/>
          <w:sz w:val="28"/>
          <w:szCs w:val="28"/>
        </w:rPr>
        <w:t xml:space="preserve">     за счет перераспределения  </w:t>
      </w:r>
      <w:r w:rsidR="005449AD">
        <w:rPr>
          <w:color w:val="000000"/>
          <w:sz w:val="28"/>
          <w:szCs w:val="28"/>
        </w:rPr>
        <w:t xml:space="preserve"> средств</w:t>
      </w:r>
      <w:r w:rsidR="00617A50">
        <w:rPr>
          <w:color w:val="000000"/>
          <w:sz w:val="28"/>
          <w:szCs w:val="28"/>
        </w:rPr>
        <w:t xml:space="preserve">, предусмотренных </w:t>
      </w:r>
      <w:r w:rsidR="005449AD">
        <w:rPr>
          <w:color w:val="000000"/>
          <w:sz w:val="28"/>
          <w:szCs w:val="28"/>
        </w:rPr>
        <w:t xml:space="preserve">  </w:t>
      </w:r>
      <w:r w:rsidR="00617A50">
        <w:rPr>
          <w:color w:val="000000"/>
          <w:sz w:val="28"/>
          <w:szCs w:val="28"/>
        </w:rPr>
        <w:t>для у</w:t>
      </w:r>
      <w:r w:rsidR="005449AD">
        <w:rPr>
          <w:color w:val="000000"/>
          <w:sz w:val="28"/>
          <w:szCs w:val="28"/>
        </w:rPr>
        <w:t>правлени</w:t>
      </w:r>
      <w:r w:rsidR="00617A50">
        <w:rPr>
          <w:color w:val="000000"/>
          <w:sz w:val="28"/>
          <w:szCs w:val="28"/>
        </w:rPr>
        <w:t>я</w:t>
      </w:r>
      <w:r w:rsidR="005449AD">
        <w:rPr>
          <w:color w:val="000000"/>
          <w:sz w:val="28"/>
          <w:szCs w:val="28"/>
        </w:rPr>
        <w:t xml:space="preserve"> муниципальным имуществом</w:t>
      </w:r>
      <w:r w:rsidR="00617A50">
        <w:rPr>
          <w:color w:val="000000"/>
          <w:sz w:val="28"/>
          <w:szCs w:val="28"/>
        </w:rPr>
        <w:t xml:space="preserve">,   без  уменьшения  средств </w:t>
      </w:r>
      <w:r w:rsidR="000F07E6">
        <w:rPr>
          <w:color w:val="000000"/>
          <w:sz w:val="28"/>
          <w:szCs w:val="28"/>
        </w:rPr>
        <w:t xml:space="preserve"> </w:t>
      </w:r>
      <w:r w:rsidR="00FF52EA">
        <w:rPr>
          <w:color w:val="000000"/>
          <w:sz w:val="28"/>
          <w:szCs w:val="28"/>
        </w:rPr>
        <w:t xml:space="preserve"> </w:t>
      </w:r>
      <w:r w:rsidR="008321E4">
        <w:rPr>
          <w:color w:val="000000"/>
          <w:sz w:val="28"/>
          <w:szCs w:val="28"/>
        </w:rPr>
        <w:t xml:space="preserve">  </w:t>
      </w:r>
      <w:r w:rsidR="00617A50">
        <w:rPr>
          <w:color w:val="000000"/>
          <w:sz w:val="28"/>
          <w:szCs w:val="28"/>
        </w:rPr>
        <w:t xml:space="preserve"> по   сформированному резервному фонду Администрации</w:t>
      </w:r>
      <w:r w:rsidR="002F469F">
        <w:rPr>
          <w:color w:val="000000"/>
          <w:sz w:val="28"/>
          <w:szCs w:val="28"/>
        </w:rPr>
        <w:t xml:space="preserve">,   в результате, </w:t>
      </w:r>
      <w:bookmarkStart w:id="4" w:name="_Hlk164434235"/>
      <w:r w:rsidR="00927EA9">
        <w:rPr>
          <w:color w:val="000000"/>
          <w:sz w:val="28"/>
          <w:szCs w:val="28"/>
        </w:rPr>
        <w:t xml:space="preserve">в </w:t>
      </w:r>
      <w:r w:rsidR="002F469F">
        <w:rPr>
          <w:color w:val="000000"/>
          <w:sz w:val="28"/>
          <w:szCs w:val="28"/>
        </w:rPr>
        <w:t xml:space="preserve"> </w:t>
      </w:r>
      <w:r w:rsidR="00927EA9" w:rsidRPr="00927EA9">
        <w:rPr>
          <w:i/>
          <w:iCs/>
          <w:color w:val="000000"/>
          <w:sz w:val="28"/>
          <w:szCs w:val="28"/>
        </w:rPr>
        <w:t>нарушение  требований   Порядка  использования  бюджетных ассигнований  резервного фонда  администрации, утвержденн</w:t>
      </w:r>
      <w:r w:rsidR="00BC68A2">
        <w:rPr>
          <w:i/>
          <w:iCs/>
          <w:color w:val="000000"/>
          <w:sz w:val="28"/>
          <w:szCs w:val="28"/>
        </w:rPr>
        <w:t>ому</w:t>
      </w:r>
      <w:r w:rsidR="00927EA9" w:rsidRPr="00927EA9">
        <w:rPr>
          <w:i/>
          <w:iCs/>
          <w:color w:val="000000"/>
          <w:sz w:val="28"/>
          <w:szCs w:val="28"/>
        </w:rPr>
        <w:t xml:space="preserve">  </w:t>
      </w:r>
      <w:r w:rsidR="00BC68A2">
        <w:rPr>
          <w:i/>
          <w:iCs/>
          <w:color w:val="000000"/>
          <w:sz w:val="28"/>
          <w:szCs w:val="28"/>
        </w:rPr>
        <w:t>по</w:t>
      </w:r>
      <w:r w:rsidR="00927EA9" w:rsidRPr="00927EA9">
        <w:rPr>
          <w:i/>
          <w:iCs/>
          <w:color w:val="000000"/>
          <w:sz w:val="28"/>
          <w:szCs w:val="28"/>
        </w:rPr>
        <w:t>становлением  от 30.04.2021 № 786</w:t>
      </w:r>
      <w:r w:rsidR="00BC68A2">
        <w:rPr>
          <w:i/>
          <w:iCs/>
          <w:color w:val="000000"/>
          <w:sz w:val="28"/>
          <w:szCs w:val="28"/>
        </w:rPr>
        <w:t>,</w:t>
      </w:r>
      <w:r w:rsidR="00927EA9" w:rsidRPr="00927EA9">
        <w:rPr>
          <w:i/>
          <w:iCs/>
          <w:color w:val="000000"/>
          <w:sz w:val="28"/>
          <w:szCs w:val="28"/>
        </w:rPr>
        <w:t xml:space="preserve"> </w:t>
      </w:r>
      <w:r w:rsidR="002F469F" w:rsidRPr="00927EA9">
        <w:rPr>
          <w:i/>
          <w:iCs/>
          <w:color w:val="000000"/>
          <w:sz w:val="28"/>
          <w:szCs w:val="28"/>
        </w:rPr>
        <w:t xml:space="preserve">данные   </w:t>
      </w:r>
      <w:r w:rsidR="005117F3" w:rsidRPr="00927EA9">
        <w:rPr>
          <w:i/>
          <w:iCs/>
          <w:color w:val="000000"/>
          <w:sz w:val="28"/>
          <w:szCs w:val="28"/>
        </w:rPr>
        <w:t>О</w:t>
      </w:r>
      <w:r w:rsidR="002F469F" w:rsidRPr="00927EA9">
        <w:rPr>
          <w:i/>
          <w:iCs/>
          <w:color w:val="000000"/>
          <w:sz w:val="28"/>
          <w:szCs w:val="28"/>
        </w:rPr>
        <w:t xml:space="preserve">тчета   об использовании    средств резервного  </w:t>
      </w:r>
      <w:r w:rsidR="00184013" w:rsidRPr="00927EA9">
        <w:rPr>
          <w:i/>
          <w:iCs/>
          <w:color w:val="000000"/>
          <w:sz w:val="28"/>
          <w:szCs w:val="28"/>
        </w:rPr>
        <w:t xml:space="preserve"> </w:t>
      </w:r>
      <w:r w:rsidR="002F469F" w:rsidRPr="00927EA9">
        <w:rPr>
          <w:i/>
          <w:iCs/>
          <w:color w:val="000000"/>
          <w:sz w:val="28"/>
          <w:szCs w:val="28"/>
        </w:rPr>
        <w:t xml:space="preserve">фонда  в части  остатка  нераспределенных   средств  резервного фонда </w:t>
      </w:r>
      <w:r w:rsidR="005117F3" w:rsidRPr="00927EA9">
        <w:rPr>
          <w:i/>
          <w:iCs/>
          <w:color w:val="000000"/>
          <w:sz w:val="28"/>
          <w:szCs w:val="28"/>
        </w:rPr>
        <w:t xml:space="preserve"> в сумме 1371,0 тыс.руб.</w:t>
      </w:r>
      <w:r w:rsidR="002F469F" w:rsidRPr="00927EA9">
        <w:rPr>
          <w:i/>
          <w:iCs/>
          <w:color w:val="000000"/>
          <w:sz w:val="28"/>
          <w:szCs w:val="28"/>
        </w:rPr>
        <w:t xml:space="preserve">  не соответствуют    остатку  нераспределенных средств  резервного фонда     отчета об исполнении бюджета за 2023 год</w:t>
      </w:r>
      <w:r w:rsidR="005117F3" w:rsidRPr="00927EA9">
        <w:rPr>
          <w:i/>
          <w:iCs/>
          <w:color w:val="000000"/>
          <w:sz w:val="28"/>
          <w:szCs w:val="28"/>
        </w:rPr>
        <w:t>, отраженному  по классификации  905 0111 1850010010 800</w:t>
      </w:r>
      <w:r w:rsidR="00927EA9" w:rsidRPr="00927EA9">
        <w:rPr>
          <w:i/>
          <w:iCs/>
          <w:color w:val="000000"/>
          <w:sz w:val="28"/>
          <w:szCs w:val="28"/>
        </w:rPr>
        <w:t xml:space="preserve"> </w:t>
      </w:r>
      <w:r w:rsidR="00927EA9">
        <w:rPr>
          <w:i/>
          <w:iCs/>
          <w:color w:val="000000"/>
          <w:sz w:val="28"/>
          <w:szCs w:val="28"/>
        </w:rPr>
        <w:t>в сумме 1471,0 тыс. руб.</w:t>
      </w:r>
      <w:r w:rsidR="00933BB4" w:rsidRPr="00927EA9">
        <w:rPr>
          <w:i/>
          <w:iCs/>
          <w:color w:val="000000"/>
          <w:sz w:val="28"/>
          <w:szCs w:val="28"/>
        </w:rPr>
        <w:t xml:space="preserve"> </w:t>
      </w:r>
    </w:p>
    <w:bookmarkEnd w:id="4"/>
    <w:p w14:paraId="1FB2006B" w14:textId="77777777" w:rsidR="00894994" w:rsidRPr="009A740F" w:rsidRDefault="00795DD8" w:rsidP="00A228F1">
      <w:pPr>
        <w:spacing w:line="240" w:lineRule="atLeast"/>
        <w:ind w:firstLine="708"/>
        <w:jc w:val="both"/>
        <w:rPr>
          <w:i/>
          <w:sz w:val="28"/>
          <w:szCs w:val="28"/>
        </w:rPr>
      </w:pPr>
      <w:proofErr w:type="gramStart"/>
      <w:r w:rsidRPr="009A740F">
        <w:rPr>
          <w:b/>
          <w:i/>
          <w:sz w:val="28"/>
          <w:szCs w:val="28"/>
        </w:rPr>
        <w:t>По  подразделу</w:t>
      </w:r>
      <w:proofErr w:type="gramEnd"/>
      <w:r w:rsidRPr="009A740F">
        <w:rPr>
          <w:b/>
          <w:i/>
          <w:sz w:val="28"/>
          <w:szCs w:val="28"/>
        </w:rPr>
        <w:t xml:space="preserve"> 0113 «Другие общегосударственные вопросы</w:t>
      </w:r>
      <w:r w:rsidRPr="009A740F">
        <w:rPr>
          <w:i/>
          <w:sz w:val="28"/>
          <w:szCs w:val="28"/>
        </w:rPr>
        <w:t>»</w:t>
      </w:r>
      <w:r w:rsidR="008D4C4F" w:rsidRPr="009A740F">
        <w:rPr>
          <w:i/>
          <w:sz w:val="28"/>
          <w:szCs w:val="28"/>
        </w:rPr>
        <w:t xml:space="preserve"> </w:t>
      </w:r>
      <w:r w:rsidR="008D4C4F" w:rsidRPr="009A740F">
        <w:rPr>
          <w:sz w:val="28"/>
          <w:szCs w:val="28"/>
        </w:rPr>
        <w:t xml:space="preserve">корректировка  плановых назначений за отчетный период  </w:t>
      </w:r>
      <w:r w:rsidR="00534B07" w:rsidRPr="009A740F">
        <w:rPr>
          <w:sz w:val="28"/>
          <w:szCs w:val="28"/>
        </w:rPr>
        <w:t xml:space="preserve"> по разделу </w:t>
      </w:r>
      <w:r w:rsidR="008D4C4F" w:rsidRPr="009A740F">
        <w:rPr>
          <w:sz w:val="28"/>
          <w:szCs w:val="28"/>
        </w:rPr>
        <w:t>составила +</w:t>
      </w:r>
      <w:r w:rsidR="00BC68A2">
        <w:rPr>
          <w:sz w:val="28"/>
          <w:szCs w:val="28"/>
        </w:rPr>
        <w:t>50339,0</w:t>
      </w:r>
      <w:r w:rsidR="008D4C4F" w:rsidRPr="009A740F">
        <w:rPr>
          <w:sz w:val="28"/>
          <w:szCs w:val="28"/>
        </w:rPr>
        <w:t xml:space="preserve"> тыс. руб.,  в результате  плановые</w:t>
      </w:r>
      <w:r w:rsidR="00534B07" w:rsidRPr="009A740F">
        <w:rPr>
          <w:sz w:val="28"/>
          <w:szCs w:val="28"/>
        </w:rPr>
        <w:t xml:space="preserve"> </w:t>
      </w:r>
      <w:r w:rsidR="008D4C4F" w:rsidRPr="009A740F">
        <w:rPr>
          <w:sz w:val="28"/>
          <w:szCs w:val="28"/>
        </w:rPr>
        <w:t xml:space="preserve"> назначения по расходам составили </w:t>
      </w:r>
      <w:r w:rsidR="00BC68A2">
        <w:rPr>
          <w:sz w:val="28"/>
          <w:szCs w:val="28"/>
        </w:rPr>
        <w:t>125746,7</w:t>
      </w:r>
      <w:r w:rsidR="008D4C4F" w:rsidRPr="009A740F">
        <w:rPr>
          <w:sz w:val="28"/>
          <w:szCs w:val="28"/>
        </w:rPr>
        <w:t xml:space="preserve">  тыс. руб.</w:t>
      </w:r>
      <w:r w:rsidR="00534B07" w:rsidRPr="009A740F">
        <w:rPr>
          <w:sz w:val="28"/>
          <w:szCs w:val="28"/>
        </w:rPr>
        <w:t xml:space="preserve">, </w:t>
      </w:r>
      <w:r w:rsidR="008D4C4F" w:rsidRPr="009A740F">
        <w:rPr>
          <w:sz w:val="28"/>
          <w:szCs w:val="28"/>
        </w:rPr>
        <w:t xml:space="preserve"> которые исполнены  на </w:t>
      </w:r>
      <w:r w:rsidR="00BC68A2">
        <w:rPr>
          <w:sz w:val="28"/>
          <w:szCs w:val="28"/>
        </w:rPr>
        <w:t>91,6</w:t>
      </w:r>
      <w:r w:rsidR="008D4C4F" w:rsidRPr="009A740F">
        <w:rPr>
          <w:sz w:val="28"/>
          <w:szCs w:val="28"/>
        </w:rPr>
        <w:t xml:space="preserve">% и составили </w:t>
      </w:r>
      <w:r w:rsidR="00BC68A2">
        <w:rPr>
          <w:sz w:val="28"/>
          <w:szCs w:val="28"/>
        </w:rPr>
        <w:t>115190,2</w:t>
      </w:r>
      <w:r w:rsidR="008D4C4F" w:rsidRPr="009A740F">
        <w:rPr>
          <w:sz w:val="28"/>
          <w:szCs w:val="28"/>
        </w:rPr>
        <w:t xml:space="preserve"> тыс. руб.  </w:t>
      </w:r>
      <w:r w:rsidRPr="009A740F">
        <w:rPr>
          <w:sz w:val="28"/>
          <w:szCs w:val="28"/>
        </w:rPr>
        <w:t xml:space="preserve">По данному подразделу </w:t>
      </w:r>
      <w:r w:rsidR="00BD18BD" w:rsidRPr="009A740F">
        <w:rPr>
          <w:sz w:val="28"/>
          <w:szCs w:val="28"/>
        </w:rPr>
        <w:t xml:space="preserve">исполнены </w:t>
      </w:r>
      <w:r w:rsidRPr="009A740F">
        <w:rPr>
          <w:sz w:val="28"/>
          <w:szCs w:val="28"/>
        </w:rPr>
        <w:t xml:space="preserve"> расходы на содержание </w:t>
      </w:r>
      <w:r w:rsidR="008446E4" w:rsidRPr="009A740F">
        <w:rPr>
          <w:sz w:val="28"/>
          <w:szCs w:val="28"/>
        </w:rPr>
        <w:t xml:space="preserve"> казенных учреждений, подведомственных Администрации (МКУ МО СР ЦБ администрации,   МКУ МО ОД ОМС, МКУ МО СР «КЗО»</w:t>
      </w:r>
      <w:r w:rsidR="0047796B" w:rsidRPr="009A740F">
        <w:rPr>
          <w:sz w:val="28"/>
          <w:szCs w:val="28"/>
        </w:rPr>
        <w:t>, МКУ МО СР УКС</w:t>
      </w:r>
      <w:r w:rsidR="008446E4" w:rsidRPr="009A740F">
        <w:rPr>
          <w:sz w:val="28"/>
          <w:szCs w:val="28"/>
        </w:rPr>
        <w:t xml:space="preserve">)  в сумме </w:t>
      </w:r>
      <w:r w:rsidRPr="009A740F">
        <w:rPr>
          <w:sz w:val="28"/>
          <w:szCs w:val="28"/>
        </w:rPr>
        <w:t xml:space="preserve"> </w:t>
      </w:r>
      <w:r w:rsidR="00AA5BC1">
        <w:rPr>
          <w:sz w:val="28"/>
          <w:szCs w:val="28"/>
        </w:rPr>
        <w:t>72181,4</w:t>
      </w:r>
      <w:r w:rsidRPr="009A740F">
        <w:rPr>
          <w:sz w:val="28"/>
          <w:szCs w:val="28"/>
        </w:rPr>
        <w:t xml:space="preserve"> тыс. руб., расходы</w:t>
      </w:r>
      <w:r w:rsidR="00986CE4" w:rsidRPr="009A740F">
        <w:rPr>
          <w:sz w:val="28"/>
          <w:szCs w:val="28"/>
        </w:rPr>
        <w:t xml:space="preserve"> по управлению имуществом</w:t>
      </w:r>
      <w:r w:rsidR="00AA5BC1">
        <w:rPr>
          <w:sz w:val="28"/>
          <w:szCs w:val="28"/>
        </w:rPr>
        <w:t xml:space="preserve">, связанные с оценкой недвижимости </w:t>
      </w:r>
      <w:r w:rsidR="00986CE4" w:rsidRPr="009A740F">
        <w:rPr>
          <w:sz w:val="28"/>
          <w:szCs w:val="28"/>
        </w:rPr>
        <w:t xml:space="preserve">в сумме </w:t>
      </w:r>
      <w:r w:rsidR="00AA5BC1">
        <w:rPr>
          <w:sz w:val="28"/>
          <w:szCs w:val="28"/>
        </w:rPr>
        <w:t>8092,7</w:t>
      </w:r>
      <w:r w:rsidR="00986CE4" w:rsidRPr="009A740F">
        <w:rPr>
          <w:sz w:val="28"/>
          <w:szCs w:val="28"/>
        </w:rPr>
        <w:t xml:space="preserve"> тыс. руб., </w:t>
      </w:r>
      <w:r w:rsidRPr="009A740F">
        <w:rPr>
          <w:sz w:val="28"/>
          <w:szCs w:val="28"/>
        </w:rPr>
        <w:t xml:space="preserve"> </w:t>
      </w:r>
      <w:r w:rsidR="00CE0C83">
        <w:rPr>
          <w:sz w:val="28"/>
          <w:szCs w:val="28"/>
        </w:rPr>
        <w:t xml:space="preserve"> расходы связанные    с ремонтом помещений  в сумме 9705,9  тыс. руб., </w:t>
      </w:r>
      <w:r w:rsidRPr="009A740F">
        <w:rPr>
          <w:sz w:val="28"/>
          <w:szCs w:val="28"/>
        </w:rPr>
        <w:t>расходы</w:t>
      </w:r>
      <w:r w:rsidR="001062DE" w:rsidRPr="009A740F">
        <w:rPr>
          <w:sz w:val="28"/>
          <w:szCs w:val="28"/>
        </w:rPr>
        <w:t>,</w:t>
      </w:r>
      <w:r w:rsidRPr="009A740F">
        <w:rPr>
          <w:sz w:val="28"/>
          <w:szCs w:val="28"/>
        </w:rPr>
        <w:t xml:space="preserve">  связанные   с развитием территориального общественного самоуправления   в сумме </w:t>
      </w:r>
      <w:r w:rsidR="00492F1A">
        <w:rPr>
          <w:sz w:val="28"/>
          <w:szCs w:val="28"/>
        </w:rPr>
        <w:t>370,0</w:t>
      </w:r>
      <w:r w:rsidRPr="009A740F">
        <w:rPr>
          <w:sz w:val="28"/>
          <w:szCs w:val="28"/>
        </w:rPr>
        <w:t xml:space="preserve"> тыс. руб.</w:t>
      </w:r>
      <w:r w:rsidR="003E1D80">
        <w:rPr>
          <w:sz w:val="28"/>
          <w:szCs w:val="28"/>
        </w:rPr>
        <w:t xml:space="preserve">, расходы  проведенные   за счет средств    резервного фонда администрации  Краснодарского края  в сумме 17292,1 тыс. руб., </w:t>
      </w:r>
      <w:r w:rsidR="0007502B">
        <w:rPr>
          <w:sz w:val="28"/>
          <w:szCs w:val="28"/>
        </w:rPr>
        <w:t xml:space="preserve">все перечисленные </w:t>
      </w:r>
      <w:r w:rsidR="003E1D80">
        <w:rPr>
          <w:sz w:val="28"/>
          <w:szCs w:val="28"/>
        </w:rPr>
        <w:t xml:space="preserve"> расходы исполнены на 90-100%.  </w:t>
      </w:r>
      <w:r w:rsidR="00D60062">
        <w:rPr>
          <w:sz w:val="28"/>
          <w:szCs w:val="28"/>
        </w:rPr>
        <w:t xml:space="preserve"> </w:t>
      </w:r>
      <w:proofErr w:type="gramStart"/>
      <w:r w:rsidR="00D60062">
        <w:rPr>
          <w:sz w:val="28"/>
          <w:szCs w:val="28"/>
        </w:rPr>
        <w:t>Минимально  исполнены</w:t>
      </w:r>
      <w:proofErr w:type="gramEnd"/>
      <w:r w:rsidR="00D60062">
        <w:rPr>
          <w:sz w:val="28"/>
          <w:szCs w:val="28"/>
        </w:rPr>
        <w:t xml:space="preserve"> </w:t>
      </w:r>
      <w:r w:rsidR="00CE0C83">
        <w:rPr>
          <w:sz w:val="28"/>
          <w:szCs w:val="28"/>
        </w:rPr>
        <w:t xml:space="preserve"> расходы</w:t>
      </w:r>
      <w:r w:rsidR="00D60062">
        <w:rPr>
          <w:sz w:val="28"/>
          <w:szCs w:val="28"/>
        </w:rPr>
        <w:t xml:space="preserve">, предусмотренные </w:t>
      </w:r>
      <w:r w:rsidR="00CE0C83">
        <w:rPr>
          <w:sz w:val="28"/>
          <w:szCs w:val="28"/>
        </w:rPr>
        <w:t xml:space="preserve"> на мероприятия  </w:t>
      </w:r>
      <w:r w:rsidR="00D60062">
        <w:rPr>
          <w:sz w:val="28"/>
          <w:szCs w:val="28"/>
        </w:rPr>
        <w:t xml:space="preserve">по </w:t>
      </w:r>
      <w:r w:rsidR="00CE0C83">
        <w:rPr>
          <w:sz w:val="28"/>
          <w:szCs w:val="28"/>
        </w:rPr>
        <w:t xml:space="preserve">МП </w:t>
      </w:r>
      <w:r w:rsidR="00D60062">
        <w:rPr>
          <w:sz w:val="28"/>
          <w:szCs w:val="28"/>
        </w:rPr>
        <w:t>«</w:t>
      </w:r>
      <w:r w:rsidR="00CE0C83">
        <w:rPr>
          <w:sz w:val="28"/>
          <w:szCs w:val="28"/>
        </w:rPr>
        <w:t>Развитие  топливно-энергетического комплекса</w:t>
      </w:r>
      <w:r w:rsidR="00D60062">
        <w:rPr>
          <w:sz w:val="28"/>
          <w:szCs w:val="28"/>
        </w:rPr>
        <w:t>»</w:t>
      </w:r>
      <w:r w:rsidR="00CE0C83">
        <w:rPr>
          <w:sz w:val="28"/>
          <w:szCs w:val="28"/>
        </w:rPr>
        <w:t xml:space="preserve">  плановые   назнач</w:t>
      </w:r>
      <w:r w:rsidR="00726395">
        <w:rPr>
          <w:sz w:val="28"/>
          <w:szCs w:val="28"/>
        </w:rPr>
        <w:t>е</w:t>
      </w:r>
      <w:r w:rsidR="00CE0C83">
        <w:rPr>
          <w:sz w:val="28"/>
          <w:szCs w:val="28"/>
        </w:rPr>
        <w:t xml:space="preserve">ния по которым </w:t>
      </w:r>
      <w:r w:rsidR="00726395">
        <w:rPr>
          <w:sz w:val="28"/>
          <w:szCs w:val="28"/>
        </w:rPr>
        <w:t xml:space="preserve"> исполнены  на 62,9 %.</w:t>
      </w:r>
      <w:r w:rsidR="00304831">
        <w:rPr>
          <w:sz w:val="28"/>
          <w:szCs w:val="28"/>
        </w:rPr>
        <w:t>,    и  ассигнования,  выделенные на  технологическое  присоединение  к энергоснабжению  земельных участков, выделенных  многодетным семьям   исполнен</w:t>
      </w:r>
      <w:r w:rsidR="0007502B">
        <w:rPr>
          <w:sz w:val="28"/>
          <w:szCs w:val="28"/>
        </w:rPr>
        <w:t>ие  по которым  составило</w:t>
      </w:r>
      <w:r w:rsidR="00304831">
        <w:rPr>
          <w:sz w:val="28"/>
          <w:szCs w:val="28"/>
        </w:rPr>
        <w:t xml:space="preserve"> 59%. </w:t>
      </w:r>
      <w:r w:rsidR="00726395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 </w:t>
      </w:r>
      <w:r w:rsidR="00D46CBB" w:rsidRPr="009A740F">
        <w:rPr>
          <w:sz w:val="28"/>
          <w:szCs w:val="28"/>
        </w:rPr>
        <w:t xml:space="preserve"> </w:t>
      </w:r>
      <w:r w:rsidR="00492F1A">
        <w:rPr>
          <w:sz w:val="28"/>
          <w:szCs w:val="28"/>
        </w:rPr>
        <w:t xml:space="preserve"> </w:t>
      </w:r>
      <w:r w:rsidR="00726395">
        <w:rPr>
          <w:sz w:val="28"/>
          <w:szCs w:val="28"/>
        </w:rPr>
        <w:t xml:space="preserve"> По указанному    разделу    </w:t>
      </w:r>
      <w:proofErr w:type="gramStart"/>
      <w:r w:rsidR="00726395">
        <w:rPr>
          <w:sz w:val="28"/>
          <w:szCs w:val="28"/>
        </w:rPr>
        <w:t>отражены  непредвиденные</w:t>
      </w:r>
      <w:proofErr w:type="gramEnd"/>
      <w:r w:rsidR="00726395">
        <w:rPr>
          <w:sz w:val="28"/>
          <w:szCs w:val="28"/>
        </w:rPr>
        <w:t xml:space="preserve">  расходы  на уплату штрафов и  судебных актов, расходы по которым   составили 1905,6 тыс. руб.</w:t>
      </w:r>
    </w:p>
    <w:p w14:paraId="0AC6BB60" w14:textId="77777777" w:rsidR="00795DD8" w:rsidRPr="004F1291" w:rsidRDefault="00795DD8" w:rsidP="00795DD8">
      <w:pPr>
        <w:spacing w:before="120"/>
        <w:ind w:firstLine="720"/>
        <w:jc w:val="both"/>
        <w:rPr>
          <w:i/>
          <w:sz w:val="28"/>
          <w:szCs w:val="28"/>
        </w:rPr>
      </w:pPr>
      <w:r w:rsidRPr="004F1291">
        <w:rPr>
          <w:b/>
          <w:sz w:val="28"/>
          <w:szCs w:val="28"/>
        </w:rPr>
        <w:t>Раздел 02</w:t>
      </w:r>
      <w:r w:rsidRPr="004F1291">
        <w:rPr>
          <w:b/>
          <w:i/>
          <w:sz w:val="28"/>
          <w:szCs w:val="28"/>
        </w:rPr>
        <w:t xml:space="preserve"> </w:t>
      </w:r>
      <w:r w:rsidRPr="004F1291">
        <w:rPr>
          <w:b/>
          <w:sz w:val="28"/>
          <w:szCs w:val="28"/>
        </w:rPr>
        <w:t>«Национальная оборона</w:t>
      </w:r>
      <w:r w:rsidRPr="004F1291">
        <w:rPr>
          <w:sz w:val="28"/>
          <w:szCs w:val="28"/>
        </w:rPr>
        <w:t>»</w:t>
      </w:r>
      <w:r w:rsidR="00013E45" w:rsidRPr="004F1291">
        <w:rPr>
          <w:b/>
          <w:sz w:val="28"/>
          <w:szCs w:val="28"/>
        </w:rPr>
        <w:t xml:space="preserve"> </w:t>
      </w:r>
      <w:r w:rsidR="00013E45" w:rsidRPr="004F1291">
        <w:rPr>
          <w:b/>
          <w:i/>
          <w:sz w:val="28"/>
          <w:szCs w:val="28"/>
        </w:rPr>
        <w:t>подраздел  «Мобилизационная подготовка»</w:t>
      </w:r>
      <w:r w:rsidR="00372B68" w:rsidRPr="004F1291">
        <w:rPr>
          <w:b/>
          <w:i/>
          <w:sz w:val="28"/>
          <w:szCs w:val="28"/>
        </w:rPr>
        <w:t>.</w:t>
      </w:r>
      <w:r w:rsidR="00013E45" w:rsidRPr="004F1291">
        <w:rPr>
          <w:i/>
          <w:sz w:val="28"/>
          <w:szCs w:val="28"/>
        </w:rPr>
        <w:t xml:space="preserve">  </w:t>
      </w:r>
    </w:p>
    <w:p w14:paraId="050F15B0" w14:textId="77777777" w:rsidR="00795DD8" w:rsidRPr="00786765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4F1291">
        <w:rPr>
          <w:sz w:val="28"/>
          <w:szCs w:val="28"/>
        </w:rPr>
        <w:t xml:space="preserve">  Расходы </w:t>
      </w:r>
      <w:r w:rsidR="006E5344" w:rsidRPr="004F1291">
        <w:rPr>
          <w:sz w:val="28"/>
          <w:szCs w:val="28"/>
        </w:rPr>
        <w:t xml:space="preserve"> по мобилизационной подготовке экономики  на</w:t>
      </w:r>
      <w:r w:rsidRPr="004F1291">
        <w:rPr>
          <w:sz w:val="28"/>
          <w:szCs w:val="28"/>
        </w:rPr>
        <w:t xml:space="preserve"> 20</w:t>
      </w:r>
      <w:r w:rsidR="00FB7792" w:rsidRPr="004F1291">
        <w:rPr>
          <w:sz w:val="28"/>
          <w:szCs w:val="28"/>
        </w:rPr>
        <w:t>2</w:t>
      </w:r>
      <w:r w:rsidR="00304831">
        <w:rPr>
          <w:sz w:val="28"/>
          <w:szCs w:val="28"/>
        </w:rPr>
        <w:t>3</w:t>
      </w:r>
      <w:r w:rsidRPr="004F1291">
        <w:rPr>
          <w:sz w:val="28"/>
          <w:szCs w:val="28"/>
        </w:rPr>
        <w:t xml:space="preserve"> год запланированы </w:t>
      </w:r>
      <w:r w:rsidR="004F1291">
        <w:rPr>
          <w:sz w:val="28"/>
          <w:szCs w:val="28"/>
        </w:rPr>
        <w:t xml:space="preserve"> и исполнены </w:t>
      </w:r>
      <w:r w:rsidRPr="004F1291">
        <w:rPr>
          <w:sz w:val="28"/>
          <w:szCs w:val="28"/>
        </w:rPr>
        <w:t xml:space="preserve"> в сумме </w:t>
      </w:r>
      <w:r w:rsidR="00304831">
        <w:rPr>
          <w:sz w:val="28"/>
          <w:szCs w:val="28"/>
        </w:rPr>
        <w:t>40,4</w:t>
      </w:r>
      <w:r w:rsidR="00CE7C49" w:rsidRPr="004F1291">
        <w:rPr>
          <w:sz w:val="28"/>
          <w:szCs w:val="28"/>
        </w:rPr>
        <w:t xml:space="preserve"> </w:t>
      </w:r>
      <w:r w:rsidRPr="004F1291">
        <w:rPr>
          <w:sz w:val="28"/>
          <w:szCs w:val="28"/>
        </w:rPr>
        <w:t xml:space="preserve"> тыс. руб.</w:t>
      </w:r>
      <w:r w:rsidRPr="009A740F">
        <w:rPr>
          <w:i/>
          <w:sz w:val="28"/>
          <w:szCs w:val="28"/>
        </w:rPr>
        <w:t xml:space="preserve"> </w:t>
      </w:r>
      <w:r w:rsidR="00DE68E5">
        <w:rPr>
          <w:i/>
          <w:sz w:val="28"/>
          <w:szCs w:val="28"/>
        </w:rPr>
        <w:t xml:space="preserve">  </w:t>
      </w:r>
    </w:p>
    <w:p w14:paraId="2EBFC32D" w14:textId="77777777" w:rsidR="00795DD8" w:rsidRPr="009A740F" w:rsidRDefault="00795DD8" w:rsidP="00372B68">
      <w:pPr>
        <w:pStyle w:val="6"/>
        <w:spacing w:before="120" w:after="0"/>
        <w:ind w:firstLine="720"/>
        <w:jc w:val="both"/>
        <w:rPr>
          <w:b w:val="0"/>
          <w:sz w:val="28"/>
          <w:szCs w:val="28"/>
        </w:rPr>
      </w:pPr>
      <w:r w:rsidRPr="009A740F">
        <w:rPr>
          <w:sz w:val="28"/>
          <w:szCs w:val="28"/>
        </w:rPr>
        <w:t xml:space="preserve">Раздел 03 “Национальная безопасность и правоохранительная </w:t>
      </w:r>
      <w:proofErr w:type="gramStart"/>
      <w:r w:rsidRPr="009A740F">
        <w:rPr>
          <w:sz w:val="28"/>
          <w:szCs w:val="28"/>
        </w:rPr>
        <w:t>деятельность”</w:t>
      </w:r>
      <w:r w:rsidR="00372B68" w:rsidRPr="009A740F">
        <w:rPr>
          <w:sz w:val="28"/>
          <w:szCs w:val="28"/>
        </w:rPr>
        <w:t xml:space="preserve"> </w:t>
      </w:r>
      <w:r w:rsidR="00372B68" w:rsidRPr="009A740F">
        <w:rPr>
          <w:b w:val="0"/>
          <w:sz w:val="28"/>
          <w:szCs w:val="28"/>
        </w:rPr>
        <w:t xml:space="preserve"> р</w:t>
      </w:r>
      <w:r w:rsidRPr="009A740F">
        <w:rPr>
          <w:b w:val="0"/>
          <w:sz w:val="28"/>
          <w:szCs w:val="28"/>
        </w:rPr>
        <w:t>асходы</w:t>
      </w:r>
      <w:proofErr w:type="gramEnd"/>
      <w:r w:rsidRPr="009A740F">
        <w:rPr>
          <w:b w:val="0"/>
          <w:sz w:val="28"/>
          <w:szCs w:val="28"/>
        </w:rPr>
        <w:t xml:space="preserve"> по разделу </w:t>
      </w:r>
      <w:r w:rsidR="00372B68" w:rsidRPr="009A740F">
        <w:rPr>
          <w:b w:val="0"/>
          <w:sz w:val="28"/>
          <w:szCs w:val="28"/>
        </w:rPr>
        <w:t xml:space="preserve"> исполнены  на </w:t>
      </w:r>
      <w:r w:rsidR="00304831">
        <w:rPr>
          <w:b w:val="0"/>
          <w:sz w:val="28"/>
          <w:szCs w:val="28"/>
        </w:rPr>
        <w:t>96,6</w:t>
      </w:r>
      <w:r w:rsidR="00677028" w:rsidRPr="009A740F">
        <w:rPr>
          <w:b w:val="0"/>
          <w:sz w:val="28"/>
          <w:szCs w:val="28"/>
        </w:rPr>
        <w:t>%</w:t>
      </w:r>
      <w:r w:rsidR="00372B68" w:rsidRPr="009A740F">
        <w:rPr>
          <w:b w:val="0"/>
          <w:sz w:val="28"/>
          <w:szCs w:val="28"/>
        </w:rPr>
        <w:t xml:space="preserve"> и </w:t>
      </w:r>
      <w:r w:rsidRPr="009A740F">
        <w:rPr>
          <w:b w:val="0"/>
          <w:sz w:val="28"/>
          <w:szCs w:val="28"/>
        </w:rPr>
        <w:t xml:space="preserve"> составили </w:t>
      </w:r>
      <w:r w:rsidR="00304831">
        <w:rPr>
          <w:b w:val="0"/>
          <w:sz w:val="28"/>
          <w:szCs w:val="28"/>
        </w:rPr>
        <w:t>51126,1</w:t>
      </w:r>
      <w:r w:rsidRPr="009A740F">
        <w:rPr>
          <w:b w:val="0"/>
          <w:sz w:val="28"/>
          <w:szCs w:val="28"/>
        </w:rPr>
        <w:t xml:space="preserve"> тыс.руб., при годовых  ассигнованиях </w:t>
      </w:r>
      <w:r w:rsidR="0005373C">
        <w:rPr>
          <w:b w:val="0"/>
          <w:sz w:val="28"/>
          <w:szCs w:val="28"/>
        </w:rPr>
        <w:t>52945,3</w:t>
      </w:r>
      <w:r w:rsidRPr="009A740F">
        <w:rPr>
          <w:b w:val="0"/>
          <w:sz w:val="28"/>
          <w:szCs w:val="28"/>
        </w:rPr>
        <w:t xml:space="preserve"> тыс. руб. </w:t>
      </w:r>
      <w:r w:rsidR="00DE68E5">
        <w:rPr>
          <w:b w:val="0"/>
          <w:sz w:val="28"/>
          <w:szCs w:val="28"/>
        </w:rPr>
        <w:t xml:space="preserve"> </w:t>
      </w:r>
      <w:r w:rsidR="00182D46">
        <w:rPr>
          <w:b w:val="0"/>
          <w:sz w:val="28"/>
          <w:szCs w:val="28"/>
        </w:rPr>
        <w:t xml:space="preserve"> В рамках </w:t>
      </w:r>
      <w:r w:rsidR="00182D46" w:rsidRPr="00C51A27">
        <w:rPr>
          <w:b w:val="0"/>
          <w:sz w:val="28"/>
          <w:szCs w:val="28"/>
        </w:rPr>
        <w:t>МП «Обеспечение безопасности  населения и развитие казачества»</w:t>
      </w:r>
      <w:r w:rsidR="00182D46">
        <w:rPr>
          <w:b w:val="0"/>
          <w:sz w:val="28"/>
          <w:szCs w:val="28"/>
        </w:rPr>
        <w:t xml:space="preserve"> в</w:t>
      </w:r>
      <w:r w:rsidR="00C51A27" w:rsidRPr="00C51A27">
        <w:rPr>
          <w:b w:val="0"/>
          <w:sz w:val="28"/>
          <w:szCs w:val="28"/>
        </w:rPr>
        <w:t xml:space="preserve"> разделе предусмотрены и исполнены   расходы  на гражданскую  оборону (подготовку населения  и организаций  к действиям  в ЧС  в мирное и венное время), на содержание  МКУ МО СР «Ситуационный центр ЕДДС-112» </w:t>
      </w:r>
      <w:r w:rsidR="00EC2434">
        <w:rPr>
          <w:b w:val="0"/>
          <w:sz w:val="28"/>
          <w:szCs w:val="28"/>
        </w:rPr>
        <w:t xml:space="preserve"> в сумме </w:t>
      </w:r>
      <w:r w:rsidR="00722906">
        <w:rPr>
          <w:b w:val="0"/>
          <w:sz w:val="28"/>
          <w:szCs w:val="28"/>
        </w:rPr>
        <w:t xml:space="preserve">21712,8 </w:t>
      </w:r>
      <w:r w:rsidR="00EC2434">
        <w:rPr>
          <w:b w:val="0"/>
          <w:sz w:val="28"/>
          <w:szCs w:val="28"/>
        </w:rPr>
        <w:t xml:space="preserve">тыс. руб. </w:t>
      </w:r>
      <w:r w:rsidR="00C51A27" w:rsidRPr="00C51A27">
        <w:rPr>
          <w:b w:val="0"/>
          <w:sz w:val="28"/>
          <w:szCs w:val="28"/>
        </w:rPr>
        <w:t>и  предоставление  субсидий на выполнение муниципального задания  МБУ МО СР «Аварийно спасательный отряд»</w:t>
      </w:r>
      <w:r w:rsidR="00EC2434">
        <w:rPr>
          <w:b w:val="0"/>
          <w:sz w:val="28"/>
          <w:szCs w:val="28"/>
        </w:rPr>
        <w:t xml:space="preserve"> в сумме </w:t>
      </w:r>
      <w:r w:rsidR="00722906">
        <w:rPr>
          <w:b w:val="0"/>
          <w:sz w:val="28"/>
          <w:szCs w:val="28"/>
        </w:rPr>
        <w:t xml:space="preserve">20984,8 </w:t>
      </w:r>
      <w:r w:rsidR="00EC2434">
        <w:rPr>
          <w:b w:val="0"/>
          <w:sz w:val="28"/>
          <w:szCs w:val="28"/>
        </w:rPr>
        <w:t xml:space="preserve"> тыс. руб.</w:t>
      </w:r>
      <w:r w:rsidR="00714252">
        <w:rPr>
          <w:b w:val="0"/>
          <w:sz w:val="28"/>
          <w:szCs w:val="28"/>
        </w:rPr>
        <w:t xml:space="preserve">, </w:t>
      </w:r>
      <w:r w:rsidR="00182D46" w:rsidRPr="00182D46">
        <w:rPr>
          <w:b w:val="0"/>
          <w:sz w:val="28"/>
          <w:szCs w:val="28"/>
        </w:rPr>
        <w:t xml:space="preserve"> </w:t>
      </w:r>
      <w:r w:rsidR="00182D46">
        <w:rPr>
          <w:b w:val="0"/>
          <w:sz w:val="28"/>
          <w:szCs w:val="28"/>
        </w:rPr>
        <w:t xml:space="preserve">на </w:t>
      </w:r>
      <w:r w:rsidR="00182D46" w:rsidRPr="00C51A27">
        <w:rPr>
          <w:b w:val="0"/>
          <w:sz w:val="28"/>
          <w:szCs w:val="28"/>
        </w:rPr>
        <w:t xml:space="preserve">мероприятия по поддержке и развитию Кубанского казачества, по </w:t>
      </w:r>
      <w:r w:rsidR="00182D46">
        <w:rPr>
          <w:b w:val="0"/>
          <w:sz w:val="28"/>
          <w:szCs w:val="28"/>
        </w:rPr>
        <w:t xml:space="preserve"> укреплению</w:t>
      </w:r>
      <w:r w:rsidR="00182D46" w:rsidRPr="00C51A27">
        <w:rPr>
          <w:b w:val="0"/>
          <w:sz w:val="28"/>
          <w:szCs w:val="28"/>
        </w:rPr>
        <w:t xml:space="preserve"> правопорядка, профилактике правонарушений,  терроризма  и на противодействие коррупции</w:t>
      </w:r>
      <w:r w:rsidR="00780022">
        <w:rPr>
          <w:b w:val="0"/>
          <w:sz w:val="28"/>
          <w:szCs w:val="28"/>
        </w:rPr>
        <w:t xml:space="preserve">.  </w:t>
      </w:r>
      <w:r w:rsidR="00182D46">
        <w:rPr>
          <w:b w:val="0"/>
          <w:sz w:val="28"/>
          <w:szCs w:val="28"/>
        </w:rPr>
        <w:t xml:space="preserve"> </w:t>
      </w:r>
      <w:proofErr w:type="gramStart"/>
      <w:r w:rsidR="00780022">
        <w:rPr>
          <w:b w:val="0"/>
          <w:sz w:val="28"/>
          <w:szCs w:val="28"/>
        </w:rPr>
        <w:t>На  77</w:t>
      </w:r>
      <w:proofErr w:type="gramEnd"/>
      <w:r w:rsidR="00780022">
        <w:rPr>
          <w:b w:val="0"/>
          <w:sz w:val="28"/>
          <w:szCs w:val="28"/>
        </w:rPr>
        <w:t xml:space="preserve">,9%    исполнены </w:t>
      </w:r>
      <w:r w:rsidR="00182D46">
        <w:rPr>
          <w:b w:val="0"/>
          <w:sz w:val="28"/>
          <w:szCs w:val="28"/>
        </w:rPr>
        <w:t xml:space="preserve"> мероприятия</w:t>
      </w:r>
      <w:r w:rsidR="00780022">
        <w:rPr>
          <w:b w:val="0"/>
          <w:sz w:val="28"/>
          <w:szCs w:val="28"/>
        </w:rPr>
        <w:t xml:space="preserve">, направленные  на </w:t>
      </w:r>
      <w:r w:rsidR="00182D46">
        <w:rPr>
          <w:b w:val="0"/>
          <w:sz w:val="28"/>
          <w:szCs w:val="28"/>
        </w:rPr>
        <w:t xml:space="preserve"> предупреждени</w:t>
      </w:r>
      <w:r w:rsidR="00780022">
        <w:rPr>
          <w:b w:val="0"/>
          <w:sz w:val="28"/>
          <w:szCs w:val="28"/>
        </w:rPr>
        <w:t>е</w:t>
      </w:r>
      <w:r w:rsidR="00182D46">
        <w:rPr>
          <w:b w:val="0"/>
          <w:sz w:val="28"/>
          <w:szCs w:val="28"/>
        </w:rPr>
        <w:t xml:space="preserve"> и  ликвидаци</w:t>
      </w:r>
      <w:r w:rsidR="00780022">
        <w:rPr>
          <w:b w:val="0"/>
          <w:sz w:val="28"/>
          <w:szCs w:val="28"/>
        </w:rPr>
        <w:t>ю</w:t>
      </w:r>
      <w:r w:rsidR="00182D46">
        <w:rPr>
          <w:b w:val="0"/>
          <w:sz w:val="28"/>
          <w:szCs w:val="28"/>
        </w:rPr>
        <w:t xml:space="preserve"> ЧС</w:t>
      </w:r>
      <w:r w:rsidR="00780022">
        <w:rPr>
          <w:b w:val="0"/>
          <w:sz w:val="28"/>
          <w:szCs w:val="28"/>
        </w:rPr>
        <w:t xml:space="preserve"> </w:t>
      </w:r>
      <w:r w:rsidR="003200B5">
        <w:rPr>
          <w:b w:val="0"/>
          <w:sz w:val="28"/>
          <w:szCs w:val="28"/>
        </w:rPr>
        <w:t>;</w:t>
      </w:r>
      <w:r w:rsidR="00802C7E">
        <w:rPr>
          <w:b w:val="0"/>
          <w:sz w:val="28"/>
          <w:szCs w:val="28"/>
        </w:rPr>
        <w:t xml:space="preserve">   в рамках    непрограммных  направлений деятельности </w:t>
      </w:r>
      <w:r w:rsidR="00C51A27" w:rsidRPr="00C51A27">
        <w:rPr>
          <w:b w:val="0"/>
          <w:sz w:val="28"/>
          <w:szCs w:val="28"/>
        </w:rPr>
        <w:t xml:space="preserve"> </w:t>
      </w:r>
      <w:r w:rsidR="00802C7E">
        <w:rPr>
          <w:b w:val="0"/>
          <w:sz w:val="28"/>
          <w:szCs w:val="28"/>
        </w:rPr>
        <w:t xml:space="preserve"> за счет средств </w:t>
      </w:r>
      <w:r w:rsidR="00780022">
        <w:rPr>
          <w:b w:val="0"/>
          <w:sz w:val="28"/>
          <w:szCs w:val="28"/>
        </w:rPr>
        <w:t xml:space="preserve">резервного фонда  осуществлены   расходы   по обеспечению защищенности  здания ОМВД.     </w:t>
      </w:r>
      <w:r w:rsidR="00714252">
        <w:rPr>
          <w:b w:val="0"/>
          <w:sz w:val="28"/>
          <w:szCs w:val="28"/>
        </w:rPr>
        <w:t xml:space="preserve"> </w:t>
      </w:r>
    </w:p>
    <w:p w14:paraId="0DAF5EB5" w14:textId="77777777" w:rsidR="00795DD8" w:rsidRPr="009A740F" w:rsidRDefault="00795DD8" w:rsidP="00D82BC3">
      <w:pPr>
        <w:spacing w:before="120"/>
        <w:ind w:firstLine="720"/>
        <w:jc w:val="both"/>
        <w:rPr>
          <w:b/>
          <w:bCs/>
          <w:sz w:val="28"/>
          <w:szCs w:val="28"/>
        </w:rPr>
      </w:pPr>
      <w:r w:rsidRPr="005E4CAB">
        <w:rPr>
          <w:b/>
          <w:bCs/>
          <w:sz w:val="28"/>
          <w:szCs w:val="28"/>
        </w:rPr>
        <w:t>Раздел  04   « Национальная экономика»</w:t>
      </w:r>
    </w:p>
    <w:p w14:paraId="1BD0F290" w14:textId="77777777" w:rsidR="00795DD8" w:rsidRPr="009A740F" w:rsidRDefault="00795DD8" w:rsidP="00D82BC3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>Расходы по разделу национальная экономика за 20</w:t>
      </w:r>
      <w:r w:rsidR="00171D11">
        <w:rPr>
          <w:sz w:val="28"/>
          <w:szCs w:val="28"/>
        </w:rPr>
        <w:t>2</w:t>
      </w:r>
      <w:r w:rsidR="008275A4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год составили  </w:t>
      </w:r>
      <w:r w:rsidR="008275A4">
        <w:rPr>
          <w:sz w:val="28"/>
          <w:szCs w:val="28"/>
        </w:rPr>
        <w:t>27101,3</w:t>
      </w:r>
      <w:r w:rsidRPr="009A740F">
        <w:rPr>
          <w:sz w:val="28"/>
          <w:szCs w:val="28"/>
        </w:rPr>
        <w:t xml:space="preserve"> тыс. руб. при </w:t>
      </w:r>
      <w:r w:rsidR="00146C2E" w:rsidRPr="009A740F">
        <w:rPr>
          <w:sz w:val="28"/>
          <w:szCs w:val="28"/>
        </w:rPr>
        <w:t xml:space="preserve">плановых назначениях  в сумме </w:t>
      </w:r>
      <w:r w:rsidR="008275A4">
        <w:rPr>
          <w:sz w:val="28"/>
          <w:szCs w:val="28"/>
        </w:rPr>
        <w:t>32011,1</w:t>
      </w:r>
      <w:r w:rsidR="004D7A95" w:rsidRPr="009A740F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тыс. руб., </w:t>
      </w:r>
      <w:r w:rsidR="00A02C19" w:rsidRPr="009A740F">
        <w:rPr>
          <w:sz w:val="28"/>
          <w:szCs w:val="28"/>
        </w:rPr>
        <w:t xml:space="preserve"> исполнение </w:t>
      </w:r>
      <w:r w:rsidRPr="009A740F">
        <w:rPr>
          <w:sz w:val="28"/>
          <w:szCs w:val="28"/>
        </w:rPr>
        <w:t xml:space="preserve"> составляет </w:t>
      </w:r>
      <w:r w:rsidR="008275A4">
        <w:rPr>
          <w:sz w:val="28"/>
          <w:szCs w:val="28"/>
        </w:rPr>
        <w:t>84,7</w:t>
      </w:r>
      <w:r w:rsidR="00146C2E" w:rsidRPr="009A740F">
        <w:rPr>
          <w:sz w:val="28"/>
          <w:szCs w:val="28"/>
        </w:rPr>
        <w:t>%</w:t>
      </w:r>
      <w:r w:rsidRPr="009A740F">
        <w:rPr>
          <w:sz w:val="28"/>
          <w:szCs w:val="28"/>
        </w:rPr>
        <w:t>.</w:t>
      </w:r>
    </w:p>
    <w:p w14:paraId="39F6499E" w14:textId="77777777" w:rsidR="00781DE6" w:rsidRPr="009A740F" w:rsidRDefault="00795DD8" w:rsidP="00BE3815">
      <w:pPr>
        <w:ind w:firstLine="708"/>
        <w:jc w:val="both"/>
        <w:rPr>
          <w:color w:val="000000"/>
          <w:sz w:val="28"/>
          <w:szCs w:val="28"/>
        </w:rPr>
      </w:pPr>
      <w:r w:rsidRPr="009A740F">
        <w:rPr>
          <w:b/>
          <w:i/>
          <w:sz w:val="28"/>
          <w:szCs w:val="28"/>
        </w:rPr>
        <w:t>По подразделу 0405</w:t>
      </w:r>
      <w:r w:rsidRPr="009A740F">
        <w:rPr>
          <w:i/>
          <w:sz w:val="28"/>
          <w:szCs w:val="28"/>
        </w:rPr>
        <w:t xml:space="preserve"> </w:t>
      </w:r>
      <w:r w:rsidRPr="009A740F">
        <w:rPr>
          <w:b/>
          <w:i/>
          <w:sz w:val="28"/>
          <w:szCs w:val="28"/>
        </w:rPr>
        <w:t>«Сельское хозяйство и рыболовство</w:t>
      </w:r>
      <w:r w:rsidRPr="009A740F">
        <w:rPr>
          <w:b/>
          <w:sz w:val="28"/>
          <w:szCs w:val="28"/>
        </w:rPr>
        <w:t>»</w:t>
      </w:r>
      <w:r w:rsidRPr="009A740F">
        <w:rPr>
          <w:sz w:val="28"/>
          <w:szCs w:val="28"/>
        </w:rPr>
        <w:t xml:space="preserve"> расходы произведены в сумме </w:t>
      </w:r>
      <w:r w:rsidR="008275A4">
        <w:rPr>
          <w:sz w:val="28"/>
          <w:szCs w:val="28"/>
        </w:rPr>
        <w:t>5461,7</w:t>
      </w:r>
      <w:r w:rsidRPr="009A740F">
        <w:rPr>
          <w:sz w:val="28"/>
          <w:szCs w:val="28"/>
        </w:rPr>
        <w:t xml:space="preserve"> тыс.руб.</w:t>
      </w:r>
      <w:r w:rsidR="00BB1C90">
        <w:rPr>
          <w:sz w:val="28"/>
          <w:szCs w:val="28"/>
        </w:rPr>
        <w:t>, (</w:t>
      </w:r>
      <w:r w:rsidR="009668D4" w:rsidRPr="009A740F">
        <w:rPr>
          <w:sz w:val="28"/>
          <w:szCs w:val="28"/>
        </w:rPr>
        <w:t xml:space="preserve">исполнение </w:t>
      </w:r>
      <w:r w:rsidR="008275A4">
        <w:rPr>
          <w:sz w:val="28"/>
          <w:szCs w:val="28"/>
        </w:rPr>
        <w:t>100</w:t>
      </w:r>
      <w:r w:rsidR="009668D4" w:rsidRPr="009A740F">
        <w:rPr>
          <w:sz w:val="28"/>
          <w:szCs w:val="28"/>
        </w:rPr>
        <w:t>% от  запланированных   средств</w:t>
      </w:r>
      <w:r w:rsidR="00BB1C90">
        <w:rPr>
          <w:sz w:val="28"/>
          <w:szCs w:val="28"/>
        </w:rPr>
        <w:t>)</w:t>
      </w:r>
      <w:r w:rsidR="00684545" w:rsidRPr="009A740F">
        <w:rPr>
          <w:sz w:val="28"/>
          <w:szCs w:val="28"/>
        </w:rPr>
        <w:t xml:space="preserve"> в  рамках программы «Развитие сельского хозяйства и регулирование рынков  сельскохозяйственной продукции, сырья и продовольствия», </w:t>
      </w:r>
      <w:r w:rsidRPr="009A740F">
        <w:rPr>
          <w:sz w:val="28"/>
          <w:szCs w:val="28"/>
        </w:rPr>
        <w:t xml:space="preserve"> в том числе  </w:t>
      </w:r>
      <w:r w:rsidR="003235D0" w:rsidRPr="009A740F">
        <w:rPr>
          <w:sz w:val="28"/>
          <w:szCs w:val="28"/>
        </w:rPr>
        <w:t xml:space="preserve"> на предоставление </w:t>
      </w:r>
      <w:r w:rsidRPr="009A740F">
        <w:rPr>
          <w:sz w:val="28"/>
          <w:szCs w:val="28"/>
        </w:rPr>
        <w:t>субсиди</w:t>
      </w:r>
      <w:r w:rsidR="003235D0" w:rsidRPr="009A740F">
        <w:rPr>
          <w:sz w:val="28"/>
          <w:szCs w:val="28"/>
        </w:rPr>
        <w:t>й</w:t>
      </w:r>
      <w:r w:rsidRPr="009A740F">
        <w:rPr>
          <w:sz w:val="28"/>
          <w:szCs w:val="28"/>
        </w:rPr>
        <w:t xml:space="preserve"> </w:t>
      </w:r>
      <w:r w:rsidR="003235D0" w:rsidRPr="009A740F">
        <w:rPr>
          <w:sz w:val="28"/>
          <w:szCs w:val="28"/>
        </w:rPr>
        <w:t>малым формам хозяйствования п</w:t>
      </w:r>
      <w:r w:rsidRPr="009A740F">
        <w:rPr>
          <w:sz w:val="28"/>
          <w:szCs w:val="28"/>
        </w:rPr>
        <w:t>о государственной поддержке сельского хозяйства</w:t>
      </w:r>
      <w:r w:rsidR="007F535F" w:rsidRPr="009A740F">
        <w:rPr>
          <w:sz w:val="28"/>
          <w:szCs w:val="28"/>
        </w:rPr>
        <w:t xml:space="preserve"> в общей сумме </w:t>
      </w:r>
      <w:r w:rsidR="008275A4">
        <w:rPr>
          <w:sz w:val="28"/>
          <w:szCs w:val="28"/>
        </w:rPr>
        <w:t>4445,7</w:t>
      </w:r>
      <w:r w:rsidR="00171D11">
        <w:rPr>
          <w:sz w:val="28"/>
          <w:szCs w:val="28"/>
        </w:rPr>
        <w:t xml:space="preserve"> </w:t>
      </w:r>
      <w:r w:rsidR="00171D11" w:rsidRPr="009A740F">
        <w:rPr>
          <w:sz w:val="28"/>
          <w:szCs w:val="28"/>
        </w:rPr>
        <w:t>тыс. руб</w:t>
      </w:r>
      <w:r w:rsidR="00171D11">
        <w:rPr>
          <w:sz w:val="28"/>
          <w:szCs w:val="28"/>
        </w:rPr>
        <w:t>.</w:t>
      </w:r>
      <w:r w:rsidR="003E0906">
        <w:rPr>
          <w:sz w:val="28"/>
          <w:szCs w:val="28"/>
        </w:rPr>
        <w:t xml:space="preserve"> (исполнение 100%)</w:t>
      </w:r>
      <w:r w:rsidR="00171D11">
        <w:rPr>
          <w:sz w:val="28"/>
          <w:szCs w:val="28"/>
        </w:rPr>
        <w:t xml:space="preserve">,  </w:t>
      </w:r>
      <w:r w:rsidR="00946777">
        <w:rPr>
          <w:sz w:val="28"/>
          <w:szCs w:val="28"/>
        </w:rPr>
        <w:t xml:space="preserve">  на </w:t>
      </w:r>
      <w:r w:rsidR="00D55520" w:rsidRPr="009A740F">
        <w:rPr>
          <w:sz w:val="28"/>
          <w:szCs w:val="28"/>
        </w:rPr>
        <w:t xml:space="preserve"> </w:t>
      </w:r>
      <w:r w:rsidR="00946777">
        <w:rPr>
          <w:sz w:val="28"/>
          <w:szCs w:val="28"/>
        </w:rPr>
        <w:t xml:space="preserve"> мероприятия  по обращению с животными  без владельцев, на  </w:t>
      </w:r>
      <w:r w:rsidRPr="009A740F">
        <w:rPr>
          <w:sz w:val="28"/>
          <w:szCs w:val="28"/>
        </w:rPr>
        <w:t>предупреждени</w:t>
      </w:r>
      <w:r w:rsidR="00D55520" w:rsidRPr="009A740F">
        <w:rPr>
          <w:sz w:val="28"/>
          <w:szCs w:val="28"/>
        </w:rPr>
        <w:t>е</w:t>
      </w:r>
      <w:r w:rsidRPr="009A740F">
        <w:rPr>
          <w:sz w:val="28"/>
          <w:szCs w:val="28"/>
        </w:rPr>
        <w:t xml:space="preserve"> и ликвидаци</w:t>
      </w:r>
      <w:r w:rsidR="00D55520" w:rsidRPr="009A740F">
        <w:rPr>
          <w:sz w:val="28"/>
          <w:szCs w:val="28"/>
        </w:rPr>
        <w:t>ю</w:t>
      </w:r>
      <w:r w:rsidRPr="009A740F">
        <w:rPr>
          <w:sz w:val="28"/>
          <w:szCs w:val="28"/>
        </w:rPr>
        <w:t xml:space="preserve"> болезней </w:t>
      </w:r>
      <w:r w:rsidR="00D82BC3" w:rsidRPr="009A740F">
        <w:rPr>
          <w:sz w:val="28"/>
          <w:szCs w:val="28"/>
        </w:rPr>
        <w:t xml:space="preserve"> сельскохозяйственных животных</w:t>
      </w:r>
      <w:r w:rsidR="003E0906">
        <w:rPr>
          <w:sz w:val="28"/>
          <w:szCs w:val="28"/>
        </w:rPr>
        <w:t xml:space="preserve"> (исполнение </w:t>
      </w:r>
      <w:r w:rsidR="008275A4">
        <w:rPr>
          <w:sz w:val="28"/>
          <w:szCs w:val="28"/>
        </w:rPr>
        <w:t>100</w:t>
      </w:r>
      <w:r w:rsidR="003E0906">
        <w:rPr>
          <w:sz w:val="28"/>
          <w:szCs w:val="28"/>
        </w:rPr>
        <w:t>%)</w:t>
      </w:r>
      <w:r w:rsidR="00C21B16">
        <w:rPr>
          <w:sz w:val="28"/>
          <w:szCs w:val="28"/>
        </w:rPr>
        <w:t>.</w:t>
      </w:r>
      <w:r w:rsidR="00677A18">
        <w:rPr>
          <w:sz w:val="28"/>
          <w:szCs w:val="28"/>
        </w:rPr>
        <w:t xml:space="preserve">    </w:t>
      </w:r>
    </w:p>
    <w:p w14:paraId="3872FAEE" w14:textId="77777777" w:rsidR="00795DD8" w:rsidRPr="009A740F" w:rsidRDefault="00781DE6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b/>
          <w:i/>
          <w:sz w:val="28"/>
          <w:szCs w:val="28"/>
        </w:rPr>
        <w:t>П</w:t>
      </w:r>
      <w:r w:rsidR="00795DD8" w:rsidRPr="009A740F">
        <w:rPr>
          <w:b/>
          <w:i/>
          <w:sz w:val="28"/>
          <w:szCs w:val="28"/>
        </w:rPr>
        <w:t>о подразделу 0408 «Транспорт»</w:t>
      </w:r>
      <w:r w:rsidR="00795DD8" w:rsidRPr="009A740F">
        <w:rPr>
          <w:sz w:val="28"/>
          <w:szCs w:val="28"/>
        </w:rPr>
        <w:t xml:space="preserve"> расходы произведены в сумме </w:t>
      </w:r>
      <w:r w:rsidR="00C21B16">
        <w:rPr>
          <w:sz w:val="28"/>
          <w:szCs w:val="28"/>
        </w:rPr>
        <w:t>2780,4</w:t>
      </w:r>
      <w:r w:rsidR="00795DD8" w:rsidRPr="009A740F">
        <w:rPr>
          <w:sz w:val="28"/>
          <w:szCs w:val="28"/>
        </w:rPr>
        <w:t xml:space="preserve"> тыс. </w:t>
      </w:r>
      <w:proofErr w:type="gramStart"/>
      <w:r w:rsidR="00795DD8" w:rsidRPr="009A740F">
        <w:rPr>
          <w:sz w:val="28"/>
          <w:szCs w:val="28"/>
        </w:rPr>
        <w:t>руб.(</w:t>
      </w:r>
      <w:proofErr w:type="gramEnd"/>
      <w:r w:rsidR="00795DD8" w:rsidRPr="009A740F">
        <w:rPr>
          <w:sz w:val="28"/>
          <w:szCs w:val="28"/>
        </w:rPr>
        <w:t xml:space="preserve">исполнены на 100%) </w:t>
      </w:r>
      <w:r w:rsidR="001A2856" w:rsidRPr="009A740F">
        <w:rPr>
          <w:sz w:val="28"/>
          <w:szCs w:val="28"/>
        </w:rPr>
        <w:t xml:space="preserve"> в рамках МП «Социально-экономическое и инновационное развитие МО Северский район» </w:t>
      </w:r>
      <w:r w:rsidR="00795DD8" w:rsidRPr="009A740F">
        <w:rPr>
          <w:sz w:val="28"/>
          <w:szCs w:val="28"/>
        </w:rPr>
        <w:t>на</w:t>
      </w:r>
      <w:r w:rsidR="001A2856" w:rsidRPr="009A740F">
        <w:rPr>
          <w:sz w:val="28"/>
          <w:szCs w:val="28"/>
        </w:rPr>
        <w:t xml:space="preserve"> предоставление </w:t>
      </w:r>
      <w:r w:rsidR="00795DD8" w:rsidRPr="009A740F">
        <w:rPr>
          <w:sz w:val="28"/>
          <w:szCs w:val="28"/>
        </w:rPr>
        <w:t xml:space="preserve"> субсиди</w:t>
      </w:r>
      <w:r w:rsidR="001A2856" w:rsidRPr="009A740F">
        <w:rPr>
          <w:sz w:val="28"/>
          <w:szCs w:val="28"/>
        </w:rPr>
        <w:t>й</w:t>
      </w:r>
      <w:r w:rsidR="00795DD8" w:rsidRPr="009A740F">
        <w:rPr>
          <w:sz w:val="28"/>
          <w:szCs w:val="28"/>
        </w:rPr>
        <w:t xml:space="preserve"> юридическим лицам </w:t>
      </w:r>
      <w:r w:rsidR="00207A40" w:rsidRPr="009A740F">
        <w:rPr>
          <w:sz w:val="28"/>
          <w:szCs w:val="28"/>
        </w:rPr>
        <w:t xml:space="preserve"> </w:t>
      </w:r>
      <w:r w:rsidR="00DC4D9B" w:rsidRPr="009A740F">
        <w:rPr>
          <w:sz w:val="28"/>
          <w:szCs w:val="28"/>
        </w:rPr>
        <w:t xml:space="preserve">в целях возмещения части затрат </w:t>
      </w:r>
      <w:r w:rsidR="00207A40" w:rsidRPr="009A740F">
        <w:rPr>
          <w:sz w:val="28"/>
          <w:szCs w:val="28"/>
        </w:rPr>
        <w:t xml:space="preserve">предприятиям пассажирского транспорта, осуществляющих </w:t>
      </w:r>
      <w:r w:rsidR="00F7743D">
        <w:rPr>
          <w:sz w:val="28"/>
          <w:szCs w:val="28"/>
        </w:rPr>
        <w:t xml:space="preserve">регулярные </w:t>
      </w:r>
      <w:r w:rsidR="00207A40" w:rsidRPr="009A740F">
        <w:rPr>
          <w:sz w:val="28"/>
          <w:szCs w:val="28"/>
        </w:rPr>
        <w:t>перевозки</w:t>
      </w:r>
      <w:r w:rsidR="00DC4D9B" w:rsidRPr="009A740F">
        <w:rPr>
          <w:sz w:val="28"/>
          <w:szCs w:val="28"/>
        </w:rPr>
        <w:t xml:space="preserve"> </w:t>
      </w:r>
      <w:r w:rsidR="00207A40" w:rsidRPr="009A740F">
        <w:rPr>
          <w:sz w:val="28"/>
          <w:szCs w:val="28"/>
        </w:rPr>
        <w:t xml:space="preserve"> на социально значимых маршрутах</w:t>
      </w:r>
      <w:r w:rsidR="00DC4D9B" w:rsidRPr="009A740F">
        <w:rPr>
          <w:sz w:val="28"/>
          <w:szCs w:val="28"/>
        </w:rPr>
        <w:t xml:space="preserve"> по регулируемым тарифам</w:t>
      </w:r>
      <w:r w:rsidR="00C21B16">
        <w:rPr>
          <w:sz w:val="28"/>
          <w:szCs w:val="28"/>
        </w:rPr>
        <w:t>.</w:t>
      </w:r>
      <w:r w:rsidR="00677A18">
        <w:rPr>
          <w:sz w:val="28"/>
          <w:szCs w:val="28"/>
        </w:rPr>
        <w:t xml:space="preserve">   </w:t>
      </w:r>
    </w:p>
    <w:p w14:paraId="2E114FB5" w14:textId="77777777" w:rsidR="00170B18" w:rsidRPr="00170B18" w:rsidRDefault="00795DD8" w:rsidP="00170B18">
      <w:pPr>
        <w:ind w:firstLine="709"/>
        <w:jc w:val="both"/>
        <w:rPr>
          <w:sz w:val="28"/>
          <w:szCs w:val="28"/>
        </w:rPr>
      </w:pPr>
      <w:r w:rsidRPr="009A740F">
        <w:rPr>
          <w:b/>
          <w:i/>
          <w:sz w:val="28"/>
          <w:szCs w:val="28"/>
        </w:rPr>
        <w:t>По подразделу 0409 «Дорожное хозяйство»</w:t>
      </w:r>
      <w:r w:rsidRPr="009A740F">
        <w:rPr>
          <w:b/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расходы </w:t>
      </w:r>
      <w:r w:rsidR="00384F46">
        <w:rPr>
          <w:sz w:val="28"/>
          <w:szCs w:val="28"/>
        </w:rPr>
        <w:t xml:space="preserve">  разделу </w:t>
      </w:r>
      <w:r w:rsidR="00DC4D9B" w:rsidRPr="009A740F">
        <w:rPr>
          <w:sz w:val="28"/>
          <w:szCs w:val="28"/>
        </w:rPr>
        <w:t xml:space="preserve">запланированы </w:t>
      </w:r>
      <w:r w:rsidRPr="009A740F">
        <w:rPr>
          <w:b/>
          <w:sz w:val="28"/>
          <w:szCs w:val="28"/>
        </w:rPr>
        <w:t xml:space="preserve">  </w:t>
      </w:r>
      <w:r w:rsidR="00DC4D9B" w:rsidRPr="009A740F">
        <w:rPr>
          <w:b/>
          <w:sz w:val="28"/>
          <w:szCs w:val="28"/>
        </w:rPr>
        <w:t xml:space="preserve"> </w:t>
      </w:r>
      <w:r w:rsidR="00DC4D9B" w:rsidRPr="009A740F">
        <w:rPr>
          <w:sz w:val="28"/>
          <w:szCs w:val="28"/>
        </w:rPr>
        <w:t xml:space="preserve">в сумме </w:t>
      </w:r>
      <w:r w:rsidR="00C21B16">
        <w:rPr>
          <w:sz w:val="28"/>
          <w:szCs w:val="28"/>
        </w:rPr>
        <w:t>5230,8</w:t>
      </w:r>
      <w:r w:rsidR="00DC4D9B" w:rsidRPr="009A740F">
        <w:rPr>
          <w:sz w:val="28"/>
          <w:szCs w:val="28"/>
        </w:rPr>
        <w:t>тыс. руб</w:t>
      </w:r>
      <w:r w:rsidR="004C4E20">
        <w:rPr>
          <w:sz w:val="28"/>
          <w:szCs w:val="28"/>
        </w:rPr>
        <w:t>.,</w:t>
      </w:r>
      <w:r w:rsidR="00E13EA1" w:rsidRPr="009A740F">
        <w:rPr>
          <w:sz w:val="28"/>
          <w:szCs w:val="28"/>
        </w:rPr>
        <w:t xml:space="preserve"> </w:t>
      </w:r>
      <w:r w:rsidR="00384F46" w:rsidRPr="009A740F">
        <w:rPr>
          <w:sz w:val="28"/>
          <w:szCs w:val="28"/>
        </w:rPr>
        <w:t xml:space="preserve">исполнение составило </w:t>
      </w:r>
      <w:r w:rsidR="00C21B16">
        <w:rPr>
          <w:sz w:val="28"/>
          <w:szCs w:val="28"/>
        </w:rPr>
        <w:t>95,4</w:t>
      </w:r>
      <w:r w:rsidR="00384F46" w:rsidRPr="009A740F">
        <w:rPr>
          <w:sz w:val="28"/>
          <w:szCs w:val="28"/>
        </w:rPr>
        <w:t>%</w:t>
      </w:r>
      <w:r w:rsidR="00C21B16">
        <w:rPr>
          <w:sz w:val="28"/>
          <w:szCs w:val="28"/>
        </w:rPr>
        <w:t xml:space="preserve"> в сумме 4989,2 тыс. руб.</w:t>
      </w:r>
      <w:r w:rsidR="00384F46">
        <w:rPr>
          <w:sz w:val="28"/>
          <w:szCs w:val="28"/>
        </w:rPr>
        <w:t xml:space="preserve"> Как  следует  из доклада о ходе реализации  муниципальных программ, в</w:t>
      </w:r>
      <w:r w:rsidR="00E13EA1" w:rsidRPr="009A740F">
        <w:rPr>
          <w:sz w:val="28"/>
          <w:szCs w:val="28"/>
        </w:rPr>
        <w:t xml:space="preserve"> рамках  МП «Комплексное и устойчивое  развитие Северского района в сфере дорожного хозяйства»</w:t>
      </w:r>
      <w:r w:rsidR="00515F98" w:rsidRPr="009A740F">
        <w:rPr>
          <w:sz w:val="28"/>
          <w:szCs w:val="28"/>
        </w:rPr>
        <w:t>,</w:t>
      </w:r>
      <w:r w:rsidRPr="009A740F">
        <w:rPr>
          <w:sz w:val="28"/>
          <w:szCs w:val="28"/>
        </w:rPr>
        <w:t xml:space="preserve"> </w:t>
      </w:r>
      <w:r w:rsidR="00B66F19">
        <w:rPr>
          <w:sz w:val="28"/>
          <w:szCs w:val="28"/>
        </w:rPr>
        <w:t>в 202</w:t>
      </w:r>
      <w:r w:rsidR="00170B18">
        <w:rPr>
          <w:sz w:val="28"/>
          <w:szCs w:val="28"/>
        </w:rPr>
        <w:t>3</w:t>
      </w:r>
      <w:r w:rsidR="00B66F19">
        <w:rPr>
          <w:sz w:val="28"/>
          <w:szCs w:val="28"/>
        </w:rPr>
        <w:t xml:space="preserve"> году выполнены  работы</w:t>
      </w:r>
      <w:r w:rsidR="00453D6E">
        <w:rPr>
          <w:sz w:val="28"/>
          <w:szCs w:val="28"/>
        </w:rPr>
        <w:t xml:space="preserve">, связанные с  содержанием </w:t>
      </w:r>
      <w:r w:rsidR="00170B18">
        <w:rPr>
          <w:sz w:val="28"/>
          <w:szCs w:val="28"/>
        </w:rPr>
        <w:t xml:space="preserve"> и ремонтом </w:t>
      </w:r>
      <w:r w:rsidR="00453D6E">
        <w:rPr>
          <w:sz w:val="28"/>
          <w:szCs w:val="28"/>
        </w:rPr>
        <w:t>автомобильных дорог вне границ  поселений</w:t>
      </w:r>
      <w:r w:rsidR="00170B18">
        <w:rPr>
          <w:sz w:val="28"/>
          <w:szCs w:val="28"/>
        </w:rPr>
        <w:t xml:space="preserve">, в том числе, </w:t>
      </w:r>
      <w:r w:rsidR="00453D6E">
        <w:rPr>
          <w:sz w:val="28"/>
          <w:szCs w:val="28"/>
        </w:rPr>
        <w:t xml:space="preserve"> </w:t>
      </w:r>
      <w:r w:rsidR="00170B18" w:rsidRPr="00170B18">
        <w:rPr>
          <w:sz w:val="28"/>
          <w:szCs w:val="28"/>
        </w:rPr>
        <w:t xml:space="preserve"> подъезд</w:t>
      </w:r>
      <w:r w:rsidR="00C33280">
        <w:rPr>
          <w:sz w:val="28"/>
          <w:szCs w:val="28"/>
        </w:rPr>
        <w:t>а</w:t>
      </w:r>
      <w:r w:rsidR="00170B18" w:rsidRPr="00170B18">
        <w:rPr>
          <w:sz w:val="28"/>
          <w:szCs w:val="28"/>
        </w:rPr>
        <w:t xml:space="preserve"> к урочищу Потайное;   дороги от поселка 8 Марта к ст. Северской; подъезд</w:t>
      </w:r>
      <w:r w:rsidR="00C33280">
        <w:rPr>
          <w:sz w:val="28"/>
          <w:szCs w:val="28"/>
        </w:rPr>
        <w:t>а</w:t>
      </w:r>
      <w:r w:rsidR="00170B18" w:rsidRPr="00170B18">
        <w:rPr>
          <w:sz w:val="28"/>
          <w:szCs w:val="28"/>
        </w:rPr>
        <w:t xml:space="preserve"> к х. Шуваеву; подъезд</w:t>
      </w:r>
      <w:r w:rsidR="00C33280">
        <w:rPr>
          <w:sz w:val="28"/>
          <w:szCs w:val="28"/>
        </w:rPr>
        <w:t>а</w:t>
      </w:r>
      <w:r w:rsidR="00170B18" w:rsidRPr="00170B18">
        <w:rPr>
          <w:sz w:val="28"/>
          <w:szCs w:val="28"/>
        </w:rPr>
        <w:t xml:space="preserve"> к хутору Песчаному;</w:t>
      </w:r>
      <w:r w:rsidR="00C33280">
        <w:rPr>
          <w:sz w:val="28"/>
          <w:szCs w:val="28"/>
        </w:rPr>
        <w:t xml:space="preserve"> а</w:t>
      </w:r>
      <w:r w:rsidR="00170B18" w:rsidRPr="00170B18">
        <w:rPr>
          <w:sz w:val="28"/>
          <w:szCs w:val="28"/>
        </w:rPr>
        <w:t xml:space="preserve">втомобильной дороги х. Стефановский – а. </w:t>
      </w:r>
      <w:proofErr w:type="spellStart"/>
      <w:r w:rsidR="00170B18" w:rsidRPr="00170B18">
        <w:rPr>
          <w:sz w:val="28"/>
          <w:szCs w:val="28"/>
        </w:rPr>
        <w:t>Псейтук</w:t>
      </w:r>
      <w:proofErr w:type="spellEnd"/>
      <w:r w:rsidR="00170B18" w:rsidRPr="00170B18">
        <w:rPr>
          <w:sz w:val="28"/>
          <w:szCs w:val="28"/>
        </w:rPr>
        <w:t xml:space="preserve"> (до границы с республикой Адыгея); дороги от х. Свободного до ФАД «Краснодар-Новороссийск» (км 42+300) (влево).</w:t>
      </w:r>
    </w:p>
    <w:p w14:paraId="692BA506" w14:textId="77777777" w:rsidR="00B66F19" w:rsidRPr="008B1074" w:rsidRDefault="00B66F19" w:rsidP="009D5BC8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14:paraId="4A66C1F4" w14:textId="77777777" w:rsidR="00795DD8" w:rsidRPr="009A740F" w:rsidRDefault="00B66F19" w:rsidP="009D5B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95DD8" w:rsidRPr="009F325E">
        <w:rPr>
          <w:b/>
          <w:i/>
          <w:sz w:val="28"/>
          <w:szCs w:val="28"/>
        </w:rPr>
        <w:t>По подразделу 0410</w:t>
      </w:r>
      <w:r w:rsidR="00795DD8" w:rsidRPr="009F325E">
        <w:rPr>
          <w:i/>
          <w:sz w:val="28"/>
          <w:szCs w:val="28"/>
        </w:rPr>
        <w:t xml:space="preserve"> </w:t>
      </w:r>
      <w:r w:rsidR="00795DD8" w:rsidRPr="009F325E">
        <w:rPr>
          <w:b/>
          <w:i/>
          <w:sz w:val="28"/>
          <w:szCs w:val="28"/>
        </w:rPr>
        <w:t xml:space="preserve">«Связь и </w:t>
      </w:r>
      <w:proofErr w:type="gramStart"/>
      <w:r w:rsidR="00795DD8" w:rsidRPr="009F325E">
        <w:rPr>
          <w:b/>
          <w:i/>
          <w:sz w:val="28"/>
          <w:szCs w:val="28"/>
        </w:rPr>
        <w:t>информатика»</w:t>
      </w:r>
      <w:r w:rsidR="00795DD8" w:rsidRPr="009A740F">
        <w:rPr>
          <w:sz w:val="28"/>
          <w:szCs w:val="28"/>
        </w:rPr>
        <w:t xml:space="preserve">  расходы</w:t>
      </w:r>
      <w:proofErr w:type="gramEnd"/>
      <w:r w:rsidR="00795DD8" w:rsidRPr="009A740F">
        <w:rPr>
          <w:sz w:val="28"/>
          <w:szCs w:val="28"/>
        </w:rPr>
        <w:t xml:space="preserve"> произведены в сумме </w:t>
      </w:r>
      <w:r w:rsidR="00C33280">
        <w:rPr>
          <w:sz w:val="28"/>
          <w:szCs w:val="28"/>
        </w:rPr>
        <w:t>8991,2</w:t>
      </w:r>
      <w:r w:rsidR="00576D02">
        <w:rPr>
          <w:sz w:val="28"/>
          <w:szCs w:val="28"/>
        </w:rPr>
        <w:t>9</w:t>
      </w:r>
      <w:r w:rsidR="00795DD8" w:rsidRPr="009A740F">
        <w:rPr>
          <w:sz w:val="28"/>
          <w:szCs w:val="28"/>
        </w:rPr>
        <w:t xml:space="preserve"> тыс. руб., исполнение </w:t>
      </w:r>
      <w:r w:rsidR="00C33280">
        <w:rPr>
          <w:sz w:val="28"/>
          <w:szCs w:val="28"/>
        </w:rPr>
        <w:t>99,3</w:t>
      </w:r>
      <w:r w:rsidR="00795DD8" w:rsidRPr="009A740F">
        <w:rPr>
          <w:sz w:val="28"/>
          <w:szCs w:val="28"/>
        </w:rPr>
        <w:t xml:space="preserve">%. </w:t>
      </w:r>
      <w:r w:rsidR="00A66703" w:rsidRPr="009A740F">
        <w:rPr>
          <w:sz w:val="28"/>
          <w:szCs w:val="28"/>
        </w:rPr>
        <w:t xml:space="preserve"> </w:t>
      </w:r>
      <w:proofErr w:type="gramStart"/>
      <w:r w:rsidR="00A66703" w:rsidRPr="009A740F">
        <w:rPr>
          <w:sz w:val="28"/>
          <w:szCs w:val="28"/>
        </w:rPr>
        <w:t xml:space="preserve">По </w:t>
      </w:r>
      <w:r w:rsidR="00795DD8" w:rsidRPr="009A740F">
        <w:rPr>
          <w:sz w:val="28"/>
          <w:szCs w:val="28"/>
        </w:rPr>
        <w:t xml:space="preserve"> данном</w:t>
      </w:r>
      <w:r w:rsidR="00A66703" w:rsidRPr="009A740F">
        <w:rPr>
          <w:sz w:val="28"/>
          <w:szCs w:val="28"/>
        </w:rPr>
        <w:t>у</w:t>
      </w:r>
      <w:proofErr w:type="gramEnd"/>
      <w:r w:rsidR="00A66703" w:rsidRPr="009A740F">
        <w:rPr>
          <w:sz w:val="28"/>
          <w:szCs w:val="28"/>
        </w:rPr>
        <w:t xml:space="preserve"> </w:t>
      </w:r>
      <w:r w:rsidR="00795DD8" w:rsidRPr="009A740F">
        <w:rPr>
          <w:sz w:val="28"/>
          <w:szCs w:val="28"/>
        </w:rPr>
        <w:t>подраздел</w:t>
      </w:r>
      <w:r w:rsidR="00A66703" w:rsidRPr="009A740F">
        <w:rPr>
          <w:sz w:val="28"/>
          <w:szCs w:val="28"/>
        </w:rPr>
        <w:t>у</w:t>
      </w:r>
      <w:r w:rsidR="00795DD8" w:rsidRPr="009A740F">
        <w:rPr>
          <w:sz w:val="28"/>
          <w:szCs w:val="28"/>
        </w:rPr>
        <w:t xml:space="preserve">  </w:t>
      </w:r>
      <w:r w:rsidR="00A66703" w:rsidRPr="009A740F">
        <w:rPr>
          <w:sz w:val="28"/>
          <w:szCs w:val="28"/>
        </w:rPr>
        <w:t xml:space="preserve">исполнены </w:t>
      </w:r>
      <w:r w:rsidR="00795DD8" w:rsidRPr="009A740F">
        <w:rPr>
          <w:sz w:val="28"/>
          <w:szCs w:val="28"/>
        </w:rPr>
        <w:t xml:space="preserve"> </w:t>
      </w:r>
      <w:r w:rsidR="00A66703" w:rsidRPr="009A740F">
        <w:rPr>
          <w:sz w:val="28"/>
          <w:szCs w:val="28"/>
        </w:rPr>
        <w:t xml:space="preserve"> расходы  на закупки  </w:t>
      </w:r>
      <w:r w:rsidR="000E38B3" w:rsidRPr="009A740F">
        <w:rPr>
          <w:sz w:val="28"/>
          <w:szCs w:val="28"/>
        </w:rPr>
        <w:t xml:space="preserve">  в рамках программы </w:t>
      </w:r>
      <w:r w:rsidR="00045ABE" w:rsidRPr="009A740F">
        <w:rPr>
          <w:sz w:val="28"/>
          <w:szCs w:val="28"/>
        </w:rPr>
        <w:t xml:space="preserve"> «</w:t>
      </w:r>
      <w:r w:rsidR="00CA5545">
        <w:rPr>
          <w:sz w:val="28"/>
          <w:szCs w:val="28"/>
        </w:rPr>
        <w:t>Информатизация Северского района</w:t>
      </w:r>
      <w:r w:rsidR="00045ABE" w:rsidRPr="009A740F">
        <w:rPr>
          <w:sz w:val="28"/>
          <w:szCs w:val="28"/>
        </w:rPr>
        <w:t>»</w:t>
      </w:r>
      <w:r w:rsidR="007B5263">
        <w:rPr>
          <w:sz w:val="28"/>
          <w:szCs w:val="28"/>
        </w:rPr>
        <w:t xml:space="preserve"> (</w:t>
      </w:r>
      <w:r w:rsidR="007B5263" w:rsidRPr="007B5263">
        <w:rPr>
          <w:sz w:val="28"/>
          <w:szCs w:val="28"/>
        </w:rPr>
        <w:t xml:space="preserve">приобретение компьютеров, оргтехники, программного обеспечения, обслуживание информационных систем, хостинг Интернет-портала, </w:t>
      </w:r>
      <w:r w:rsidR="007B5263" w:rsidRPr="007B5263">
        <w:rPr>
          <w:color w:val="000000"/>
          <w:sz w:val="28"/>
          <w:szCs w:val="28"/>
        </w:rPr>
        <w:t>услуги по заправке картриджей, ремонту оргтехники, услуги связи, поставка картриджей, материалов и комплектующих</w:t>
      </w:r>
      <w:r w:rsidR="00491C05">
        <w:rPr>
          <w:color w:val="000000"/>
          <w:sz w:val="28"/>
          <w:szCs w:val="28"/>
        </w:rPr>
        <w:t xml:space="preserve"> и</w:t>
      </w:r>
      <w:r w:rsidR="007B5263" w:rsidRPr="007B5263">
        <w:rPr>
          <w:color w:val="000000"/>
          <w:sz w:val="28"/>
          <w:szCs w:val="28"/>
        </w:rPr>
        <w:t xml:space="preserve"> </w:t>
      </w:r>
      <w:r w:rsidR="007B5263" w:rsidRPr="007B5263">
        <w:rPr>
          <w:sz w:val="28"/>
          <w:szCs w:val="28"/>
        </w:rPr>
        <w:t>другое</w:t>
      </w:r>
      <w:r w:rsidR="007B5263">
        <w:rPr>
          <w:sz w:val="28"/>
          <w:szCs w:val="28"/>
        </w:rPr>
        <w:t>)</w:t>
      </w:r>
      <w:r w:rsidR="000260E6" w:rsidRPr="009A740F">
        <w:rPr>
          <w:sz w:val="28"/>
          <w:szCs w:val="28"/>
        </w:rPr>
        <w:t>.</w:t>
      </w:r>
      <w:r w:rsidR="00622B93">
        <w:rPr>
          <w:sz w:val="28"/>
          <w:szCs w:val="28"/>
        </w:rPr>
        <w:t xml:space="preserve">  </w:t>
      </w:r>
    </w:p>
    <w:p w14:paraId="632B8142" w14:textId="77777777" w:rsidR="00D609C0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1B4783">
        <w:rPr>
          <w:b/>
          <w:i/>
          <w:sz w:val="28"/>
          <w:szCs w:val="28"/>
        </w:rPr>
        <w:t>По подразделу 0412</w:t>
      </w:r>
      <w:r w:rsidRPr="001B4783">
        <w:rPr>
          <w:i/>
          <w:sz w:val="28"/>
          <w:szCs w:val="28"/>
        </w:rPr>
        <w:t xml:space="preserve"> </w:t>
      </w:r>
      <w:r w:rsidRPr="001B4783">
        <w:rPr>
          <w:b/>
          <w:i/>
          <w:sz w:val="28"/>
          <w:szCs w:val="28"/>
        </w:rPr>
        <w:t xml:space="preserve">«Другие вопросы в области национальной </w:t>
      </w:r>
      <w:proofErr w:type="gramStart"/>
      <w:r w:rsidRPr="001B4783">
        <w:rPr>
          <w:b/>
          <w:i/>
          <w:sz w:val="28"/>
          <w:szCs w:val="28"/>
        </w:rPr>
        <w:t>экономики</w:t>
      </w:r>
      <w:r w:rsidRPr="001B4783">
        <w:rPr>
          <w:i/>
          <w:sz w:val="28"/>
          <w:szCs w:val="28"/>
        </w:rPr>
        <w:t>»</w:t>
      </w:r>
      <w:r w:rsidRPr="009A740F">
        <w:rPr>
          <w:sz w:val="28"/>
          <w:szCs w:val="28"/>
        </w:rPr>
        <w:t xml:space="preserve">  расходы</w:t>
      </w:r>
      <w:proofErr w:type="gramEnd"/>
      <w:r w:rsidRPr="009A740F">
        <w:rPr>
          <w:sz w:val="28"/>
          <w:szCs w:val="28"/>
        </w:rPr>
        <w:t xml:space="preserve"> произведены в сумме </w:t>
      </w:r>
      <w:r w:rsidR="00491C05">
        <w:rPr>
          <w:sz w:val="28"/>
          <w:szCs w:val="28"/>
        </w:rPr>
        <w:t>4878,8</w:t>
      </w:r>
      <w:r w:rsidRPr="009A740F">
        <w:rPr>
          <w:sz w:val="28"/>
          <w:szCs w:val="28"/>
        </w:rPr>
        <w:t xml:space="preserve"> тыс. руб. и исполнены на </w:t>
      </w:r>
      <w:r w:rsidR="00491C05">
        <w:rPr>
          <w:sz w:val="28"/>
          <w:szCs w:val="28"/>
        </w:rPr>
        <w:t>51,4</w:t>
      </w:r>
      <w:r w:rsidRPr="009A740F">
        <w:rPr>
          <w:sz w:val="28"/>
          <w:szCs w:val="28"/>
        </w:rPr>
        <w:t xml:space="preserve">%. В данном подразделе отражены расходы </w:t>
      </w:r>
      <w:r w:rsidR="00A267F1">
        <w:rPr>
          <w:sz w:val="28"/>
          <w:szCs w:val="28"/>
        </w:rPr>
        <w:t xml:space="preserve"> в рамках подпрограмм  муниципальной</w:t>
      </w:r>
      <w:r w:rsidR="00A267F1">
        <w:rPr>
          <w:sz w:val="28"/>
          <w:szCs w:val="28"/>
        </w:rPr>
        <w:tab/>
        <w:t xml:space="preserve"> программы «Социально-экономическое и инновационное  развитие МО Северский район»</w:t>
      </w:r>
      <w:r w:rsidR="00D609C0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 на мероприятия по  формированию и продвижению экономически и инвестицион</w:t>
      </w:r>
      <w:r w:rsidR="0089108C" w:rsidRPr="009A740F">
        <w:rPr>
          <w:sz w:val="28"/>
          <w:szCs w:val="28"/>
        </w:rPr>
        <w:t>н</w:t>
      </w:r>
      <w:r w:rsidRPr="009A740F">
        <w:rPr>
          <w:sz w:val="28"/>
          <w:szCs w:val="28"/>
        </w:rPr>
        <w:t>о</w:t>
      </w:r>
      <w:r w:rsidR="00F83D1B">
        <w:rPr>
          <w:sz w:val="28"/>
          <w:szCs w:val="28"/>
        </w:rPr>
        <w:t>-</w:t>
      </w:r>
      <w:r w:rsidRPr="009A740F">
        <w:rPr>
          <w:sz w:val="28"/>
          <w:szCs w:val="28"/>
        </w:rPr>
        <w:t xml:space="preserve">привлекательного образа Северского района  за его пределами  в сумме </w:t>
      </w:r>
      <w:r w:rsidR="00491C05">
        <w:rPr>
          <w:sz w:val="28"/>
          <w:szCs w:val="28"/>
        </w:rPr>
        <w:t>431,5</w:t>
      </w:r>
      <w:r w:rsidRPr="009A740F">
        <w:rPr>
          <w:sz w:val="28"/>
          <w:szCs w:val="28"/>
        </w:rPr>
        <w:t xml:space="preserve"> тыс. руб.</w:t>
      </w:r>
      <w:r w:rsidR="00A267F1">
        <w:rPr>
          <w:sz w:val="28"/>
          <w:szCs w:val="28"/>
        </w:rPr>
        <w:t xml:space="preserve"> (</w:t>
      </w:r>
      <w:r w:rsidR="00D609C0">
        <w:rPr>
          <w:sz w:val="28"/>
          <w:szCs w:val="28"/>
        </w:rPr>
        <w:t>исполнен</w:t>
      </w:r>
      <w:r w:rsidR="00F83D1B">
        <w:rPr>
          <w:sz w:val="28"/>
          <w:szCs w:val="28"/>
        </w:rPr>
        <w:t>ие</w:t>
      </w:r>
      <w:r w:rsidR="00D609C0">
        <w:rPr>
          <w:sz w:val="28"/>
          <w:szCs w:val="28"/>
        </w:rPr>
        <w:t xml:space="preserve"> на </w:t>
      </w:r>
      <w:r w:rsidR="00491C05">
        <w:rPr>
          <w:sz w:val="28"/>
          <w:szCs w:val="28"/>
        </w:rPr>
        <w:t>64,4</w:t>
      </w:r>
      <w:r w:rsidR="00D609C0">
        <w:rPr>
          <w:sz w:val="28"/>
          <w:szCs w:val="28"/>
        </w:rPr>
        <w:t>%</w:t>
      </w:r>
      <w:r w:rsidR="00A267F1">
        <w:rPr>
          <w:sz w:val="28"/>
          <w:szCs w:val="28"/>
        </w:rPr>
        <w:t>)</w:t>
      </w:r>
      <w:r w:rsidRPr="009A740F">
        <w:rPr>
          <w:sz w:val="28"/>
          <w:szCs w:val="28"/>
        </w:rPr>
        <w:t xml:space="preserve">,  а также </w:t>
      </w:r>
      <w:r w:rsidR="00EF52C1" w:rsidRPr="009A740F">
        <w:rPr>
          <w:sz w:val="28"/>
          <w:szCs w:val="28"/>
        </w:rPr>
        <w:t xml:space="preserve"> расходы </w:t>
      </w:r>
      <w:r w:rsidRPr="009A740F">
        <w:rPr>
          <w:sz w:val="28"/>
          <w:szCs w:val="28"/>
        </w:rPr>
        <w:t>на  поддержк</w:t>
      </w:r>
      <w:r w:rsidR="00882DF9" w:rsidRPr="009A740F">
        <w:rPr>
          <w:sz w:val="28"/>
          <w:szCs w:val="28"/>
        </w:rPr>
        <w:t>у</w:t>
      </w:r>
      <w:r w:rsidRPr="009A740F">
        <w:rPr>
          <w:sz w:val="28"/>
          <w:szCs w:val="28"/>
        </w:rPr>
        <w:t xml:space="preserve">  малого и среднего предпринимательства </w:t>
      </w:r>
      <w:r w:rsidR="00DB784F" w:rsidRPr="009A740F">
        <w:rPr>
          <w:sz w:val="28"/>
          <w:szCs w:val="28"/>
        </w:rPr>
        <w:t xml:space="preserve"> за счет средств районного бюджета</w:t>
      </w:r>
      <w:r w:rsidR="00882DF9" w:rsidRPr="009A740F">
        <w:rPr>
          <w:sz w:val="28"/>
          <w:szCs w:val="28"/>
        </w:rPr>
        <w:t xml:space="preserve">   в общей сумме </w:t>
      </w:r>
      <w:r w:rsidR="00491C05">
        <w:rPr>
          <w:sz w:val="28"/>
          <w:szCs w:val="28"/>
        </w:rPr>
        <w:t>855</w:t>
      </w:r>
      <w:r w:rsidR="001B4783">
        <w:rPr>
          <w:sz w:val="28"/>
          <w:szCs w:val="28"/>
        </w:rPr>
        <w:t>,0</w:t>
      </w:r>
      <w:r w:rsidR="00882DF9" w:rsidRPr="009A740F">
        <w:rPr>
          <w:sz w:val="28"/>
          <w:szCs w:val="28"/>
        </w:rPr>
        <w:t xml:space="preserve"> тыс. руб.</w:t>
      </w:r>
      <w:r w:rsidR="006E15D0" w:rsidRPr="009A740F">
        <w:rPr>
          <w:sz w:val="28"/>
          <w:szCs w:val="28"/>
        </w:rPr>
        <w:t xml:space="preserve"> </w:t>
      </w:r>
      <w:r w:rsidR="00A267F1">
        <w:rPr>
          <w:sz w:val="28"/>
          <w:szCs w:val="28"/>
        </w:rPr>
        <w:t>(организация работы  муниципального центра  поддержки предпринимательства  по оказанию консультационных услуг</w:t>
      </w:r>
      <w:r w:rsidR="00D609C0">
        <w:rPr>
          <w:sz w:val="28"/>
          <w:szCs w:val="28"/>
        </w:rPr>
        <w:t>, исполнены на 100%</w:t>
      </w:r>
      <w:r w:rsidR="00A267F1">
        <w:rPr>
          <w:sz w:val="28"/>
          <w:szCs w:val="28"/>
        </w:rPr>
        <w:t>)</w:t>
      </w:r>
      <w:r w:rsidR="00B03899">
        <w:rPr>
          <w:sz w:val="28"/>
          <w:szCs w:val="28"/>
        </w:rPr>
        <w:t xml:space="preserve">.   В рамках  </w:t>
      </w:r>
      <w:r w:rsidR="00A267F1">
        <w:rPr>
          <w:sz w:val="28"/>
          <w:szCs w:val="28"/>
        </w:rPr>
        <w:t xml:space="preserve"> </w:t>
      </w:r>
      <w:r w:rsidR="00B03899">
        <w:rPr>
          <w:sz w:val="28"/>
          <w:szCs w:val="28"/>
        </w:rPr>
        <w:t>непрограммных   направлений деятельности администрации района</w:t>
      </w:r>
      <w:r w:rsidR="00B03899" w:rsidRPr="009A740F">
        <w:rPr>
          <w:sz w:val="28"/>
          <w:szCs w:val="28"/>
        </w:rPr>
        <w:t xml:space="preserve"> </w:t>
      </w:r>
      <w:r w:rsidR="006E15D0" w:rsidRPr="009A740F">
        <w:rPr>
          <w:sz w:val="28"/>
          <w:szCs w:val="28"/>
        </w:rPr>
        <w:t>и</w:t>
      </w:r>
      <w:r w:rsidR="00B03899">
        <w:rPr>
          <w:sz w:val="28"/>
          <w:szCs w:val="28"/>
        </w:rPr>
        <w:t xml:space="preserve">сполнены </w:t>
      </w:r>
      <w:r w:rsidR="006E15D0" w:rsidRPr="009A740F">
        <w:rPr>
          <w:sz w:val="28"/>
          <w:szCs w:val="28"/>
        </w:rPr>
        <w:t xml:space="preserve"> </w:t>
      </w:r>
      <w:r w:rsidR="002B5E11">
        <w:rPr>
          <w:sz w:val="28"/>
          <w:szCs w:val="28"/>
        </w:rPr>
        <w:t xml:space="preserve">мероприятия  по выполнению комплексных кадастровых  работ которые исполнены на 100% в сумме 3000,0 тыс. руб. и  </w:t>
      </w:r>
      <w:r w:rsidR="006E15D0" w:rsidRPr="009A740F">
        <w:rPr>
          <w:sz w:val="28"/>
          <w:szCs w:val="28"/>
        </w:rPr>
        <w:t xml:space="preserve">мероприятия по </w:t>
      </w:r>
      <w:r w:rsidR="002B5E11">
        <w:rPr>
          <w:sz w:val="28"/>
          <w:szCs w:val="28"/>
        </w:rPr>
        <w:t xml:space="preserve">  выполнению  работ по изготовлению   генпланов </w:t>
      </w:r>
      <w:r w:rsidR="00882DF9" w:rsidRPr="009A740F">
        <w:rPr>
          <w:sz w:val="28"/>
          <w:szCs w:val="28"/>
        </w:rPr>
        <w:t xml:space="preserve">  </w:t>
      </w:r>
      <w:r w:rsidR="002B5E11">
        <w:rPr>
          <w:sz w:val="28"/>
          <w:szCs w:val="28"/>
        </w:rPr>
        <w:t xml:space="preserve"> сельских поселений,  исполнение    по которым    составило 11,9%  в сумме </w:t>
      </w:r>
      <w:r w:rsidR="00500A4F">
        <w:rPr>
          <w:sz w:val="28"/>
          <w:szCs w:val="28"/>
        </w:rPr>
        <w:t>592,3</w:t>
      </w:r>
      <w:r w:rsidR="0024028A" w:rsidRPr="009A740F">
        <w:rPr>
          <w:sz w:val="28"/>
          <w:szCs w:val="28"/>
        </w:rPr>
        <w:t xml:space="preserve"> тыс</w:t>
      </w:r>
      <w:r w:rsidR="00D609C0">
        <w:rPr>
          <w:sz w:val="28"/>
          <w:szCs w:val="28"/>
        </w:rPr>
        <w:t>.</w:t>
      </w:r>
      <w:r w:rsidR="0024028A" w:rsidRPr="009A740F">
        <w:rPr>
          <w:sz w:val="28"/>
          <w:szCs w:val="28"/>
        </w:rPr>
        <w:t xml:space="preserve"> руб.</w:t>
      </w:r>
      <w:r w:rsidR="00D609C0">
        <w:rPr>
          <w:sz w:val="28"/>
          <w:szCs w:val="28"/>
        </w:rPr>
        <w:t>,</w:t>
      </w:r>
      <w:r w:rsidR="002B5E11">
        <w:rPr>
          <w:sz w:val="28"/>
          <w:szCs w:val="28"/>
        </w:rPr>
        <w:t xml:space="preserve">  низкое   исполнения    связано  с    заключением   в конце года  контрактов на изготовление генпланов Григорьевского  и Калужского  сельских поселений</w:t>
      </w:r>
      <w:r w:rsidR="004830D1">
        <w:rPr>
          <w:sz w:val="28"/>
          <w:szCs w:val="28"/>
        </w:rPr>
        <w:t xml:space="preserve">, </w:t>
      </w:r>
      <w:r w:rsidR="002B5E11">
        <w:rPr>
          <w:sz w:val="28"/>
          <w:szCs w:val="28"/>
        </w:rPr>
        <w:t xml:space="preserve"> срок исполнения по которым приходится на  декабрь 2024 года.</w:t>
      </w:r>
      <w:r w:rsidR="00500A4F">
        <w:rPr>
          <w:sz w:val="28"/>
          <w:szCs w:val="28"/>
        </w:rPr>
        <w:t xml:space="preserve"> </w:t>
      </w:r>
    </w:p>
    <w:p w14:paraId="170AB618" w14:textId="77777777" w:rsidR="00795DD8" w:rsidRDefault="00D609C0" w:rsidP="00795DD8">
      <w:pPr>
        <w:spacing w:before="120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795DD8" w:rsidRPr="009A740F">
        <w:rPr>
          <w:b/>
          <w:bCs/>
          <w:sz w:val="28"/>
          <w:szCs w:val="28"/>
        </w:rPr>
        <w:t>Раздел 05 «</w:t>
      </w:r>
      <w:proofErr w:type="spellStart"/>
      <w:r w:rsidR="00795DD8" w:rsidRPr="009A740F">
        <w:rPr>
          <w:b/>
          <w:bCs/>
          <w:sz w:val="28"/>
          <w:szCs w:val="28"/>
        </w:rPr>
        <w:t>Жилищно</w:t>
      </w:r>
      <w:proofErr w:type="spellEnd"/>
      <w:r w:rsidR="00795DD8" w:rsidRPr="009A740F">
        <w:rPr>
          <w:b/>
          <w:bCs/>
          <w:sz w:val="28"/>
          <w:szCs w:val="28"/>
        </w:rPr>
        <w:t xml:space="preserve"> – коммунальное хозяйство»</w:t>
      </w:r>
    </w:p>
    <w:p w14:paraId="10F86687" w14:textId="77777777" w:rsidR="004830D1" w:rsidRPr="004830D1" w:rsidRDefault="004830D1" w:rsidP="00795DD8">
      <w:pPr>
        <w:spacing w:before="120"/>
        <w:ind w:firstLine="720"/>
        <w:jc w:val="both"/>
        <w:rPr>
          <w:sz w:val="28"/>
          <w:szCs w:val="28"/>
        </w:rPr>
      </w:pPr>
      <w:r w:rsidRPr="004830D1">
        <w:rPr>
          <w:b/>
          <w:bCs/>
          <w:i/>
          <w:iCs/>
          <w:sz w:val="28"/>
          <w:szCs w:val="28"/>
        </w:rPr>
        <w:t>0502 «Коммунальное хозяйство»</w:t>
      </w:r>
      <w:r>
        <w:rPr>
          <w:b/>
          <w:bCs/>
          <w:i/>
          <w:iCs/>
          <w:sz w:val="28"/>
          <w:szCs w:val="28"/>
        </w:rPr>
        <w:t xml:space="preserve">  </w:t>
      </w:r>
      <w:r>
        <w:rPr>
          <w:sz w:val="28"/>
          <w:szCs w:val="28"/>
        </w:rPr>
        <w:t xml:space="preserve"> При запланированных ассигнованиях 249091,5 тыс. руб.   исполнение составило 239378,7 тыс. руб.  или 96,1%</w:t>
      </w:r>
      <w:r w:rsidR="00851E79">
        <w:rPr>
          <w:sz w:val="28"/>
          <w:szCs w:val="28"/>
        </w:rPr>
        <w:t xml:space="preserve">.  По </w:t>
      </w:r>
      <w:proofErr w:type="gramStart"/>
      <w:r w:rsidR="00851E79">
        <w:rPr>
          <w:sz w:val="28"/>
          <w:szCs w:val="28"/>
        </w:rPr>
        <w:t>разделу  предусмотрены</w:t>
      </w:r>
      <w:proofErr w:type="gramEnd"/>
      <w:r w:rsidR="00851E79">
        <w:rPr>
          <w:sz w:val="28"/>
          <w:szCs w:val="28"/>
        </w:rPr>
        <w:t xml:space="preserve"> средства   на строительство магистрального  водопровода  Азовского сельского поселения,    стоимость    всего контракта  </w:t>
      </w:r>
      <w:r w:rsidR="00F6559B">
        <w:rPr>
          <w:sz w:val="28"/>
          <w:szCs w:val="28"/>
        </w:rPr>
        <w:t xml:space="preserve">на строительство </w:t>
      </w:r>
      <w:r w:rsidR="00851E79">
        <w:rPr>
          <w:sz w:val="28"/>
          <w:szCs w:val="28"/>
        </w:rPr>
        <w:t xml:space="preserve"> составляет 517930,2  тыс.руб.    период выполнения работ 2023-2025 годы</w:t>
      </w:r>
      <w:r w:rsidR="00851E79" w:rsidRPr="00563D94">
        <w:rPr>
          <w:sz w:val="28"/>
          <w:szCs w:val="28"/>
        </w:rPr>
        <w:t>, на  2023 год   в соответствии с контрактом предусмотрено выполнение работ  на сумму 169663,7 тыс. руб.,  работы выполнены</w:t>
      </w:r>
      <w:r w:rsidR="00851E79">
        <w:rPr>
          <w:sz w:val="28"/>
          <w:szCs w:val="28"/>
        </w:rPr>
        <w:t xml:space="preserve">  </w:t>
      </w:r>
      <w:r w:rsidR="005E4CAB">
        <w:rPr>
          <w:sz w:val="28"/>
          <w:szCs w:val="28"/>
        </w:rPr>
        <w:t xml:space="preserve"> в объеме, запланированном на 2023год</w:t>
      </w:r>
      <w:r w:rsidR="00885427">
        <w:rPr>
          <w:sz w:val="28"/>
          <w:szCs w:val="28"/>
        </w:rPr>
        <w:t>. В</w:t>
      </w:r>
      <w:r w:rsidR="00563D94">
        <w:rPr>
          <w:sz w:val="28"/>
          <w:szCs w:val="28"/>
        </w:rPr>
        <w:t xml:space="preserve"> 2023 году  были </w:t>
      </w:r>
      <w:r w:rsidR="00F6559B">
        <w:rPr>
          <w:sz w:val="28"/>
          <w:szCs w:val="28"/>
        </w:rPr>
        <w:t xml:space="preserve">произведены   выплаты </w:t>
      </w:r>
      <w:r w:rsidR="00563D94">
        <w:rPr>
          <w:sz w:val="28"/>
          <w:szCs w:val="28"/>
        </w:rPr>
        <w:t xml:space="preserve">  Азовскому сельскому поселению  </w:t>
      </w:r>
      <w:r w:rsidR="00F6559B">
        <w:rPr>
          <w:sz w:val="28"/>
          <w:szCs w:val="28"/>
        </w:rPr>
        <w:t xml:space="preserve">на </w:t>
      </w:r>
      <w:r w:rsidR="00563D94">
        <w:rPr>
          <w:sz w:val="28"/>
          <w:szCs w:val="28"/>
        </w:rPr>
        <w:t xml:space="preserve"> проведение   компенсационного  озеленения  при уничтожении  зеленых насаждений </w:t>
      </w:r>
      <w:r w:rsidR="001C09F4">
        <w:rPr>
          <w:sz w:val="28"/>
          <w:szCs w:val="28"/>
        </w:rPr>
        <w:t xml:space="preserve"> в сумме 60158,1 тыс. руб. </w:t>
      </w:r>
      <w:r w:rsidR="00563D94">
        <w:rPr>
          <w:sz w:val="28"/>
          <w:szCs w:val="28"/>
        </w:rPr>
        <w:t xml:space="preserve"> </w:t>
      </w:r>
      <w:proofErr w:type="gramStart"/>
      <w:r w:rsidR="00563D94">
        <w:rPr>
          <w:sz w:val="28"/>
          <w:szCs w:val="28"/>
        </w:rPr>
        <w:t xml:space="preserve">и </w:t>
      </w:r>
      <w:r w:rsidR="001C09F4">
        <w:rPr>
          <w:sz w:val="28"/>
          <w:szCs w:val="28"/>
        </w:rPr>
        <w:t xml:space="preserve"> выплаты</w:t>
      </w:r>
      <w:proofErr w:type="gramEnd"/>
      <w:r w:rsidR="001C09F4">
        <w:rPr>
          <w:sz w:val="28"/>
          <w:szCs w:val="28"/>
        </w:rPr>
        <w:t xml:space="preserve"> </w:t>
      </w:r>
      <w:r w:rsidR="00563D94">
        <w:rPr>
          <w:sz w:val="28"/>
          <w:szCs w:val="28"/>
        </w:rPr>
        <w:t xml:space="preserve"> </w:t>
      </w:r>
      <w:r w:rsidR="001C09F4">
        <w:rPr>
          <w:sz w:val="28"/>
          <w:szCs w:val="28"/>
        </w:rPr>
        <w:t>за временное   право пользования  земельным участком на период строительства</w:t>
      </w:r>
      <w:r w:rsidR="001C09F4" w:rsidRPr="001C09F4">
        <w:rPr>
          <w:sz w:val="28"/>
          <w:szCs w:val="28"/>
        </w:rPr>
        <w:t xml:space="preserve"> </w:t>
      </w:r>
      <w:r w:rsidR="00563D94" w:rsidRPr="001C09F4">
        <w:rPr>
          <w:sz w:val="28"/>
          <w:szCs w:val="28"/>
        </w:rPr>
        <w:t>собственникам   земельных участков</w:t>
      </w:r>
      <w:r w:rsidR="00F6559B" w:rsidRPr="001C09F4">
        <w:rPr>
          <w:sz w:val="28"/>
          <w:szCs w:val="28"/>
        </w:rPr>
        <w:t xml:space="preserve">  по территории которых проходит водопровод</w:t>
      </w:r>
      <w:r w:rsidR="00885427">
        <w:rPr>
          <w:sz w:val="28"/>
          <w:szCs w:val="28"/>
        </w:rPr>
        <w:t xml:space="preserve"> 599,9 тыс. руб.</w:t>
      </w:r>
      <w:r w:rsidR="00F6559B">
        <w:rPr>
          <w:sz w:val="28"/>
          <w:szCs w:val="28"/>
        </w:rPr>
        <w:t xml:space="preserve">  </w:t>
      </w:r>
      <w:r w:rsidR="00885427">
        <w:rPr>
          <w:sz w:val="28"/>
          <w:szCs w:val="28"/>
        </w:rPr>
        <w:t xml:space="preserve"> На 7738,0 тыс. руб. </w:t>
      </w:r>
      <w:r w:rsidR="00F6559B">
        <w:rPr>
          <w:sz w:val="28"/>
          <w:szCs w:val="28"/>
        </w:rPr>
        <w:t xml:space="preserve">  оплачены работы   по изготовлению рабочей документации.  </w:t>
      </w:r>
    </w:p>
    <w:p w14:paraId="2481F82D" w14:textId="77777777" w:rsidR="00795DD8" w:rsidRPr="009A740F" w:rsidRDefault="00795DD8" w:rsidP="00795DD8">
      <w:pPr>
        <w:spacing w:before="120"/>
        <w:ind w:firstLine="720"/>
        <w:jc w:val="both"/>
        <w:rPr>
          <w:bCs/>
          <w:sz w:val="28"/>
          <w:szCs w:val="28"/>
        </w:rPr>
      </w:pPr>
      <w:r w:rsidRPr="009A740F">
        <w:rPr>
          <w:bCs/>
          <w:sz w:val="28"/>
          <w:szCs w:val="28"/>
        </w:rPr>
        <w:t xml:space="preserve"> </w:t>
      </w:r>
      <w:r w:rsidR="0024028A" w:rsidRPr="009A740F">
        <w:rPr>
          <w:b/>
          <w:bCs/>
          <w:i/>
          <w:sz w:val="28"/>
          <w:szCs w:val="28"/>
        </w:rPr>
        <w:t>050</w:t>
      </w:r>
      <w:r w:rsidR="00550334">
        <w:rPr>
          <w:b/>
          <w:bCs/>
          <w:i/>
          <w:sz w:val="28"/>
          <w:szCs w:val="28"/>
        </w:rPr>
        <w:t>3</w:t>
      </w:r>
      <w:r w:rsidR="0024028A" w:rsidRPr="009A740F">
        <w:rPr>
          <w:b/>
          <w:bCs/>
          <w:i/>
          <w:sz w:val="28"/>
          <w:szCs w:val="28"/>
        </w:rPr>
        <w:t>«</w:t>
      </w:r>
      <w:r w:rsidR="00550334">
        <w:rPr>
          <w:b/>
          <w:bCs/>
          <w:i/>
          <w:sz w:val="28"/>
          <w:szCs w:val="28"/>
        </w:rPr>
        <w:t>Благоустройство</w:t>
      </w:r>
      <w:r w:rsidR="0024028A" w:rsidRPr="009A740F">
        <w:rPr>
          <w:b/>
          <w:bCs/>
          <w:i/>
          <w:sz w:val="28"/>
          <w:szCs w:val="28"/>
        </w:rPr>
        <w:t xml:space="preserve">». </w:t>
      </w:r>
      <w:r w:rsidR="006209B7" w:rsidRPr="006209B7">
        <w:rPr>
          <w:bCs/>
          <w:sz w:val="28"/>
          <w:szCs w:val="28"/>
        </w:rPr>
        <w:t>П</w:t>
      </w:r>
      <w:r w:rsidR="006209B7">
        <w:rPr>
          <w:sz w:val="28"/>
          <w:szCs w:val="28"/>
        </w:rPr>
        <w:t>ри запланированных</w:t>
      </w:r>
      <w:r w:rsidR="004E47D0">
        <w:rPr>
          <w:sz w:val="28"/>
          <w:szCs w:val="28"/>
        </w:rPr>
        <w:t xml:space="preserve"> назначениях (в рамках   непрограммных  направлений  деятельности) </w:t>
      </w:r>
      <w:r w:rsidR="006209B7">
        <w:rPr>
          <w:sz w:val="28"/>
          <w:szCs w:val="28"/>
        </w:rPr>
        <w:t xml:space="preserve"> в сумме </w:t>
      </w:r>
      <w:r w:rsidR="007D2009">
        <w:rPr>
          <w:sz w:val="28"/>
          <w:szCs w:val="28"/>
        </w:rPr>
        <w:t>1640,5</w:t>
      </w:r>
      <w:r w:rsidR="006209B7">
        <w:rPr>
          <w:sz w:val="28"/>
          <w:szCs w:val="28"/>
        </w:rPr>
        <w:t xml:space="preserve"> тыс. руб. на </w:t>
      </w:r>
      <w:r w:rsidR="004E47D0">
        <w:rPr>
          <w:sz w:val="28"/>
          <w:szCs w:val="28"/>
        </w:rPr>
        <w:t xml:space="preserve">участие   в </w:t>
      </w:r>
      <w:r w:rsidR="006209B7">
        <w:rPr>
          <w:sz w:val="28"/>
          <w:szCs w:val="28"/>
        </w:rPr>
        <w:t>организаци</w:t>
      </w:r>
      <w:r w:rsidR="004E47D0">
        <w:rPr>
          <w:sz w:val="28"/>
          <w:szCs w:val="28"/>
        </w:rPr>
        <w:t>и</w:t>
      </w:r>
      <w:r w:rsidR="006209B7">
        <w:rPr>
          <w:sz w:val="28"/>
          <w:szCs w:val="28"/>
        </w:rPr>
        <w:t xml:space="preserve"> </w:t>
      </w:r>
      <w:r w:rsidR="00550334">
        <w:rPr>
          <w:sz w:val="28"/>
          <w:szCs w:val="28"/>
        </w:rPr>
        <w:t xml:space="preserve"> деятельности  по накоплению и транспортированию  ТКО,  исполнено </w:t>
      </w:r>
      <w:r w:rsidR="000843A2">
        <w:rPr>
          <w:sz w:val="28"/>
          <w:szCs w:val="28"/>
        </w:rPr>
        <w:t xml:space="preserve">в сумме </w:t>
      </w:r>
      <w:r w:rsidR="007D2009">
        <w:rPr>
          <w:sz w:val="28"/>
          <w:szCs w:val="28"/>
        </w:rPr>
        <w:t>1493,3</w:t>
      </w:r>
      <w:r w:rsidR="00550334">
        <w:rPr>
          <w:sz w:val="28"/>
          <w:szCs w:val="28"/>
        </w:rPr>
        <w:t xml:space="preserve"> тыс. руб.  или на </w:t>
      </w:r>
      <w:r w:rsidR="007D2009">
        <w:rPr>
          <w:sz w:val="28"/>
          <w:szCs w:val="28"/>
        </w:rPr>
        <w:t>91</w:t>
      </w:r>
      <w:r w:rsidR="00550334">
        <w:rPr>
          <w:sz w:val="28"/>
          <w:szCs w:val="28"/>
        </w:rPr>
        <w:t>%</w:t>
      </w:r>
      <w:r w:rsidR="006209B7">
        <w:rPr>
          <w:sz w:val="28"/>
          <w:szCs w:val="28"/>
        </w:rPr>
        <w:t>.</w:t>
      </w:r>
      <w:r w:rsidR="0024028A" w:rsidRPr="009A740F">
        <w:rPr>
          <w:bCs/>
          <w:sz w:val="28"/>
          <w:szCs w:val="28"/>
        </w:rPr>
        <w:t xml:space="preserve">  </w:t>
      </w:r>
    </w:p>
    <w:p w14:paraId="291A937E" w14:textId="77777777" w:rsidR="00795DD8" w:rsidRPr="009A740F" w:rsidRDefault="00795DD8" w:rsidP="00795DD8">
      <w:pPr>
        <w:pStyle w:val="21"/>
        <w:spacing w:before="120" w:after="0" w:line="240" w:lineRule="auto"/>
        <w:ind w:firstLine="720"/>
        <w:jc w:val="both"/>
        <w:rPr>
          <w:sz w:val="28"/>
          <w:szCs w:val="28"/>
        </w:rPr>
      </w:pPr>
      <w:r w:rsidRPr="009A740F">
        <w:rPr>
          <w:b/>
          <w:bCs/>
          <w:sz w:val="28"/>
          <w:szCs w:val="28"/>
        </w:rPr>
        <w:t>Раздел 07  “Образование</w:t>
      </w:r>
      <w:r w:rsidRPr="009A740F">
        <w:rPr>
          <w:sz w:val="28"/>
          <w:szCs w:val="28"/>
        </w:rPr>
        <w:t>”</w:t>
      </w:r>
    </w:p>
    <w:p w14:paraId="7B9904A3" w14:textId="77777777" w:rsidR="00795DD8" w:rsidRPr="009A740F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 Расходы по образованию за 20</w:t>
      </w:r>
      <w:r w:rsidR="00473A5B">
        <w:rPr>
          <w:sz w:val="28"/>
          <w:szCs w:val="28"/>
        </w:rPr>
        <w:t>2</w:t>
      </w:r>
      <w:r w:rsidR="007D2009">
        <w:rPr>
          <w:sz w:val="28"/>
          <w:szCs w:val="28"/>
        </w:rPr>
        <w:t>3</w:t>
      </w:r>
      <w:r w:rsidR="00473A5B">
        <w:rPr>
          <w:sz w:val="28"/>
          <w:szCs w:val="28"/>
        </w:rPr>
        <w:t>г</w:t>
      </w:r>
      <w:r w:rsidRPr="009A740F">
        <w:rPr>
          <w:sz w:val="28"/>
          <w:szCs w:val="28"/>
        </w:rPr>
        <w:t xml:space="preserve">од составили </w:t>
      </w:r>
      <w:r w:rsidR="007D2009">
        <w:rPr>
          <w:sz w:val="28"/>
          <w:szCs w:val="28"/>
        </w:rPr>
        <w:t>2173881,5</w:t>
      </w:r>
      <w:r w:rsidR="00995DC0" w:rsidRPr="009A740F">
        <w:rPr>
          <w:sz w:val="28"/>
          <w:szCs w:val="28"/>
        </w:rPr>
        <w:t>тыс. руб.</w:t>
      </w:r>
      <w:r w:rsidRPr="009A740F">
        <w:rPr>
          <w:sz w:val="28"/>
          <w:szCs w:val="28"/>
        </w:rPr>
        <w:t xml:space="preserve"> при плановых показателях </w:t>
      </w:r>
      <w:r w:rsidR="007D2009">
        <w:rPr>
          <w:sz w:val="28"/>
          <w:szCs w:val="28"/>
        </w:rPr>
        <w:t>2175693,6</w:t>
      </w:r>
      <w:r w:rsidRPr="009A740F">
        <w:rPr>
          <w:sz w:val="28"/>
          <w:szCs w:val="28"/>
        </w:rPr>
        <w:t xml:space="preserve"> тыс. руб., исполнение составило </w:t>
      </w:r>
      <w:r w:rsidR="0025226C">
        <w:rPr>
          <w:sz w:val="28"/>
          <w:szCs w:val="28"/>
        </w:rPr>
        <w:t>99,</w:t>
      </w:r>
      <w:r w:rsidR="007D2009">
        <w:rPr>
          <w:sz w:val="28"/>
          <w:szCs w:val="28"/>
        </w:rPr>
        <w:t>9</w:t>
      </w:r>
      <w:r w:rsidRPr="009A740F">
        <w:rPr>
          <w:sz w:val="28"/>
          <w:szCs w:val="28"/>
        </w:rPr>
        <w:t xml:space="preserve">%. Расходы на образование составили </w:t>
      </w:r>
      <w:r w:rsidR="007D2009">
        <w:rPr>
          <w:sz w:val="28"/>
          <w:szCs w:val="28"/>
        </w:rPr>
        <w:t>65</w:t>
      </w:r>
      <w:r w:rsidRPr="009A740F">
        <w:rPr>
          <w:sz w:val="28"/>
          <w:szCs w:val="28"/>
        </w:rPr>
        <w:t xml:space="preserve"> % к </w:t>
      </w:r>
      <w:r w:rsidR="003F1F2A" w:rsidRPr="009A740F">
        <w:rPr>
          <w:sz w:val="28"/>
          <w:szCs w:val="28"/>
        </w:rPr>
        <w:t xml:space="preserve">общему </w:t>
      </w:r>
      <w:r w:rsidRPr="009A740F">
        <w:rPr>
          <w:sz w:val="28"/>
          <w:szCs w:val="28"/>
        </w:rPr>
        <w:t>объему расходов бюджета.</w:t>
      </w:r>
    </w:p>
    <w:p w14:paraId="3853E670" w14:textId="77777777" w:rsidR="00FA2EA5" w:rsidRDefault="00795DD8" w:rsidP="00802A81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 </w:t>
      </w:r>
      <w:r w:rsidRPr="008B2CDD">
        <w:rPr>
          <w:sz w:val="28"/>
          <w:szCs w:val="28"/>
        </w:rPr>
        <w:t>Расходы</w:t>
      </w:r>
      <w:r w:rsidRPr="00756EFF">
        <w:rPr>
          <w:b/>
          <w:sz w:val="28"/>
          <w:szCs w:val="28"/>
        </w:rPr>
        <w:t xml:space="preserve"> </w:t>
      </w:r>
      <w:r w:rsidRPr="00756EFF">
        <w:rPr>
          <w:b/>
          <w:bCs/>
          <w:i/>
          <w:sz w:val="28"/>
          <w:szCs w:val="28"/>
        </w:rPr>
        <w:t>по подразделу 0701</w:t>
      </w:r>
      <w:r w:rsidRPr="00756EFF">
        <w:rPr>
          <w:b/>
          <w:i/>
          <w:sz w:val="28"/>
          <w:szCs w:val="28"/>
        </w:rPr>
        <w:t xml:space="preserve"> «Дошкольное образование»</w:t>
      </w:r>
      <w:r w:rsidRPr="00756EFF">
        <w:rPr>
          <w:sz w:val="28"/>
          <w:szCs w:val="28"/>
        </w:rPr>
        <w:t xml:space="preserve"> </w:t>
      </w:r>
      <w:r w:rsidR="00C1026D" w:rsidRPr="00756EFF">
        <w:rPr>
          <w:sz w:val="28"/>
          <w:szCs w:val="28"/>
        </w:rPr>
        <w:t xml:space="preserve"> произведены </w:t>
      </w:r>
      <w:r w:rsidRPr="00756EFF">
        <w:rPr>
          <w:sz w:val="28"/>
          <w:szCs w:val="28"/>
        </w:rPr>
        <w:t xml:space="preserve"> в сумме </w:t>
      </w:r>
      <w:r w:rsidR="007D2009">
        <w:rPr>
          <w:sz w:val="28"/>
          <w:szCs w:val="28"/>
        </w:rPr>
        <w:t>583990,6</w:t>
      </w:r>
      <w:r w:rsidRPr="00756EFF">
        <w:rPr>
          <w:sz w:val="28"/>
          <w:szCs w:val="28"/>
        </w:rPr>
        <w:t xml:space="preserve"> тыс. руб., выполнение составило</w:t>
      </w:r>
      <w:r w:rsidRPr="009A740F">
        <w:rPr>
          <w:sz w:val="28"/>
          <w:szCs w:val="28"/>
        </w:rPr>
        <w:t xml:space="preserve"> </w:t>
      </w:r>
      <w:r w:rsidR="00406C55">
        <w:rPr>
          <w:sz w:val="28"/>
          <w:szCs w:val="28"/>
        </w:rPr>
        <w:t>100</w:t>
      </w:r>
      <w:r w:rsidRPr="009A740F">
        <w:rPr>
          <w:sz w:val="28"/>
          <w:szCs w:val="28"/>
        </w:rPr>
        <w:t>%</w:t>
      </w:r>
      <w:r w:rsidR="00406C55">
        <w:rPr>
          <w:sz w:val="28"/>
          <w:szCs w:val="28"/>
        </w:rPr>
        <w:t>,</w:t>
      </w:r>
      <w:r w:rsidR="004B06E6" w:rsidRPr="009A740F">
        <w:rPr>
          <w:sz w:val="28"/>
          <w:szCs w:val="28"/>
        </w:rPr>
        <w:t xml:space="preserve"> в рамках </w:t>
      </w:r>
      <w:r w:rsidR="002F50C1">
        <w:rPr>
          <w:sz w:val="28"/>
          <w:szCs w:val="28"/>
        </w:rPr>
        <w:t>трех</w:t>
      </w:r>
      <w:r w:rsidR="00406C55">
        <w:rPr>
          <w:sz w:val="28"/>
          <w:szCs w:val="28"/>
        </w:rPr>
        <w:t xml:space="preserve"> </w:t>
      </w:r>
      <w:r w:rsidR="004B06E6" w:rsidRPr="009A740F">
        <w:rPr>
          <w:sz w:val="28"/>
          <w:szCs w:val="28"/>
        </w:rPr>
        <w:t xml:space="preserve"> муниципальных программ «Развитие образования»</w:t>
      </w:r>
      <w:r w:rsidR="003F1F2A" w:rsidRPr="009A740F">
        <w:rPr>
          <w:sz w:val="28"/>
          <w:szCs w:val="28"/>
        </w:rPr>
        <w:t>,</w:t>
      </w:r>
      <w:r w:rsidR="004B06E6" w:rsidRPr="009A740F">
        <w:rPr>
          <w:sz w:val="28"/>
          <w:szCs w:val="28"/>
        </w:rPr>
        <w:t xml:space="preserve">  </w:t>
      </w:r>
      <w:r w:rsidR="00406C55">
        <w:rPr>
          <w:sz w:val="28"/>
          <w:szCs w:val="28"/>
        </w:rPr>
        <w:t>«Доступная среда»</w:t>
      </w:r>
      <w:r w:rsidR="004B06E6" w:rsidRPr="009A740F">
        <w:rPr>
          <w:sz w:val="28"/>
          <w:szCs w:val="28"/>
        </w:rPr>
        <w:t xml:space="preserve"> </w:t>
      </w:r>
      <w:r w:rsidR="00406C55">
        <w:rPr>
          <w:sz w:val="28"/>
          <w:szCs w:val="28"/>
        </w:rPr>
        <w:t xml:space="preserve"> и  «Развитие топливно-энергетического комплекса»</w:t>
      </w:r>
      <w:r w:rsidR="0052713A">
        <w:rPr>
          <w:sz w:val="28"/>
          <w:szCs w:val="28"/>
        </w:rPr>
        <w:t xml:space="preserve"> р</w:t>
      </w:r>
      <w:r w:rsidR="004B06E6" w:rsidRPr="009A740F">
        <w:rPr>
          <w:sz w:val="28"/>
          <w:szCs w:val="28"/>
        </w:rPr>
        <w:t>асходование осуществлялось в форме предоставления субсидий  бюджетным</w:t>
      </w:r>
      <w:r w:rsidR="00BB10E7">
        <w:rPr>
          <w:sz w:val="28"/>
          <w:szCs w:val="28"/>
        </w:rPr>
        <w:t>,</w:t>
      </w:r>
      <w:r w:rsidR="004B06E6" w:rsidRPr="009A740F">
        <w:rPr>
          <w:sz w:val="28"/>
          <w:szCs w:val="28"/>
        </w:rPr>
        <w:t xml:space="preserve"> автономным</w:t>
      </w:r>
      <w:r w:rsidR="00BB10E7">
        <w:rPr>
          <w:sz w:val="28"/>
          <w:szCs w:val="28"/>
        </w:rPr>
        <w:t xml:space="preserve"> и частным дошкольным</w:t>
      </w:r>
      <w:r w:rsidR="004B06E6" w:rsidRPr="009A740F">
        <w:rPr>
          <w:sz w:val="28"/>
          <w:szCs w:val="28"/>
        </w:rPr>
        <w:t xml:space="preserve"> учреждениям  по следующим направлениям:  на выполнение муниципального задания (</w:t>
      </w:r>
      <w:r w:rsidR="002F50C1">
        <w:rPr>
          <w:sz w:val="28"/>
          <w:szCs w:val="28"/>
        </w:rPr>
        <w:t>535657,3</w:t>
      </w:r>
      <w:r w:rsidR="004B06E6" w:rsidRPr="009A740F">
        <w:rPr>
          <w:sz w:val="28"/>
          <w:szCs w:val="28"/>
        </w:rPr>
        <w:t xml:space="preserve"> тыс. руб</w:t>
      </w:r>
      <w:r w:rsidR="00217E2B" w:rsidRPr="009A740F">
        <w:rPr>
          <w:sz w:val="28"/>
          <w:szCs w:val="28"/>
        </w:rPr>
        <w:t>.</w:t>
      </w:r>
      <w:r w:rsidR="004B06E6" w:rsidRPr="009A740F">
        <w:rPr>
          <w:sz w:val="28"/>
          <w:szCs w:val="28"/>
        </w:rPr>
        <w:t>)</w:t>
      </w:r>
      <w:r w:rsidRPr="009A740F">
        <w:rPr>
          <w:sz w:val="28"/>
          <w:szCs w:val="28"/>
        </w:rPr>
        <w:t>,</w:t>
      </w:r>
      <w:r w:rsidR="004B06E6" w:rsidRPr="009A740F">
        <w:rPr>
          <w:sz w:val="28"/>
          <w:szCs w:val="28"/>
        </w:rPr>
        <w:t xml:space="preserve">  </w:t>
      </w:r>
      <w:r w:rsidR="00217E2B" w:rsidRPr="009A740F">
        <w:rPr>
          <w:sz w:val="28"/>
          <w:szCs w:val="28"/>
        </w:rPr>
        <w:t xml:space="preserve"> осуществление капитального ремонта (</w:t>
      </w:r>
      <w:r w:rsidR="0071032A">
        <w:rPr>
          <w:sz w:val="28"/>
          <w:szCs w:val="28"/>
        </w:rPr>
        <w:t>11564,3</w:t>
      </w:r>
      <w:r w:rsidR="00217E2B" w:rsidRPr="009A740F">
        <w:rPr>
          <w:sz w:val="28"/>
          <w:szCs w:val="28"/>
        </w:rPr>
        <w:t xml:space="preserve"> тыс. руб.), </w:t>
      </w:r>
      <w:r w:rsidR="004C024B" w:rsidRPr="009A740F">
        <w:rPr>
          <w:sz w:val="28"/>
          <w:szCs w:val="28"/>
        </w:rPr>
        <w:t xml:space="preserve">  на осуществление </w:t>
      </w:r>
      <w:proofErr w:type="spellStart"/>
      <w:r w:rsidR="004C024B" w:rsidRPr="009A740F">
        <w:rPr>
          <w:sz w:val="28"/>
          <w:szCs w:val="28"/>
        </w:rPr>
        <w:t>госполномочий</w:t>
      </w:r>
      <w:proofErr w:type="spellEnd"/>
      <w:r w:rsidR="004C024B" w:rsidRPr="009A740F">
        <w:rPr>
          <w:sz w:val="28"/>
          <w:szCs w:val="28"/>
        </w:rPr>
        <w:t xml:space="preserve"> по предоставлению мер соцподдержки  </w:t>
      </w:r>
      <w:r w:rsidR="00FA2EA5">
        <w:rPr>
          <w:sz w:val="28"/>
          <w:szCs w:val="28"/>
        </w:rPr>
        <w:t>н</w:t>
      </w:r>
      <w:r w:rsidR="004C024B" w:rsidRPr="009A740F">
        <w:rPr>
          <w:sz w:val="28"/>
          <w:szCs w:val="28"/>
        </w:rPr>
        <w:t>а компенсацию расходов по ЖКУ  педработникам (</w:t>
      </w:r>
      <w:r w:rsidR="0071032A">
        <w:rPr>
          <w:sz w:val="28"/>
          <w:szCs w:val="28"/>
        </w:rPr>
        <w:t>8308,0</w:t>
      </w:r>
      <w:r w:rsidR="004C024B" w:rsidRPr="009A740F">
        <w:rPr>
          <w:sz w:val="28"/>
          <w:szCs w:val="28"/>
        </w:rPr>
        <w:t xml:space="preserve">тыс. руб.),  </w:t>
      </w:r>
      <w:r w:rsidR="00041EE0" w:rsidRPr="009A740F">
        <w:rPr>
          <w:sz w:val="28"/>
          <w:szCs w:val="28"/>
        </w:rPr>
        <w:t xml:space="preserve"> </w:t>
      </w:r>
      <w:r w:rsidR="00A60F9D" w:rsidRPr="009A740F">
        <w:rPr>
          <w:sz w:val="28"/>
          <w:szCs w:val="28"/>
        </w:rPr>
        <w:t xml:space="preserve">  </w:t>
      </w:r>
      <w:r w:rsidR="00E7533D" w:rsidRPr="009A740F">
        <w:rPr>
          <w:sz w:val="28"/>
          <w:szCs w:val="28"/>
        </w:rPr>
        <w:t xml:space="preserve"> </w:t>
      </w:r>
      <w:r w:rsidR="004F4953" w:rsidRPr="009A740F">
        <w:rPr>
          <w:sz w:val="28"/>
          <w:szCs w:val="28"/>
        </w:rPr>
        <w:t xml:space="preserve"> предоставление субсидий частным дошкольным учреждениям  (</w:t>
      </w:r>
      <w:r w:rsidR="0071032A">
        <w:rPr>
          <w:sz w:val="28"/>
          <w:szCs w:val="28"/>
        </w:rPr>
        <w:t>1729,2</w:t>
      </w:r>
      <w:r w:rsidR="005A512B" w:rsidRPr="009A740F">
        <w:rPr>
          <w:sz w:val="28"/>
          <w:szCs w:val="28"/>
        </w:rPr>
        <w:t xml:space="preserve"> тыс. руб.</w:t>
      </w:r>
      <w:r w:rsidR="004F4953" w:rsidRPr="009A740F">
        <w:rPr>
          <w:sz w:val="28"/>
          <w:szCs w:val="28"/>
        </w:rPr>
        <w:t>),  на исполнение  предписани</w:t>
      </w:r>
      <w:r w:rsidR="0069416F">
        <w:rPr>
          <w:sz w:val="28"/>
          <w:szCs w:val="28"/>
        </w:rPr>
        <w:t>й</w:t>
      </w:r>
      <w:r w:rsidR="004F4953" w:rsidRPr="009A740F">
        <w:rPr>
          <w:sz w:val="28"/>
          <w:szCs w:val="28"/>
        </w:rPr>
        <w:t xml:space="preserve">  надзорных органов (</w:t>
      </w:r>
      <w:r w:rsidR="0071032A">
        <w:rPr>
          <w:sz w:val="28"/>
          <w:szCs w:val="28"/>
        </w:rPr>
        <w:t>12235,5</w:t>
      </w:r>
      <w:r w:rsidR="00725BB3">
        <w:rPr>
          <w:sz w:val="28"/>
          <w:szCs w:val="28"/>
        </w:rPr>
        <w:t xml:space="preserve"> тыс. руб.</w:t>
      </w:r>
      <w:r w:rsidR="004F4953" w:rsidRPr="009A740F">
        <w:rPr>
          <w:sz w:val="28"/>
          <w:szCs w:val="28"/>
        </w:rPr>
        <w:t>)</w:t>
      </w:r>
      <w:r w:rsidR="005A512B" w:rsidRPr="009A740F">
        <w:rPr>
          <w:sz w:val="28"/>
          <w:szCs w:val="28"/>
        </w:rPr>
        <w:t xml:space="preserve">, </w:t>
      </w:r>
      <w:r w:rsidR="00041EE0" w:rsidRPr="009A740F">
        <w:rPr>
          <w:sz w:val="28"/>
          <w:szCs w:val="28"/>
        </w:rPr>
        <w:t xml:space="preserve"> </w:t>
      </w:r>
      <w:r w:rsidR="00C1308D" w:rsidRPr="009A740F">
        <w:rPr>
          <w:sz w:val="28"/>
          <w:szCs w:val="28"/>
        </w:rPr>
        <w:t xml:space="preserve"> расходы</w:t>
      </w:r>
      <w:r w:rsidR="00BE4068" w:rsidRPr="009A740F">
        <w:rPr>
          <w:sz w:val="28"/>
          <w:szCs w:val="28"/>
        </w:rPr>
        <w:t xml:space="preserve"> на реализацию мероприятий в области образования (</w:t>
      </w:r>
      <w:r w:rsidR="0071032A">
        <w:rPr>
          <w:sz w:val="28"/>
          <w:szCs w:val="28"/>
        </w:rPr>
        <w:t>6498,0</w:t>
      </w:r>
      <w:r w:rsidR="00BE4068" w:rsidRPr="009A740F">
        <w:rPr>
          <w:sz w:val="28"/>
          <w:szCs w:val="28"/>
        </w:rPr>
        <w:t xml:space="preserve"> тыс. руб.)</w:t>
      </w:r>
      <w:r w:rsidR="004F4953" w:rsidRPr="009A740F">
        <w:rPr>
          <w:sz w:val="28"/>
          <w:szCs w:val="28"/>
        </w:rPr>
        <w:t>.</w:t>
      </w:r>
      <w:r w:rsidR="002C3FBB">
        <w:rPr>
          <w:sz w:val="28"/>
          <w:szCs w:val="28"/>
        </w:rPr>
        <w:t xml:space="preserve">  </w:t>
      </w:r>
      <w:r w:rsidR="00240179">
        <w:rPr>
          <w:sz w:val="28"/>
          <w:szCs w:val="28"/>
        </w:rPr>
        <w:t xml:space="preserve">и иные </w:t>
      </w:r>
      <w:r w:rsidR="0071032A">
        <w:rPr>
          <w:sz w:val="28"/>
          <w:szCs w:val="28"/>
        </w:rPr>
        <w:t xml:space="preserve"> </w:t>
      </w:r>
      <w:r w:rsidR="00240179">
        <w:rPr>
          <w:sz w:val="28"/>
          <w:szCs w:val="28"/>
        </w:rPr>
        <w:t xml:space="preserve"> расходы.</w:t>
      </w:r>
      <w:r w:rsidR="00FA2EA5">
        <w:rPr>
          <w:sz w:val="28"/>
          <w:szCs w:val="28"/>
        </w:rPr>
        <w:t xml:space="preserve"> </w:t>
      </w:r>
      <w:r w:rsidR="002C3FBB">
        <w:rPr>
          <w:sz w:val="28"/>
          <w:szCs w:val="28"/>
        </w:rPr>
        <w:t xml:space="preserve"> </w:t>
      </w:r>
      <w:r w:rsidR="002A333A">
        <w:rPr>
          <w:sz w:val="28"/>
          <w:szCs w:val="28"/>
        </w:rPr>
        <w:t xml:space="preserve">  В рамках непрограммных направлений деятельности управлением   образования   выделены   ассигнования  подведомственным   учреждениям   для  уплаты   штрафных    санкций и взысканий на общую сумму </w:t>
      </w:r>
      <w:r w:rsidR="001D3DF7">
        <w:rPr>
          <w:sz w:val="28"/>
          <w:szCs w:val="28"/>
        </w:rPr>
        <w:t>500</w:t>
      </w:r>
      <w:r w:rsidR="002A333A">
        <w:rPr>
          <w:sz w:val="28"/>
          <w:szCs w:val="28"/>
        </w:rPr>
        <w:t>,0 тыс. руб.</w:t>
      </w:r>
      <w:r w:rsidR="001D3DF7">
        <w:rPr>
          <w:sz w:val="28"/>
          <w:szCs w:val="28"/>
        </w:rPr>
        <w:t xml:space="preserve"> и  средства за счет средств резервного  фонда администрации  на обеспечение   резервными   емкостями для воды по учреждениям, оставшимся без водоснабжения   в сумме 2000,0 тыс. руб.</w:t>
      </w:r>
      <w:r w:rsidR="002A333A">
        <w:rPr>
          <w:sz w:val="28"/>
          <w:szCs w:val="28"/>
        </w:rPr>
        <w:t xml:space="preserve">  </w:t>
      </w:r>
    </w:p>
    <w:p w14:paraId="05BC2F08" w14:textId="77777777" w:rsidR="006D02A4" w:rsidRDefault="00FA2EA5" w:rsidP="00802A81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95DD8" w:rsidRPr="009A740F">
        <w:rPr>
          <w:b/>
          <w:i/>
          <w:sz w:val="28"/>
          <w:szCs w:val="28"/>
        </w:rPr>
        <w:t>По подразделу 0702 «Общее образование»</w:t>
      </w:r>
      <w:r w:rsidR="00795DD8" w:rsidRPr="009A740F">
        <w:rPr>
          <w:sz w:val="28"/>
          <w:szCs w:val="28"/>
        </w:rPr>
        <w:t xml:space="preserve"> расходы за 20</w:t>
      </w:r>
      <w:r w:rsidR="0069416F">
        <w:rPr>
          <w:sz w:val="28"/>
          <w:szCs w:val="28"/>
        </w:rPr>
        <w:t>2</w:t>
      </w:r>
      <w:r w:rsidR="001D3DF7">
        <w:rPr>
          <w:sz w:val="28"/>
          <w:szCs w:val="28"/>
        </w:rPr>
        <w:t>3</w:t>
      </w:r>
      <w:r w:rsidR="00795DD8" w:rsidRPr="009A740F">
        <w:rPr>
          <w:sz w:val="28"/>
          <w:szCs w:val="28"/>
        </w:rPr>
        <w:t xml:space="preserve"> год сложились в сумме </w:t>
      </w:r>
      <w:r w:rsidR="001D3DF7">
        <w:rPr>
          <w:sz w:val="28"/>
          <w:szCs w:val="28"/>
        </w:rPr>
        <w:t>1247043,4</w:t>
      </w:r>
      <w:r w:rsidR="00795DD8" w:rsidRPr="009A740F">
        <w:rPr>
          <w:sz w:val="28"/>
          <w:szCs w:val="28"/>
        </w:rPr>
        <w:t xml:space="preserve">тыс. руб. при </w:t>
      </w:r>
      <w:r w:rsidR="001D3DF7">
        <w:rPr>
          <w:sz w:val="28"/>
          <w:szCs w:val="28"/>
        </w:rPr>
        <w:t>плане</w:t>
      </w:r>
      <w:r w:rsidR="00795DD8" w:rsidRPr="009A740F">
        <w:rPr>
          <w:sz w:val="28"/>
          <w:szCs w:val="28"/>
        </w:rPr>
        <w:t xml:space="preserve"> </w:t>
      </w:r>
      <w:r w:rsidR="001D3DF7">
        <w:rPr>
          <w:sz w:val="28"/>
          <w:szCs w:val="28"/>
        </w:rPr>
        <w:t>1247334,1</w:t>
      </w:r>
      <w:r w:rsidR="00795DD8" w:rsidRPr="009A740F">
        <w:rPr>
          <w:sz w:val="28"/>
          <w:szCs w:val="28"/>
        </w:rPr>
        <w:t xml:space="preserve">  тыс. руб., или </w:t>
      </w:r>
      <w:r w:rsidR="001D3DF7">
        <w:rPr>
          <w:sz w:val="28"/>
          <w:szCs w:val="28"/>
        </w:rPr>
        <w:t>100</w:t>
      </w:r>
      <w:r w:rsidR="00795DD8" w:rsidRPr="009A740F">
        <w:rPr>
          <w:sz w:val="28"/>
          <w:szCs w:val="28"/>
        </w:rPr>
        <w:t>% к годовым бюджетным ассигнованиям. Расходование  средств осуществлялось</w:t>
      </w:r>
      <w:r w:rsidR="00437F1C" w:rsidRPr="009A740F">
        <w:rPr>
          <w:sz w:val="28"/>
          <w:szCs w:val="28"/>
        </w:rPr>
        <w:t xml:space="preserve"> Управлением образования по </w:t>
      </w:r>
      <w:r w:rsidR="00795DD8" w:rsidRPr="009A740F">
        <w:rPr>
          <w:sz w:val="28"/>
          <w:szCs w:val="28"/>
        </w:rPr>
        <w:t xml:space="preserve"> следующим </w:t>
      </w:r>
      <w:r w:rsidR="00E5523B" w:rsidRPr="009A740F">
        <w:rPr>
          <w:sz w:val="28"/>
          <w:szCs w:val="28"/>
        </w:rPr>
        <w:t xml:space="preserve"> муниципальным программам: «Развитие образования»,  «Социально-экономическое и </w:t>
      </w:r>
      <w:r w:rsidR="00437F1C" w:rsidRPr="009A740F">
        <w:rPr>
          <w:sz w:val="28"/>
          <w:szCs w:val="28"/>
        </w:rPr>
        <w:t xml:space="preserve"> инновационное </w:t>
      </w:r>
      <w:r w:rsidR="00E5523B" w:rsidRPr="009A740F">
        <w:rPr>
          <w:sz w:val="28"/>
          <w:szCs w:val="28"/>
        </w:rPr>
        <w:t xml:space="preserve"> развитие муниципальн</w:t>
      </w:r>
      <w:r w:rsidR="00437F1C" w:rsidRPr="009A740F">
        <w:rPr>
          <w:sz w:val="28"/>
          <w:szCs w:val="28"/>
        </w:rPr>
        <w:t xml:space="preserve">ого </w:t>
      </w:r>
      <w:r w:rsidR="00E5523B" w:rsidRPr="009A740F">
        <w:rPr>
          <w:sz w:val="28"/>
          <w:szCs w:val="28"/>
        </w:rPr>
        <w:t>образовани</w:t>
      </w:r>
      <w:r w:rsidR="00437F1C" w:rsidRPr="009A740F">
        <w:rPr>
          <w:sz w:val="28"/>
          <w:szCs w:val="28"/>
        </w:rPr>
        <w:t>я Северский район»</w:t>
      </w:r>
      <w:r w:rsidR="004F4953" w:rsidRPr="009A740F">
        <w:rPr>
          <w:sz w:val="28"/>
          <w:szCs w:val="28"/>
        </w:rPr>
        <w:t>,</w:t>
      </w:r>
      <w:r w:rsidR="00BD150F" w:rsidRPr="009A740F">
        <w:rPr>
          <w:sz w:val="28"/>
          <w:szCs w:val="28"/>
        </w:rPr>
        <w:t xml:space="preserve"> «</w:t>
      </w:r>
      <w:r w:rsidR="009A1CC4" w:rsidRPr="009A740F">
        <w:rPr>
          <w:sz w:val="28"/>
          <w:szCs w:val="28"/>
        </w:rPr>
        <w:t>Развитие топливно-энергетического комплекса</w:t>
      </w:r>
      <w:r w:rsidR="00BD150F" w:rsidRPr="009A740F">
        <w:rPr>
          <w:sz w:val="28"/>
          <w:szCs w:val="28"/>
        </w:rPr>
        <w:t>»</w:t>
      </w:r>
      <w:r w:rsidR="005B3749">
        <w:rPr>
          <w:sz w:val="28"/>
          <w:szCs w:val="28"/>
        </w:rPr>
        <w:t>,</w:t>
      </w:r>
      <w:r w:rsidR="00B00D5C">
        <w:rPr>
          <w:sz w:val="28"/>
          <w:szCs w:val="28"/>
        </w:rPr>
        <w:t xml:space="preserve"> «Доступная  среда»</w:t>
      </w:r>
      <w:r w:rsidR="005B3749">
        <w:rPr>
          <w:sz w:val="28"/>
          <w:szCs w:val="28"/>
        </w:rPr>
        <w:t xml:space="preserve">  а также  в рамках  </w:t>
      </w:r>
      <w:r w:rsidR="00B00D5C">
        <w:rPr>
          <w:sz w:val="28"/>
          <w:szCs w:val="28"/>
        </w:rPr>
        <w:t xml:space="preserve"> </w:t>
      </w:r>
      <w:r w:rsidR="00A85D63">
        <w:rPr>
          <w:sz w:val="28"/>
          <w:szCs w:val="28"/>
        </w:rPr>
        <w:t>федерального</w:t>
      </w:r>
      <w:r w:rsidR="00120BDE">
        <w:rPr>
          <w:sz w:val="28"/>
          <w:szCs w:val="28"/>
        </w:rPr>
        <w:t xml:space="preserve"> п</w:t>
      </w:r>
      <w:r w:rsidR="005B3749">
        <w:rPr>
          <w:sz w:val="28"/>
          <w:szCs w:val="28"/>
        </w:rPr>
        <w:t>роект</w:t>
      </w:r>
      <w:r w:rsidR="00120BDE">
        <w:rPr>
          <w:sz w:val="28"/>
          <w:szCs w:val="28"/>
        </w:rPr>
        <w:t>а</w:t>
      </w:r>
      <w:r w:rsidR="005B3749">
        <w:rPr>
          <w:sz w:val="28"/>
          <w:szCs w:val="28"/>
        </w:rPr>
        <w:t xml:space="preserve"> «</w:t>
      </w:r>
      <w:r w:rsidR="00A85D63">
        <w:rPr>
          <w:sz w:val="28"/>
          <w:szCs w:val="28"/>
        </w:rPr>
        <w:t>Патриотическое  воспитание граждан РФ</w:t>
      </w:r>
      <w:r w:rsidR="005B3749">
        <w:rPr>
          <w:sz w:val="28"/>
          <w:szCs w:val="28"/>
        </w:rPr>
        <w:t>»</w:t>
      </w:r>
      <w:r w:rsidR="00063ABB">
        <w:rPr>
          <w:sz w:val="28"/>
          <w:szCs w:val="28"/>
        </w:rPr>
        <w:t xml:space="preserve"> (</w:t>
      </w:r>
      <w:r w:rsidR="00A85D63">
        <w:rPr>
          <w:sz w:val="28"/>
          <w:szCs w:val="28"/>
        </w:rPr>
        <w:t>п</w:t>
      </w:r>
      <w:r w:rsidR="00A85D63" w:rsidRPr="00A85D63">
        <w:rPr>
          <w:sz w:val="28"/>
          <w:szCs w:val="28"/>
        </w:rPr>
        <w:t>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063ABB">
        <w:rPr>
          <w:sz w:val="28"/>
          <w:szCs w:val="28"/>
        </w:rPr>
        <w:t>)</w:t>
      </w:r>
      <w:r w:rsidR="00E5523B" w:rsidRPr="009A740F">
        <w:rPr>
          <w:sz w:val="28"/>
          <w:szCs w:val="28"/>
        </w:rPr>
        <w:t>.</w:t>
      </w:r>
      <w:r w:rsidR="00795DD8" w:rsidRPr="009A740F">
        <w:rPr>
          <w:sz w:val="28"/>
          <w:szCs w:val="28"/>
        </w:rPr>
        <w:t xml:space="preserve">   Расходы   произведены на предоставление субсидий </w:t>
      </w:r>
      <w:r w:rsidR="00A17F30" w:rsidRPr="009A740F">
        <w:rPr>
          <w:sz w:val="28"/>
          <w:szCs w:val="28"/>
        </w:rPr>
        <w:t xml:space="preserve"> </w:t>
      </w:r>
      <w:r w:rsidR="00795DD8" w:rsidRPr="009A740F">
        <w:rPr>
          <w:sz w:val="28"/>
          <w:szCs w:val="28"/>
        </w:rPr>
        <w:t xml:space="preserve">бюджетным </w:t>
      </w:r>
      <w:r w:rsidR="00A17F30" w:rsidRPr="009A740F">
        <w:rPr>
          <w:sz w:val="28"/>
          <w:szCs w:val="28"/>
        </w:rPr>
        <w:t xml:space="preserve">и  автономным </w:t>
      </w:r>
      <w:r w:rsidR="00795DD8" w:rsidRPr="009A740F">
        <w:rPr>
          <w:sz w:val="28"/>
          <w:szCs w:val="28"/>
        </w:rPr>
        <w:t xml:space="preserve">учреждениям в области образования  на выполнение муниципального задания </w:t>
      </w:r>
      <w:r w:rsidR="00063ABB">
        <w:rPr>
          <w:sz w:val="28"/>
          <w:szCs w:val="28"/>
        </w:rPr>
        <w:t xml:space="preserve">в сумме </w:t>
      </w:r>
      <w:r w:rsidR="00A85D63">
        <w:rPr>
          <w:sz w:val="28"/>
          <w:szCs w:val="28"/>
        </w:rPr>
        <w:t>974723,7</w:t>
      </w:r>
      <w:r w:rsidR="00601BF9" w:rsidRPr="009A740F">
        <w:rPr>
          <w:sz w:val="28"/>
          <w:szCs w:val="28"/>
        </w:rPr>
        <w:t xml:space="preserve"> тыс. руб.</w:t>
      </w:r>
      <w:r w:rsidR="00063ABB">
        <w:rPr>
          <w:sz w:val="28"/>
          <w:szCs w:val="28"/>
        </w:rPr>
        <w:t xml:space="preserve"> (100%</w:t>
      </w:r>
      <w:r w:rsidR="00601BF9" w:rsidRPr="009A740F">
        <w:rPr>
          <w:sz w:val="28"/>
          <w:szCs w:val="28"/>
        </w:rPr>
        <w:t xml:space="preserve">) </w:t>
      </w:r>
      <w:r w:rsidR="00795DD8" w:rsidRPr="009A740F">
        <w:rPr>
          <w:sz w:val="28"/>
          <w:szCs w:val="28"/>
        </w:rPr>
        <w:t>и  субсиди</w:t>
      </w:r>
      <w:r w:rsidR="000F5D60">
        <w:rPr>
          <w:sz w:val="28"/>
          <w:szCs w:val="28"/>
        </w:rPr>
        <w:t>ями</w:t>
      </w:r>
      <w:r w:rsidR="00795DD8" w:rsidRPr="009A740F">
        <w:rPr>
          <w:sz w:val="28"/>
          <w:szCs w:val="28"/>
        </w:rPr>
        <w:t xml:space="preserve"> на иные цели, в том числе: -    на  осуществление капитального ремонта   в сумме </w:t>
      </w:r>
      <w:r w:rsidR="00A85D63">
        <w:rPr>
          <w:sz w:val="28"/>
          <w:szCs w:val="28"/>
        </w:rPr>
        <w:t>10465,0</w:t>
      </w:r>
      <w:r w:rsidR="00795DD8" w:rsidRPr="009A740F">
        <w:rPr>
          <w:sz w:val="28"/>
          <w:szCs w:val="28"/>
        </w:rPr>
        <w:t xml:space="preserve"> тыс. руб.</w:t>
      </w:r>
      <w:r w:rsidR="00063ABB">
        <w:rPr>
          <w:sz w:val="28"/>
          <w:szCs w:val="28"/>
        </w:rPr>
        <w:t xml:space="preserve"> (</w:t>
      </w:r>
      <w:r w:rsidR="00F20999">
        <w:rPr>
          <w:sz w:val="28"/>
          <w:szCs w:val="28"/>
        </w:rPr>
        <w:t xml:space="preserve">исполнение </w:t>
      </w:r>
      <w:r w:rsidR="00A85D63">
        <w:rPr>
          <w:sz w:val="28"/>
          <w:szCs w:val="28"/>
        </w:rPr>
        <w:t>100</w:t>
      </w:r>
      <w:r w:rsidR="00063ABB">
        <w:rPr>
          <w:sz w:val="28"/>
          <w:szCs w:val="28"/>
        </w:rPr>
        <w:t>%)</w:t>
      </w:r>
      <w:r w:rsidR="00795DD8" w:rsidRPr="009A740F">
        <w:rPr>
          <w:sz w:val="28"/>
          <w:szCs w:val="28"/>
        </w:rPr>
        <w:t xml:space="preserve">, - на  осуществление отдельных государственных полномочий по предоставлению  мер социальной поддержки  в виде компенсации расходов по оплате  ЖКУ  </w:t>
      </w:r>
      <w:proofErr w:type="spellStart"/>
      <w:r w:rsidR="00795DD8" w:rsidRPr="009A740F">
        <w:rPr>
          <w:sz w:val="28"/>
          <w:szCs w:val="28"/>
        </w:rPr>
        <w:t>пед.работникам</w:t>
      </w:r>
      <w:proofErr w:type="spellEnd"/>
      <w:r w:rsidR="00795DD8" w:rsidRPr="009A740F">
        <w:rPr>
          <w:sz w:val="28"/>
          <w:szCs w:val="28"/>
        </w:rPr>
        <w:t xml:space="preserve"> в сумме </w:t>
      </w:r>
      <w:r w:rsidR="00A85D63">
        <w:rPr>
          <w:sz w:val="28"/>
          <w:szCs w:val="28"/>
        </w:rPr>
        <w:t>9658,4</w:t>
      </w:r>
      <w:r w:rsidR="00795DD8" w:rsidRPr="009A740F">
        <w:rPr>
          <w:sz w:val="28"/>
          <w:szCs w:val="28"/>
        </w:rPr>
        <w:t xml:space="preserve"> тыс. руб.</w:t>
      </w:r>
      <w:r w:rsidR="00063ABB">
        <w:rPr>
          <w:sz w:val="28"/>
          <w:szCs w:val="28"/>
        </w:rPr>
        <w:t xml:space="preserve"> (100%)</w:t>
      </w:r>
      <w:r w:rsidR="00302D0D">
        <w:rPr>
          <w:sz w:val="28"/>
          <w:szCs w:val="28"/>
        </w:rPr>
        <w:t>;</w:t>
      </w:r>
      <w:r w:rsidR="00795DD8" w:rsidRPr="009A740F">
        <w:rPr>
          <w:sz w:val="28"/>
          <w:szCs w:val="28"/>
        </w:rPr>
        <w:t xml:space="preserve"> </w:t>
      </w:r>
      <w:r w:rsidR="00BF0205" w:rsidRPr="009A740F">
        <w:rPr>
          <w:sz w:val="28"/>
          <w:szCs w:val="28"/>
        </w:rPr>
        <w:t>-</w:t>
      </w:r>
      <w:r w:rsidR="00795DD8" w:rsidRPr="009A740F">
        <w:rPr>
          <w:sz w:val="28"/>
          <w:szCs w:val="28"/>
        </w:rPr>
        <w:t xml:space="preserve"> на   осуществление отдельных гос. полномочий  по обеспечению льготным питанием учащихся из многодетных семей  в сумме </w:t>
      </w:r>
      <w:r w:rsidR="00F55E5F">
        <w:rPr>
          <w:sz w:val="28"/>
          <w:szCs w:val="28"/>
        </w:rPr>
        <w:t>964,0</w:t>
      </w:r>
      <w:r w:rsidR="00795DD8" w:rsidRPr="009A740F">
        <w:rPr>
          <w:sz w:val="28"/>
          <w:szCs w:val="28"/>
        </w:rPr>
        <w:t xml:space="preserve"> тыс. руб.</w:t>
      </w:r>
      <w:r w:rsidR="00063ABB">
        <w:rPr>
          <w:sz w:val="28"/>
          <w:szCs w:val="28"/>
        </w:rPr>
        <w:t xml:space="preserve"> (</w:t>
      </w:r>
      <w:r w:rsidR="0025510D">
        <w:rPr>
          <w:sz w:val="28"/>
          <w:szCs w:val="28"/>
        </w:rPr>
        <w:t>100</w:t>
      </w:r>
      <w:r w:rsidR="00063ABB">
        <w:rPr>
          <w:sz w:val="28"/>
          <w:szCs w:val="28"/>
        </w:rPr>
        <w:t>%)</w:t>
      </w:r>
      <w:r w:rsidR="00F55E5F">
        <w:rPr>
          <w:sz w:val="28"/>
          <w:szCs w:val="28"/>
        </w:rPr>
        <w:t xml:space="preserve"> и детей-инвалидов  в сумме 1971,4 тыс. руб. (100%) </w:t>
      </w:r>
      <w:r w:rsidR="00302D0D">
        <w:rPr>
          <w:sz w:val="28"/>
          <w:szCs w:val="28"/>
        </w:rPr>
        <w:t>;</w:t>
      </w:r>
      <w:r w:rsidR="00A03131" w:rsidRPr="009A740F">
        <w:rPr>
          <w:sz w:val="28"/>
          <w:szCs w:val="28"/>
        </w:rPr>
        <w:t xml:space="preserve"> -  на осуществление </w:t>
      </w:r>
      <w:proofErr w:type="spellStart"/>
      <w:r w:rsidR="00A03131" w:rsidRPr="009A740F">
        <w:rPr>
          <w:sz w:val="28"/>
          <w:szCs w:val="28"/>
        </w:rPr>
        <w:t>госполномочий</w:t>
      </w:r>
      <w:proofErr w:type="spellEnd"/>
      <w:r w:rsidR="00A03131" w:rsidRPr="009A740F">
        <w:rPr>
          <w:sz w:val="28"/>
          <w:szCs w:val="28"/>
        </w:rPr>
        <w:t xml:space="preserve">  по материально-техническому обеспечению пунктов проведения  </w:t>
      </w:r>
      <w:r w:rsidR="00F30165" w:rsidRPr="009A740F">
        <w:rPr>
          <w:sz w:val="28"/>
          <w:szCs w:val="28"/>
        </w:rPr>
        <w:t xml:space="preserve">ЕГЭ  в сумме </w:t>
      </w:r>
      <w:r w:rsidR="00F55E5F">
        <w:rPr>
          <w:sz w:val="28"/>
          <w:szCs w:val="28"/>
        </w:rPr>
        <w:t>3372,5</w:t>
      </w:r>
      <w:r w:rsidR="00F30165" w:rsidRPr="009A740F">
        <w:rPr>
          <w:sz w:val="28"/>
          <w:szCs w:val="28"/>
        </w:rPr>
        <w:t xml:space="preserve"> тыс. руб.</w:t>
      </w:r>
      <w:r w:rsidR="00C13822">
        <w:rPr>
          <w:sz w:val="28"/>
          <w:szCs w:val="28"/>
        </w:rPr>
        <w:t xml:space="preserve"> (100%)</w:t>
      </w:r>
      <w:r w:rsidR="00302D0D">
        <w:rPr>
          <w:sz w:val="28"/>
          <w:szCs w:val="28"/>
        </w:rPr>
        <w:t>;</w:t>
      </w:r>
      <w:r w:rsidR="00F30165" w:rsidRPr="009A740F">
        <w:rPr>
          <w:sz w:val="28"/>
          <w:szCs w:val="28"/>
        </w:rPr>
        <w:t xml:space="preserve"> - на </w:t>
      </w:r>
      <w:r w:rsidR="003671E4" w:rsidRPr="009A740F">
        <w:rPr>
          <w:sz w:val="28"/>
          <w:szCs w:val="28"/>
        </w:rPr>
        <w:t xml:space="preserve"> исполнение  судебных решений и предписаний  в сумме </w:t>
      </w:r>
      <w:r w:rsidR="00DC4FC8">
        <w:rPr>
          <w:sz w:val="28"/>
          <w:szCs w:val="28"/>
        </w:rPr>
        <w:t>23581,3</w:t>
      </w:r>
      <w:r w:rsidR="003671E4" w:rsidRPr="009A740F">
        <w:rPr>
          <w:sz w:val="28"/>
          <w:szCs w:val="28"/>
        </w:rPr>
        <w:t xml:space="preserve"> тыс. руб.</w:t>
      </w:r>
      <w:r w:rsidR="000F5D60">
        <w:rPr>
          <w:sz w:val="28"/>
          <w:szCs w:val="28"/>
        </w:rPr>
        <w:t xml:space="preserve"> (</w:t>
      </w:r>
      <w:r w:rsidR="00DC4FC8">
        <w:rPr>
          <w:sz w:val="28"/>
          <w:szCs w:val="28"/>
        </w:rPr>
        <w:t>100</w:t>
      </w:r>
      <w:r w:rsidR="000F5D60">
        <w:rPr>
          <w:sz w:val="28"/>
          <w:szCs w:val="28"/>
        </w:rPr>
        <w:t>%)</w:t>
      </w:r>
      <w:r w:rsidR="00302D0D">
        <w:rPr>
          <w:sz w:val="28"/>
          <w:szCs w:val="28"/>
        </w:rPr>
        <w:t>;</w:t>
      </w:r>
      <w:r w:rsidR="003671E4" w:rsidRPr="009A740F">
        <w:rPr>
          <w:sz w:val="28"/>
          <w:szCs w:val="28"/>
        </w:rPr>
        <w:t xml:space="preserve"> </w:t>
      </w:r>
      <w:r w:rsidR="00EA6442">
        <w:rPr>
          <w:sz w:val="28"/>
          <w:szCs w:val="28"/>
        </w:rPr>
        <w:t>-</w:t>
      </w:r>
      <w:r w:rsidR="00302D0D">
        <w:rPr>
          <w:sz w:val="28"/>
          <w:szCs w:val="28"/>
        </w:rPr>
        <w:t xml:space="preserve">  </w:t>
      </w:r>
      <w:r w:rsidR="003C7DCB" w:rsidRPr="009A740F">
        <w:rPr>
          <w:sz w:val="28"/>
          <w:szCs w:val="28"/>
        </w:rPr>
        <w:t xml:space="preserve"> на  энергосбережение  в сумме </w:t>
      </w:r>
      <w:r w:rsidR="00DC4FC8">
        <w:rPr>
          <w:sz w:val="28"/>
          <w:szCs w:val="28"/>
        </w:rPr>
        <w:t>160</w:t>
      </w:r>
      <w:r w:rsidR="003A516D">
        <w:rPr>
          <w:sz w:val="28"/>
          <w:szCs w:val="28"/>
        </w:rPr>
        <w:t>,0</w:t>
      </w:r>
      <w:r w:rsidR="003C7DCB" w:rsidRPr="009A740F">
        <w:rPr>
          <w:sz w:val="28"/>
          <w:szCs w:val="28"/>
        </w:rPr>
        <w:t xml:space="preserve"> тыс. руб</w:t>
      </w:r>
      <w:r w:rsidR="0040723B">
        <w:rPr>
          <w:sz w:val="28"/>
          <w:szCs w:val="28"/>
        </w:rPr>
        <w:t>.</w:t>
      </w:r>
      <w:r w:rsidR="00302D0D">
        <w:rPr>
          <w:sz w:val="28"/>
          <w:szCs w:val="28"/>
        </w:rPr>
        <w:t xml:space="preserve"> (100%);</w:t>
      </w:r>
      <w:r w:rsidR="009F34E6">
        <w:rPr>
          <w:sz w:val="28"/>
          <w:szCs w:val="28"/>
        </w:rPr>
        <w:t xml:space="preserve">  </w:t>
      </w:r>
      <w:r w:rsidR="00EA6442">
        <w:rPr>
          <w:sz w:val="28"/>
          <w:szCs w:val="28"/>
        </w:rPr>
        <w:t>-</w:t>
      </w:r>
      <w:r w:rsidR="003C7DCB" w:rsidRPr="009A740F">
        <w:rPr>
          <w:sz w:val="28"/>
          <w:szCs w:val="28"/>
        </w:rPr>
        <w:t xml:space="preserve"> </w:t>
      </w:r>
      <w:r w:rsidR="00302D0D">
        <w:rPr>
          <w:sz w:val="28"/>
          <w:szCs w:val="28"/>
        </w:rPr>
        <w:t>на организаци</w:t>
      </w:r>
      <w:r w:rsidR="0040723B">
        <w:rPr>
          <w:sz w:val="28"/>
          <w:szCs w:val="28"/>
        </w:rPr>
        <w:t>ю</w:t>
      </w:r>
      <w:r w:rsidR="00302D0D">
        <w:rPr>
          <w:sz w:val="28"/>
          <w:szCs w:val="28"/>
        </w:rPr>
        <w:t xml:space="preserve">  бесплатного горячего питания школьников начальных классов</w:t>
      </w:r>
      <w:r w:rsidR="003A516D">
        <w:rPr>
          <w:sz w:val="28"/>
          <w:szCs w:val="28"/>
        </w:rPr>
        <w:t xml:space="preserve">  и </w:t>
      </w:r>
      <w:r w:rsidR="00DC4FC8">
        <w:rPr>
          <w:sz w:val="28"/>
          <w:szCs w:val="28"/>
        </w:rPr>
        <w:t xml:space="preserve">детей </w:t>
      </w:r>
      <w:r w:rsidR="003A516D">
        <w:rPr>
          <w:sz w:val="28"/>
          <w:szCs w:val="28"/>
        </w:rPr>
        <w:t xml:space="preserve"> с ОВЗ </w:t>
      </w:r>
      <w:r w:rsidR="00302D0D">
        <w:rPr>
          <w:sz w:val="28"/>
          <w:szCs w:val="28"/>
        </w:rPr>
        <w:t xml:space="preserve"> в сумме </w:t>
      </w:r>
      <w:r w:rsidR="00DC4FC8">
        <w:rPr>
          <w:sz w:val="28"/>
          <w:szCs w:val="28"/>
        </w:rPr>
        <w:t>85905,2</w:t>
      </w:r>
      <w:r w:rsidR="0040723B">
        <w:rPr>
          <w:sz w:val="28"/>
          <w:szCs w:val="28"/>
        </w:rPr>
        <w:t xml:space="preserve"> тыс. руб. (исполнение </w:t>
      </w:r>
      <w:r w:rsidR="003A516D">
        <w:rPr>
          <w:sz w:val="28"/>
          <w:szCs w:val="28"/>
        </w:rPr>
        <w:t>100</w:t>
      </w:r>
      <w:r w:rsidR="0040723B">
        <w:rPr>
          <w:sz w:val="28"/>
          <w:szCs w:val="28"/>
        </w:rPr>
        <w:t xml:space="preserve">%); на ежемесячное денежное вознаграждение  за классное руководство  педработникам  в сумме </w:t>
      </w:r>
      <w:r w:rsidR="00F55E5F">
        <w:rPr>
          <w:sz w:val="28"/>
          <w:szCs w:val="28"/>
        </w:rPr>
        <w:t>45856,4</w:t>
      </w:r>
      <w:r w:rsidR="0040723B">
        <w:rPr>
          <w:sz w:val="28"/>
          <w:szCs w:val="28"/>
        </w:rPr>
        <w:t xml:space="preserve"> тыс. руб. (</w:t>
      </w:r>
      <w:r w:rsidR="00D3144C">
        <w:rPr>
          <w:sz w:val="28"/>
          <w:szCs w:val="28"/>
        </w:rPr>
        <w:t>100</w:t>
      </w:r>
      <w:r w:rsidR="0040723B">
        <w:rPr>
          <w:sz w:val="28"/>
          <w:szCs w:val="28"/>
        </w:rPr>
        <w:t>%);</w:t>
      </w:r>
      <w:r w:rsidR="001F5D8B">
        <w:rPr>
          <w:sz w:val="28"/>
          <w:szCs w:val="28"/>
        </w:rPr>
        <w:t xml:space="preserve"> на</w:t>
      </w:r>
      <w:r w:rsidR="00DC4FC8">
        <w:rPr>
          <w:sz w:val="28"/>
          <w:szCs w:val="28"/>
        </w:rPr>
        <w:t xml:space="preserve"> патриотическое воспитание 6822,5 тыс. руб.; </w:t>
      </w:r>
      <w:r w:rsidR="001F5D8B">
        <w:rPr>
          <w:sz w:val="28"/>
          <w:szCs w:val="28"/>
        </w:rPr>
        <w:t xml:space="preserve"> </w:t>
      </w:r>
      <w:r w:rsidR="00D3144C">
        <w:rPr>
          <w:sz w:val="28"/>
          <w:szCs w:val="28"/>
        </w:rPr>
        <w:t xml:space="preserve"> </w:t>
      </w:r>
      <w:r w:rsidR="00DC4FC8">
        <w:rPr>
          <w:sz w:val="28"/>
          <w:szCs w:val="28"/>
        </w:rPr>
        <w:t xml:space="preserve"> </w:t>
      </w:r>
      <w:r w:rsidR="00187E1A">
        <w:rPr>
          <w:sz w:val="28"/>
          <w:szCs w:val="28"/>
        </w:rPr>
        <w:t xml:space="preserve"> </w:t>
      </w:r>
      <w:r w:rsidR="001F5D8B">
        <w:rPr>
          <w:sz w:val="28"/>
          <w:szCs w:val="28"/>
        </w:rPr>
        <w:t xml:space="preserve"> </w:t>
      </w:r>
      <w:r w:rsidR="00165649" w:rsidRPr="009A740F">
        <w:rPr>
          <w:sz w:val="28"/>
          <w:szCs w:val="28"/>
        </w:rPr>
        <w:t xml:space="preserve">и  на  иные  социально-значимые </w:t>
      </w:r>
      <w:r w:rsidR="00165649">
        <w:rPr>
          <w:sz w:val="28"/>
          <w:szCs w:val="28"/>
        </w:rPr>
        <w:t>мероприятия</w:t>
      </w:r>
      <w:r w:rsidR="00165649" w:rsidRPr="009A740F">
        <w:rPr>
          <w:sz w:val="28"/>
          <w:szCs w:val="28"/>
        </w:rPr>
        <w:t xml:space="preserve">. </w:t>
      </w:r>
      <w:r w:rsidR="00165649">
        <w:rPr>
          <w:sz w:val="28"/>
          <w:szCs w:val="28"/>
        </w:rPr>
        <w:t xml:space="preserve">   </w:t>
      </w:r>
      <w:r w:rsidR="00165649" w:rsidRPr="009A740F">
        <w:rPr>
          <w:sz w:val="28"/>
          <w:szCs w:val="28"/>
        </w:rPr>
        <w:t xml:space="preserve">  </w:t>
      </w:r>
      <w:proofErr w:type="gramStart"/>
      <w:r w:rsidR="00165649" w:rsidRPr="009A740F">
        <w:rPr>
          <w:sz w:val="28"/>
          <w:szCs w:val="28"/>
        </w:rPr>
        <w:t>Помимо  средств</w:t>
      </w:r>
      <w:proofErr w:type="gramEnd"/>
      <w:r w:rsidR="00165649" w:rsidRPr="009A740F">
        <w:rPr>
          <w:sz w:val="28"/>
          <w:szCs w:val="28"/>
        </w:rPr>
        <w:t xml:space="preserve"> субсидий   Управлением образования осуществлялось   расходование  в форме инвестиций  на капитальные вложения  в объекты недвижимого имущества муниципальной собственности </w:t>
      </w:r>
      <w:r w:rsidR="006D02A4">
        <w:rPr>
          <w:sz w:val="28"/>
          <w:szCs w:val="28"/>
        </w:rPr>
        <w:t xml:space="preserve"> в общей сумме </w:t>
      </w:r>
      <w:r w:rsidR="001512D2">
        <w:rPr>
          <w:sz w:val="28"/>
          <w:szCs w:val="28"/>
        </w:rPr>
        <w:t>13753,9</w:t>
      </w:r>
      <w:r w:rsidR="006D02A4">
        <w:rPr>
          <w:sz w:val="28"/>
          <w:szCs w:val="28"/>
        </w:rPr>
        <w:t xml:space="preserve"> тыс. руб.</w:t>
      </w:r>
      <w:r w:rsidR="00567818">
        <w:rPr>
          <w:sz w:val="28"/>
          <w:szCs w:val="28"/>
        </w:rPr>
        <w:t>, в том числе,</w:t>
      </w:r>
      <w:r w:rsidR="006D02A4">
        <w:rPr>
          <w:sz w:val="28"/>
          <w:szCs w:val="28"/>
        </w:rPr>
        <w:t xml:space="preserve">  </w:t>
      </w:r>
      <w:r w:rsidR="000F5D60">
        <w:rPr>
          <w:sz w:val="28"/>
          <w:szCs w:val="28"/>
        </w:rPr>
        <w:t xml:space="preserve">в объект «Реконструкция МАОУ лицей </w:t>
      </w:r>
      <w:proofErr w:type="spellStart"/>
      <w:r w:rsidR="000F5D60">
        <w:rPr>
          <w:sz w:val="28"/>
          <w:szCs w:val="28"/>
        </w:rPr>
        <w:t>пгт.Афипский</w:t>
      </w:r>
      <w:proofErr w:type="spellEnd"/>
      <w:r w:rsidR="000F5D60">
        <w:rPr>
          <w:sz w:val="28"/>
          <w:szCs w:val="28"/>
        </w:rPr>
        <w:t>»</w:t>
      </w:r>
      <w:r w:rsidR="001512D2">
        <w:rPr>
          <w:sz w:val="28"/>
          <w:szCs w:val="28"/>
        </w:rPr>
        <w:t>.</w:t>
      </w:r>
      <w:r w:rsidR="003F3FCA">
        <w:rPr>
          <w:sz w:val="28"/>
          <w:szCs w:val="28"/>
        </w:rPr>
        <w:t xml:space="preserve"> </w:t>
      </w:r>
    </w:p>
    <w:p w14:paraId="1F64FF4E" w14:textId="77777777" w:rsidR="0064596F" w:rsidRPr="009A740F" w:rsidRDefault="0064596F" w:rsidP="00802A81">
      <w:pPr>
        <w:spacing w:before="120"/>
        <w:ind w:firstLine="720"/>
        <w:jc w:val="both"/>
        <w:rPr>
          <w:b/>
          <w:i/>
          <w:sz w:val="28"/>
          <w:szCs w:val="28"/>
        </w:rPr>
      </w:pPr>
      <w:r w:rsidRPr="009A740F">
        <w:rPr>
          <w:b/>
          <w:i/>
          <w:sz w:val="28"/>
          <w:szCs w:val="28"/>
        </w:rPr>
        <w:t>По подразделу 0703 «</w:t>
      </w:r>
      <w:r w:rsidR="007D527C" w:rsidRPr="009A740F">
        <w:rPr>
          <w:b/>
          <w:i/>
          <w:sz w:val="28"/>
          <w:szCs w:val="28"/>
        </w:rPr>
        <w:t>Дополнительное образование детей</w:t>
      </w:r>
      <w:r w:rsidRPr="009A740F">
        <w:rPr>
          <w:b/>
          <w:i/>
          <w:sz w:val="28"/>
          <w:szCs w:val="28"/>
        </w:rPr>
        <w:t>»</w:t>
      </w:r>
      <w:r w:rsidRPr="009A740F">
        <w:rPr>
          <w:sz w:val="28"/>
          <w:szCs w:val="28"/>
        </w:rPr>
        <w:t xml:space="preserve"> расходы за 20</w:t>
      </w:r>
      <w:r w:rsidR="00F30B8E">
        <w:rPr>
          <w:sz w:val="28"/>
          <w:szCs w:val="28"/>
        </w:rPr>
        <w:t>2</w:t>
      </w:r>
      <w:r w:rsidR="001512D2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год сложились в сумме </w:t>
      </w:r>
      <w:r w:rsidR="001512D2">
        <w:rPr>
          <w:sz w:val="28"/>
          <w:szCs w:val="28"/>
        </w:rPr>
        <w:t>151484,0</w:t>
      </w:r>
      <w:r w:rsidRPr="009A740F">
        <w:rPr>
          <w:sz w:val="28"/>
          <w:szCs w:val="28"/>
        </w:rPr>
        <w:t xml:space="preserve">тыс. руб. при годовых назначениях </w:t>
      </w:r>
      <w:r w:rsidR="001512D2">
        <w:rPr>
          <w:sz w:val="28"/>
          <w:szCs w:val="28"/>
        </w:rPr>
        <w:t>152420,3</w:t>
      </w:r>
      <w:r w:rsidRPr="009A740F">
        <w:rPr>
          <w:sz w:val="28"/>
          <w:szCs w:val="28"/>
        </w:rPr>
        <w:t xml:space="preserve">  тыс. руб., или </w:t>
      </w:r>
      <w:r w:rsidR="001F5D8B">
        <w:rPr>
          <w:sz w:val="28"/>
          <w:szCs w:val="28"/>
        </w:rPr>
        <w:t>99,</w:t>
      </w:r>
      <w:r w:rsidR="00B30F84">
        <w:rPr>
          <w:sz w:val="28"/>
          <w:szCs w:val="28"/>
        </w:rPr>
        <w:t>4</w:t>
      </w:r>
      <w:r w:rsidRPr="009A740F">
        <w:rPr>
          <w:sz w:val="28"/>
          <w:szCs w:val="28"/>
        </w:rPr>
        <w:t>% к годовым бюджетным ассигнованиям.</w:t>
      </w:r>
      <w:r w:rsidR="00E25712">
        <w:rPr>
          <w:sz w:val="28"/>
          <w:szCs w:val="28"/>
        </w:rPr>
        <w:t xml:space="preserve"> В   </w:t>
      </w:r>
      <w:proofErr w:type="gramStart"/>
      <w:r w:rsidR="00E25712">
        <w:rPr>
          <w:sz w:val="28"/>
          <w:szCs w:val="28"/>
        </w:rPr>
        <w:t>течение  2023</w:t>
      </w:r>
      <w:proofErr w:type="gramEnd"/>
      <w:r w:rsidR="00E25712">
        <w:rPr>
          <w:sz w:val="28"/>
          <w:szCs w:val="28"/>
        </w:rPr>
        <w:t xml:space="preserve"> г.  расходы были скорректированы в меньшую сторону    на 17965,1 тыс. руб., что объясняется  уточнением бюджетной  классификации по   запланированным показателям</w:t>
      </w:r>
      <w:r w:rsidR="0002336C">
        <w:rPr>
          <w:sz w:val="28"/>
          <w:szCs w:val="28"/>
        </w:rPr>
        <w:t xml:space="preserve"> по ДЮСШ ст. Северская (</w:t>
      </w:r>
      <w:bookmarkStart w:id="5" w:name="_Hlk163825724"/>
      <w:r w:rsidR="0002336C">
        <w:rPr>
          <w:sz w:val="28"/>
          <w:szCs w:val="28"/>
        </w:rPr>
        <w:t>в соответствии с приказом Минфина России от 24 мая 2022 г. № 82н «О Порядке формирования и применения кодов бюджетной классификации Российской Федерации, их структуре и принципах назначения», с 2023 года расходы на функционирование  спортивных школ, реализующих дополнительные образовательные программы, отражаются по разделу 1103 “Спорт высших достижений”</w:t>
      </w:r>
      <w:bookmarkEnd w:id="5"/>
      <w:r w:rsidR="0002336C">
        <w:rPr>
          <w:sz w:val="28"/>
          <w:szCs w:val="28"/>
        </w:rPr>
        <w:t xml:space="preserve">). </w:t>
      </w:r>
      <w:r w:rsidR="00E25712">
        <w:rPr>
          <w:sz w:val="28"/>
          <w:szCs w:val="28"/>
        </w:rPr>
        <w:t xml:space="preserve"> </w:t>
      </w:r>
      <w:r w:rsidR="007D527C" w:rsidRPr="009A740F">
        <w:rPr>
          <w:sz w:val="28"/>
          <w:szCs w:val="28"/>
        </w:rPr>
        <w:t xml:space="preserve"> Расходы осуществлялись  </w:t>
      </w:r>
      <w:r w:rsidR="008753A4" w:rsidRPr="009A740F">
        <w:rPr>
          <w:sz w:val="28"/>
          <w:szCs w:val="28"/>
        </w:rPr>
        <w:t>двумя</w:t>
      </w:r>
      <w:r w:rsidR="007D527C" w:rsidRPr="009A740F">
        <w:rPr>
          <w:sz w:val="28"/>
          <w:szCs w:val="28"/>
        </w:rPr>
        <w:t xml:space="preserve"> главными распорядителями (Управление образования</w:t>
      </w:r>
      <w:r w:rsidR="008753A4" w:rsidRPr="009A740F">
        <w:rPr>
          <w:sz w:val="28"/>
          <w:szCs w:val="28"/>
        </w:rPr>
        <w:t xml:space="preserve"> и</w:t>
      </w:r>
      <w:r w:rsidR="007D527C" w:rsidRPr="009A740F">
        <w:rPr>
          <w:sz w:val="28"/>
          <w:szCs w:val="28"/>
        </w:rPr>
        <w:t xml:space="preserve"> Управление культуры) в рамках  следующих муниципальных программ: «Развитие образования»,   </w:t>
      </w:r>
      <w:r w:rsidR="00EB6C78">
        <w:rPr>
          <w:sz w:val="28"/>
          <w:szCs w:val="28"/>
        </w:rPr>
        <w:t>«</w:t>
      </w:r>
      <w:r w:rsidR="00753D05">
        <w:rPr>
          <w:sz w:val="28"/>
          <w:szCs w:val="28"/>
        </w:rPr>
        <w:t>Доступная среда</w:t>
      </w:r>
      <w:r w:rsidR="00EB6C78">
        <w:rPr>
          <w:sz w:val="28"/>
          <w:szCs w:val="28"/>
        </w:rPr>
        <w:t>»,</w:t>
      </w:r>
      <w:r w:rsidR="00EB6C78" w:rsidRPr="009A740F">
        <w:rPr>
          <w:sz w:val="28"/>
          <w:szCs w:val="28"/>
        </w:rPr>
        <w:t xml:space="preserve"> </w:t>
      </w:r>
      <w:r w:rsidR="00C533C9" w:rsidRPr="009A740F">
        <w:rPr>
          <w:sz w:val="28"/>
          <w:szCs w:val="28"/>
        </w:rPr>
        <w:t xml:space="preserve">«Развитие культуры». Расходы осуществлялись по следующим направлениям </w:t>
      </w:r>
      <w:proofErr w:type="gramStart"/>
      <w:r w:rsidR="00C533C9" w:rsidRPr="009A740F">
        <w:rPr>
          <w:sz w:val="28"/>
          <w:szCs w:val="28"/>
        </w:rPr>
        <w:t>деятельности:  расходы</w:t>
      </w:r>
      <w:proofErr w:type="gramEnd"/>
      <w:r w:rsidR="00C533C9" w:rsidRPr="009A740F">
        <w:rPr>
          <w:sz w:val="28"/>
          <w:szCs w:val="28"/>
        </w:rPr>
        <w:t xml:space="preserve"> на обеспечение деятельности  муниципальных учреждений  по </w:t>
      </w:r>
      <w:r w:rsidR="00D13F01" w:rsidRPr="009A740F">
        <w:rPr>
          <w:sz w:val="28"/>
          <w:szCs w:val="28"/>
        </w:rPr>
        <w:t xml:space="preserve">  выполнению муниципального задания </w:t>
      </w:r>
      <w:r w:rsidR="00C533C9" w:rsidRPr="009A740F">
        <w:rPr>
          <w:sz w:val="28"/>
          <w:szCs w:val="28"/>
        </w:rPr>
        <w:t xml:space="preserve">  на сумму </w:t>
      </w:r>
      <w:r w:rsidR="0002336C">
        <w:rPr>
          <w:sz w:val="28"/>
          <w:szCs w:val="28"/>
        </w:rPr>
        <w:t>141987,3</w:t>
      </w:r>
      <w:r w:rsidR="00C533C9" w:rsidRPr="009A740F">
        <w:rPr>
          <w:sz w:val="28"/>
          <w:szCs w:val="28"/>
        </w:rPr>
        <w:t xml:space="preserve"> тыс. руб.</w:t>
      </w:r>
      <w:r w:rsidR="00B9259C">
        <w:rPr>
          <w:sz w:val="28"/>
          <w:szCs w:val="28"/>
        </w:rPr>
        <w:t xml:space="preserve"> (исполнение </w:t>
      </w:r>
      <w:r w:rsidR="00A727E1">
        <w:rPr>
          <w:sz w:val="28"/>
          <w:szCs w:val="28"/>
        </w:rPr>
        <w:t>99,6</w:t>
      </w:r>
      <w:r w:rsidR="00B9259C">
        <w:rPr>
          <w:sz w:val="28"/>
          <w:szCs w:val="28"/>
        </w:rPr>
        <w:t>%)</w:t>
      </w:r>
      <w:r w:rsidR="00C533C9" w:rsidRPr="009A740F">
        <w:rPr>
          <w:sz w:val="28"/>
          <w:szCs w:val="28"/>
        </w:rPr>
        <w:t>,  на осуществление мер соц.поддержки  на компенсацию расходов по ЖКУ</w:t>
      </w:r>
      <w:r w:rsidR="00AD261C" w:rsidRPr="009A740F">
        <w:rPr>
          <w:sz w:val="28"/>
          <w:szCs w:val="28"/>
        </w:rPr>
        <w:t xml:space="preserve"> педработникам в сумме </w:t>
      </w:r>
      <w:r w:rsidR="00A727E1">
        <w:rPr>
          <w:sz w:val="28"/>
          <w:szCs w:val="28"/>
        </w:rPr>
        <w:t>1378,5</w:t>
      </w:r>
      <w:r w:rsidR="00AD261C" w:rsidRPr="009A740F">
        <w:rPr>
          <w:sz w:val="28"/>
          <w:szCs w:val="28"/>
        </w:rPr>
        <w:t xml:space="preserve"> тыс. руб.</w:t>
      </w:r>
      <w:r w:rsidR="00B9259C">
        <w:rPr>
          <w:sz w:val="28"/>
          <w:szCs w:val="28"/>
        </w:rPr>
        <w:t xml:space="preserve"> (исполнение 100%)</w:t>
      </w:r>
      <w:r w:rsidR="00D64AC8" w:rsidRPr="009A740F">
        <w:rPr>
          <w:sz w:val="28"/>
          <w:szCs w:val="28"/>
        </w:rPr>
        <w:t xml:space="preserve"> </w:t>
      </w:r>
      <w:r w:rsidR="007B04C0">
        <w:rPr>
          <w:sz w:val="28"/>
          <w:szCs w:val="28"/>
        </w:rPr>
        <w:t xml:space="preserve">  </w:t>
      </w:r>
      <w:r w:rsidR="005A05B4" w:rsidRPr="009A740F">
        <w:rPr>
          <w:sz w:val="28"/>
          <w:szCs w:val="28"/>
        </w:rPr>
        <w:t xml:space="preserve"> </w:t>
      </w:r>
      <w:r w:rsidR="002B71E5" w:rsidRPr="009A740F">
        <w:rPr>
          <w:sz w:val="28"/>
          <w:szCs w:val="28"/>
        </w:rPr>
        <w:t xml:space="preserve"> и на иные мероприятия  в целях обеспечения дополнительного образования  детей. </w:t>
      </w:r>
    </w:p>
    <w:p w14:paraId="00A30C10" w14:textId="77777777" w:rsidR="00795DD8" w:rsidRPr="009A740F" w:rsidRDefault="00795DD8" w:rsidP="00802A81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b/>
          <w:i/>
          <w:sz w:val="28"/>
          <w:szCs w:val="28"/>
        </w:rPr>
        <w:t>По подразделу 0705  «Профессиональная подготовка, переподготовка и повышение квалификации»</w:t>
      </w:r>
      <w:r w:rsidRPr="009A740F">
        <w:rPr>
          <w:sz w:val="28"/>
          <w:szCs w:val="28"/>
        </w:rPr>
        <w:t xml:space="preserve"> расходы за  20</w:t>
      </w:r>
      <w:r w:rsidR="00EB6C78">
        <w:rPr>
          <w:sz w:val="28"/>
          <w:szCs w:val="28"/>
        </w:rPr>
        <w:t>2</w:t>
      </w:r>
      <w:r w:rsidR="00A727E1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год  составили </w:t>
      </w:r>
      <w:r w:rsidR="00A727E1">
        <w:rPr>
          <w:sz w:val="28"/>
          <w:szCs w:val="28"/>
        </w:rPr>
        <w:t>183,9</w:t>
      </w:r>
      <w:r w:rsidRPr="009A740F">
        <w:rPr>
          <w:sz w:val="28"/>
          <w:szCs w:val="28"/>
        </w:rPr>
        <w:t xml:space="preserve"> тыс. руб., что составляет   </w:t>
      </w:r>
      <w:r w:rsidR="00A727E1">
        <w:rPr>
          <w:sz w:val="28"/>
          <w:szCs w:val="28"/>
        </w:rPr>
        <w:t>92</w:t>
      </w:r>
      <w:r w:rsidRPr="009A740F">
        <w:rPr>
          <w:sz w:val="28"/>
          <w:szCs w:val="28"/>
        </w:rPr>
        <w:t xml:space="preserve">%  к плановым назначениям. Расходы произведены </w:t>
      </w:r>
      <w:r w:rsidR="00797700" w:rsidRPr="009A740F">
        <w:rPr>
          <w:sz w:val="28"/>
          <w:szCs w:val="28"/>
        </w:rPr>
        <w:t xml:space="preserve"> на  мероприятия по переподготовке</w:t>
      </w:r>
      <w:r w:rsidR="00D307CB" w:rsidRPr="009A740F">
        <w:rPr>
          <w:sz w:val="28"/>
          <w:szCs w:val="28"/>
        </w:rPr>
        <w:t xml:space="preserve">  повышению квалификации  работников сферы образования</w:t>
      </w:r>
      <w:r w:rsidRPr="009A740F">
        <w:rPr>
          <w:sz w:val="28"/>
          <w:szCs w:val="28"/>
        </w:rPr>
        <w:t xml:space="preserve">. </w:t>
      </w:r>
    </w:p>
    <w:p w14:paraId="0A12622F" w14:textId="77777777" w:rsidR="00795DD8" w:rsidRPr="009A740F" w:rsidRDefault="00795DD8" w:rsidP="00795DD8">
      <w:pPr>
        <w:pStyle w:val="ae"/>
        <w:spacing w:before="120" w:after="0"/>
        <w:ind w:firstLine="720"/>
        <w:jc w:val="both"/>
        <w:rPr>
          <w:sz w:val="28"/>
          <w:szCs w:val="28"/>
        </w:rPr>
      </w:pPr>
      <w:r w:rsidRPr="009A740F">
        <w:rPr>
          <w:b/>
          <w:i/>
          <w:sz w:val="28"/>
          <w:szCs w:val="28"/>
        </w:rPr>
        <w:t xml:space="preserve">Подраздел 0707 «Молодежная </w:t>
      </w:r>
      <w:proofErr w:type="gramStart"/>
      <w:r w:rsidRPr="009A740F">
        <w:rPr>
          <w:b/>
          <w:i/>
          <w:sz w:val="28"/>
          <w:szCs w:val="28"/>
        </w:rPr>
        <w:t>политика »</w:t>
      </w:r>
      <w:proofErr w:type="gramEnd"/>
      <w:r w:rsidRPr="009A740F">
        <w:rPr>
          <w:b/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расходы  </w:t>
      </w:r>
      <w:r w:rsidR="00F73AF7" w:rsidRPr="009A740F">
        <w:rPr>
          <w:sz w:val="28"/>
          <w:szCs w:val="28"/>
        </w:rPr>
        <w:t>в 20</w:t>
      </w:r>
      <w:r w:rsidR="00993E25">
        <w:rPr>
          <w:sz w:val="28"/>
          <w:szCs w:val="28"/>
        </w:rPr>
        <w:t>2</w:t>
      </w:r>
      <w:r w:rsidR="00D537B3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году составили </w:t>
      </w:r>
      <w:r w:rsidR="00D537B3">
        <w:rPr>
          <w:sz w:val="28"/>
          <w:szCs w:val="28"/>
        </w:rPr>
        <w:t>10303,9</w:t>
      </w:r>
      <w:r w:rsidRPr="009A740F">
        <w:rPr>
          <w:sz w:val="28"/>
          <w:szCs w:val="28"/>
        </w:rPr>
        <w:t xml:space="preserve"> тыс. руб., или </w:t>
      </w:r>
      <w:r w:rsidR="00D91501">
        <w:rPr>
          <w:sz w:val="28"/>
          <w:szCs w:val="28"/>
        </w:rPr>
        <w:t>9</w:t>
      </w:r>
      <w:r w:rsidR="00292560">
        <w:rPr>
          <w:sz w:val="28"/>
          <w:szCs w:val="28"/>
        </w:rPr>
        <w:t>9,8</w:t>
      </w:r>
      <w:r w:rsidRPr="009A740F">
        <w:rPr>
          <w:sz w:val="28"/>
          <w:szCs w:val="28"/>
        </w:rPr>
        <w:t xml:space="preserve">% от </w:t>
      </w:r>
      <w:r w:rsidR="001D4ABF" w:rsidRPr="009A740F">
        <w:rPr>
          <w:sz w:val="28"/>
          <w:szCs w:val="28"/>
        </w:rPr>
        <w:t>утвержденных назначений</w:t>
      </w:r>
      <w:r w:rsidR="00993E25">
        <w:rPr>
          <w:sz w:val="28"/>
          <w:szCs w:val="28"/>
        </w:rPr>
        <w:t xml:space="preserve">  в сумме </w:t>
      </w:r>
      <w:r w:rsidR="00D537B3">
        <w:rPr>
          <w:sz w:val="28"/>
          <w:szCs w:val="28"/>
        </w:rPr>
        <w:t>10329,6</w:t>
      </w:r>
      <w:r w:rsidR="00993E25">
        <w:rPr>
          <w:sz w:val="28"/>
          <w:szCs w:val="28"/>
        </w:rPr>
        <w:t xml:space="preserve"> тыс. руб.</w:t>
      </w:r>
      <w:r w:rsidRPr="009A740F">
        <w:rPr>
          <w:sz w:val="28"/>
          <w:szCs w:val="28"/>
        </w:rPr>
        <w:t xml:space="preserve"> Из них расходы на содержание </w:t>
      </w:r>
      <w:r w:rsidR="00390D7C" w:rsidRPr="009A740F">
        <w:rPr>
          <w:sz w:val="28"/>
          <w:szCs w:val="28"/>
        </w:rPr>
        <w:t xml:space="preserve"> учреждений, подведомственных  </w:t>
      </w:r>
      <w:r w:rsidRPr="009A740F">
        <w:rPr>
          <w:sz w:val="28"/>
          <w:szCs w:val="28"/>
        </w:rPr>
        <w:t xml:space="preserve"> Управлени</w:t>
      </w:r>
      <w:r w:rsidR="00390D7C" w:rsidRPr="009A740F">
        <w:rPr>
          <w:sz w:val="28"/>
          <w:szCs w:val="28"/>
        </w:rPr>
        <w:t>ю</w:t>
      </w:r>
      <w:r w:rsidRPr="009A740F">
        <w:rPr>
          <w:sz w:val="28"/>
          <w:szCs w:val="28"/>
        </w:rPr>
        <w:t xml:space="preserve"> по молодежной политике</w:t>
      </w:r>
      <w:r w:rsidR="005D5882" w:rsidRPr="009A740F">
        <w:rPr>
          <w:sz w:val="28"/>
          <w:szCs w:val="28"/>
        </w:rPr>
        <w:t xml:space="preserve"> («Центр молодежи Северского района» и  «Патриот центр»)</w:t>
      </w:r>
      <w:r w:rsidRPr="009A740F">
        <w:rPr>
          <w:sz w:val="28"/>
          <w:szCs w:val="28"/>
        </w:rPr>
        <w:t xml:space="preserve"> составили  </w:t>
      </w:r>
      <w:r w:rsidR="00D537B3">
        <w:rPr>
          <w:sz w:val="28"/>
          <w:szCs w:val="28"/>
        </w:rPr>
        <w:t>7453,8</w:t>
      </w:r>
      <w:r w:rsidR="005D5882" w:rsidRPr="009A740F">
        <w:rPr>
          <w:sz w:val="28"/>
          <w:szCs w:val="28"/>
        </w:rPr>
        <w:t xml:space="preserve"> тыс. руб.</w:t>
      </w:r>
      <w:r w:rsidRPr="009A740F">
        <w:rPr>
          <w:sz w:val="28"/>
          <w:szCs w:val="28"/>
        </w:rPr>
        <w:t xml:space="preserve">    Были профинансированы мероприятия  для детей и молодежи в рамках  </w:t>
      </w:r>
      <w:r w:rsidR="00C14E04" w:rsidRPr="009A740F">
        <w:rPr>
          <w:sz w:val="28"/>
          <w:szCs w:val="28"/>
        </w:rPr>
        <w:t>муниципальных программ</w:t>
      </w:r>
      <w:r w:rsidRPr="009A740F">
        <w:rPr>
          <w:sz w:val="28"/>
          <w:szCs w:val="28"/>
        </w:rPr>
        <w:t xml:space="preserve">  «Дети Северского района»</w:t>
      </w:r>
      <w:r w:rsidR="005D5882" w:rsidRPr="009A740F">
        <w:rPr>
          <w:sz w:val="28"/>
          <w:szCs w:val="28"/>
        </w:rPr>
        <w:t xml:space="preserve"> и</w:t>
      </w:r>
      <w:r w:rsidRPr="009A740F">
        <w:rPr>
          <w:sz w:val="28"/>
          <w:szCs w:val="28"/>
        </w:rPr>
        <w:t xml:space="preserve">  «Молодежь Северского района», расходы произведены Управлени</w:t>
      </w:r>
      <w:r w:rsidR="00D537B3">
        <w:rPr>
          <w:sz w:val="28"/>
          <w:szCs w:val="28"/>
        </w:rPr>
        <w:t>ем</w:t>
      </w:r>
      <w:r w:rsidRPr="009A740F">
        <w:rPr>
          <w:sz w:val="28"/>
          <w:szCs w:val="28"/>
        </w:rPr>
        <w:t xml:space="preserve"> по молодежной политике</w:t>
      </w:r>
      <w:r w:rsidR="00C14E04" w:rsidRPr="009A740F">
        <w:rPr>
          <w:sz w:val="28"/>
          <w:szCs w:val="28"/>
        </w:rPr>
        <w:t xml:space="preserve"> по следующим направлениям:  профилактика  безнадзорности  и правонарушений несовершеннолетни</w:t>
      </w:r>
      <w:r w:rsidR="008E37D5" w:rsidRPr="009A740F">
        <w:rPr>
          <w:sz w:val="28"/>
          <w:szCs w:val="28"/>
        </w:rPr>
        <w:t>х,</w:t>
      </w:r>
      <w:r w:rsidR="001118EE" w:rsidRPr="009A740F">
        <w:rPr>
          <w:sz w:val="28"/>
          <w:szCs w:val="28"/>
        </w:rPr>
        <w:t xml:space="preserve">  </w:t>
      </w:r>
      <w:r w:rsidR="00D537B3">
        <w:rPr>
          <w:sz w:val="28"/>
          <w:szCs w:val="28"/>
        </w:rPr>
        <w:t xml:space="preserve"> патриотическое воспитание и духовно-нравственное  развитие молодежи, </w:t>
      </w:r>
      <w:r w:rsidR="00753248">
        <w:rPr>
          <w:sz w:val="28"/>
          <w:szCs w:val="28"/>
        </w:rPr>
        <w:t xml:space="preserve">формирование здорового  образа жизни молодежи, содействие  самостоятельности, трудового воспитания и профессионального самоопределения молодежи,  </w:t>
      </w:r>
    </w:p>
    <w:p w14:paraId="7E4D6A88" w14:textId="77777777" w:rsidR="00795DD8" w:rsidRPr="009A740F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b/>
          <w:i/>
          <w:sz w:val="28"/>
          <w:szCs w:val="28"/>
        </w:rPr>
        <w:t>Подразделу 0709 «Другие вопросы в области образования»</w:t>
      </w:r>
      <w:r w:rsidRPr="009A740F">
        <w:rPr>
          <w:sz w:val="28"/>
          <w:szCs w:val="28"/>
        </w:rPr>
        <w:t xml:space="preserve">, расходы составили </w:t>
      </w:r>
      <w:r w:rsidR="00753248">
        <w:rPr>
          <w:sz w:val="28"/>
          <w:szCs w:val="28"/>
        </w:rPr>
        <w:t>180875,7</w:t>
      </w:r>
      <w:r w:rsidRPr="009A740F">
        <w:rPr>
          <w:sz w:val="28"/>
          <w:szCs w:val="28"/>
        </w:rPr>
        <w:t xml:space="preserve"> тыс. руб., или </w:t>
      </w:r>
      <w:r w:rsidR="000D1ADE">
        <w:rPr>
          <w:sz w:val="28"/>
          <w:szCs w:val="28"/>
        </w:rPr>
        <w:t>99</w:t>
      </w:r>
      <w:r w:rsidR="002821CF">
        <w:rPr>
          <w:sz w:val="28"/>
          <w:szCs w:val="28"/>
        </w:rPr>
        <w:t>,7</w:t>
      </w:r>
      <w:r w:rsidRPr="009A740F">
        <w:rPr>
          <w:sz w:val="28"/>
          <w:szCs w:val="28"/>
        </w:rPr>
        <w:t xml:space="preserve">% от </w:t>
      </w:r>
      <w:r w:rsidR="008E37D5" w:rsidRPr="009A740F">
        <w:rPr>
          <w:sz w:val="28"/>
          <w:szCs w:val="28"/>
        </w:rPr>
        <w:t xml:space="preserve"> утвержденных назначений</w:t>
      </w:r>
      <w:r w:rsidR="0025155D" w:rsidRPr="009A740F">
        <w:rPr>
          <w:sz w:val="28"/>
          <w:szCs w:val="28"/>
        </w:rPr>
        <w:t xml:space="preserve"> (</w:t>
      </w:r>
      <w:r w:rsidR="00753248">
        <w:rPr>
          <w:sz w:val="28"/>
          <w:szCs w:val="28"/>
        </w:rPr>
        <w:t>181418,7</w:t>
      </w:r>
      <w:r w:rsidR="0025155D" w:rsidRPr="009A740F">
        <w:rPr>
          <w:sz w:val="28"/>
          <w:szCs w:val="28"/>
        </w:rPr>
        <w:t xml:space="preserve"> тыс. руб.)</w:t>
      </w:r>
      <w:r w:rsidRPr="009A740F">
        <w:rPr>
          <w:sz w:val="28"/>
          <w:szCs w:val="28"/>
        </w:rPr>
        <w:t>.</w:t>
      </w:r>
      <w:r w:rsidRPr="009A740F">
        <w:rPr>
          <w:color w:val="FF0000"/>
          <w:sz w:val="28"/>
          <w:szCs w:val="28"/>
        </w:rPr>
        <w:t xml:space="preserve"> </w:t>
      </w:r>
      <w:r w:rsidRPr="009A740F">
        <w:rPr>
          <w:sz w:val="28"/>
          <w:szCs w:val="28"/>
        </w:rPr>
        <w:t>В данном подразделе  отражены расходы на содержание аппарат</w:t>
      </w:r>
      <w:r w:rsidR="008619C5" w:rsidRPr="009A740F">
        <w:rPr>
          <w:sz w:val="28"/>
          <w:szCs w:val="28"/>
        </w:rPr>
        <w:t>ов</w:t>
      </w:r>
      <w:r w:rsidRPr="009A740F">
        <w:rPr>
          <w:sz w:val="28"/>
          <w:szCs w:val="28"/>
        </w:rPr>
        <w:t xml:space="preserve"> управления  по Управлению образования в сумме </w:t>
      </w:r>
      <w:r w:rsidR="00753248">
        <w:rPr>
          <w:sz w:val="28"/>
          <w:szCs w:val="28"/>
        </w:rPr>
        <w:t>10746,3</w:t>
      </w:r>
      <w:r w:rsidR="002110FC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>тыс. руб.</w:t>
      </w:r>
      <w:r w:rsidR="008619C5" w:rsidRPr="009A740F">
        <w:rPr>
          <w:sz w:val="28"/>
          <w:szCs w:val="28"/>
        </w:rPr>
        <w:t xml:space="preserve"> и Управлени</w:t>
      </w:r>
      <w:r w:rsidR="00061C95">
        <w:rPr>
          <w:sz w:val="28"/>
          <w:szCs w:val="28"/>
        </w:rPr>
        <w:t>ю</w:t>
      </w:r>
      <w:r w:rsidR="008619C5" w:rsidRPr="009A740F">
        <w:rPr>
          <w:sz w:val="28"/>
          <w:szCs w:val="28"/>
        </w:rPr>
        <w:t xml:space="preserve"> по молодежной политике  в сумме </w:t>
      </w:r>
      <w:r w:rsidR="00753248">
        <w:rPr>
          <w:sz w:val="28"/>
          <w:szCs w:val="28"/>
        </w:rPr>
        <w:t>2905,9</w:t>
      </w:r>
      <w:r w:rsidR="008619C5" w:rsidRPr="009A740F">
        <w:rPr>
          <w:sz w:val="28"/>
          <w:szCs w:val="28"/>
        </w:rPr>
        <w:t xml:space="preserve"> тыс. руб.</w:t>
      </w:r>
      <w:r w:rsidRPr="009A740F">
        <w:rPr>
          <w:sz w:val="28"/>
          <w:szCs w:val="28"/>
        </w:rPr>
        <w:t xml:space="preserve">, расходы на </w:t>
      </w:r>
      <w:r w:rsidR="00030804" w:rsidRPr="009A740F">
        <w:rPr>
          <w:sz w:val="28"/>
          <w:szCs w:val="28"/>
        </w:rPr>
        <w:t xml:space="preserve"> обеспечение деятельности  муниципальных учреждений  в сумме </w:t>
      </w:r>
      <w:r w:rsidR="00EB358F">
        <w:rPr>
          <w:sz w:val="28"/>
          <w:szCs w:val="28"/>
        </w:rPr>
        <w:t>53699,0</w:t>
      </w:r>
      <w:r w:rsidR="00030804" w:rsidRPr="009A740F">
        <w:rPr>
          <w:sz w:val="28"/>
          <w:szCs w:val="28"/>
        </w:rPr>
        <w:t xml:space="preserve"> тыс. руб. (</w:t>
      </w:r>
      <w:r w:rsidRPr="009A740F">
        <w:rPr>
          <w:sz w:val="28"/>
          <w:szCs w:val="28"/>
        </w:rPr>
        <w:t>централизованной бухгалтерии  Управления образования</w:t>
      </w:r>
      <w:r w:rsidR="00030804" w:rsidRPr="009A740F">
        <w:rPr>
          <w:sz w:val="28"/>
          <w:szCs w:val="28"/>
        </w:rPr>
        <w:t>,</w:t>
      </w:r>
      <w:r w:rsidR="00087ACE" w:rsidRPr="009A740F">
        <w:rPr>
          <w:sz w:val="28"/>
          <w:szCs w:val="28"/>
        </w:rPr>
        <w:t xml:space="preserve"> МКУ МО СР «ИМЦ»</w:t>
      </w:r>
      <w:r w:rsidR="00030804" w:rsidRPr="009A740F">
        <w:rPr>
          <w:sz w:val="28"/>
          <w:szCs w:val="28"/>
        </w:rPr>
        <w:t>)</w:t>
      </w:r>
      <w:r w:rsidRPr="009A740F">
        <w:rPr>
          <w:sz w:val="28"/>
          <w:szCs w:val="28"/>
        </w:rPr>
        <w:t xml:space="preserve">, </w:t>
      </w:r>
      <w:r w:rsidR="00B76752" w:rsidRPr="009A740F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 расходы по  </w:t>
      </w:r>
      <w:r w:rsidR="00FF1D3A">
        <w:rPr>
          <w:sz w:val="28"/>
          <w:szCs w:val="28"/>
        </w:rPr>
        <w:t xml:space="preserve"> повышению безопасности дорожного движения</w:t>
      </w:r>
      <w:r w:rsidR="00A75BB4">
        <w:rPr>
          <w:sz w:val="28"/>
          <w:szCs w:val="28"/>
        </w:rPr>
        <w:t xml:space="preserve"> и профилактику  терроризма </w:t>
      </w:r>
      <w:r w:rsidR="00FF1D3A">
        <w:rPr>
          <w:sz w:val="28"/>
          <w:szCs w:val="28"/>
        </w:rPr>
        <w:t xml:space="preserve"> по </w:t>
      </w:r>
      <w:r w:rsidR="001B427C" w:rsidRPr="009A740F">
        <w:rPr>
          <w:sz w:val="28"/>
          <w:szCs w:val="28"/>
        </w:rPr>
        <w:t xml:space="preserve"> МП «Обеспечение безопасности населения  и развитие казачества»</w:t>
      </w:r>
      <w:r w:rsidRPr="009A740F">
        <w:rPr>
          <w:sz w:val="28"/>
          <w:szCs w:val="28"/>
        </w:rPr>
        <w:t xml:space="preserve">   в сумме </w:t>
      </w:r>
      <w:r w:rsidR="007659EE">
        <w:rPr>
          <w:sz w:val="28"/>
          <w:szCs w:val="28"/>
        </w:rPr>
        <w:t>12339,5</w:t>
      </w:r>
      <w:r w:rsidRPr="009A740F">
        <w:rPr>
          <w:sz w:val="28"/>
          <w:szCs w:val="28"/>
        </w:rPr>
        <w:t xml:space="preserve"> тыс. руб</w:t>
      </w:r>
      <w:r w:rsidR="00C16A3D">
        <w:rPr>
          <w:sz w:val="28"/>
          <w:szCs w:val="28"/>
        </w:rPr>
        <w:t>.</w:t>
      </w:r>
      <w:r w:rsidR="00ED456A">
        <w:rPr>
          <w:sz w:val="28"/>
          <w:szCs w:val="28"/>
        </w:rPr>
        <w:t xml:space="preserve">  </w:t>
      </w:r>
      <w:r w:rsidRPr="009A740F">
        <w:rPr>
          <w:sz w:val="28"/>
          <w:szCs w:val="28"/>
        </w:rPr>
        <w:t>и</w:t>
      </w:r>
      <w:r w:rsidR="00C16A3D">
        <w:rPr>
          <w:sz w:val="28"/>
          <w:szCs w:val="28"/>
        </w:rPr>
        <w:t xml:space="preserve"> на  реализацию</w:t>
      </w:r>
      <w:r w:rsidRPr="009A740F">
        <w:rPr>
          <w:sz w:val="28"/>
          <w:szCs w:val="28"/>
        </w:rPr>
        <w:t xml:space="preserve"> иных мероприятий  в области образования</w:t>
      </w:r>
      <w:r w:rsidR="00DF42B1" w:rsidRPr="009A740F">
        <w:rPr>
          <w:sz w:val="28"/>
          <w:szCs w:val="28"/>
        </w:rPr>
        <w:t xml:space="preserve"> </w:t>
      </w:r>
      <w:r w:rsidR="005E3220" w:rsidRPr="009A740F">
        <w:rPr>
          <w:sz w:val="28"/>
          <w:szCs w:val="28"/>
        </w:rPr>
        <w:t xml:space="preserve"> по МП «Развитие образования»  </w:t>
      </w:r>
      <w:r w:rsidR="00DA24CA">
        <w:rPr>
          <w:sz w:val="28"/>
          <w:szCs w:val="28"/>
        </w:rPr>
        <w:t xml:space="preserve">(в том числе, связанных с обеспечением безопасности  образовательных учреждений) </w:t>
      </w:r>
      <w:r w:rsidR="00087ACE" w:rsidRPr="009A740F">
        <w:rPr>
          <w:sz w:val="28"/>
          <w:szCs w:val="28"/>
        </w:rPr>
        <w:t xml:space="preserve">посредством </w:t>
      </w:r>
      <w:r w:rsidR="00D41D13" w:rsidRPr="009A740F">
        <w:rPr>
          <w:sz w:val="28"/>
          <w:szCs w:val="28"/>
        </w:rPr>
        <w:t xml:space="preserve">  </w:t>
      </w:r>
      <w:r w:rsidR="00087ACE" w:rsidRPr="009A740F">
        <w:rPr>
          <w:sz w:val="28"/>
          <w:szCs w:val="28"/>
        </w:rPr>
        <w:t>предоставления  субсидий  бюджетным и автономным учреждениям.</w:t>
      </w:r>
      <w:r w:rsidR="00EB6548">
        <w:rPr>
          <w:sz w:val="28"/>
          <w:szCs w:val="28"/>
        </w:rPr>
        <w:t xml:space="preserve"> </w:t>
      </w:r>
      <w:r w:rsidR="001B7B8F">
        <w:rPr>
          <w:sz w:val="28"/>
          <w:szCs w:val="28"/>
        </w:rPr>
        <w:t xml:space="preserve"> </w:t>
      </w:r>
    </w:p>
    <w:p w14:paraId="7AFCD75B" w14:textId="77777777" w:rsidR="00795DD8" w:rsidRPr="009A740F" w:rsidRDefault="00795DD8" w:rsidP="00795DD8">
      <w:pPr>
        <w:pStyle w:val="ae"/>
        <w:spacing w:before="120" w:after="0"/>
        <w:ind w:firstLine="720"/>
        <w:jc w:val="both"/>
        <w:rPr>
          <w:b/>
          <w:sz w:val="28"/>
          <w:szCs w:val="28"/>
        </w:rPr>
      </w:pPr>
      <w:r w:rsidRPr="009A740F">
        <w:rPr>
          <w:b/>
          <w:sz w:val="28"/>
          <w:szCs w:val="28"/>
        </w:rPr>
        <w:t xml:space="preserve">                 </w:t>
      </w:r>
      <w:r w:rsidR="00022636" w:rsidRPr="009A740F">
        <w:rPr>
          <w:b/>
          <w:sz w:val="28"/>
          <w:szCs w:val="28"/>
        </w:rPr>
        <w:t xml:space="preserve">  </w:t>
      </w:r>
      <w:r w:rsidR="00022636" w:rsidRPr="005E4CAB">
        <w:rPr>
          <w:b/>
          <w:sz w:val="28"/>
          <w:szCs w:val="28"/>
        </w:rPr>
        <w:t>Раздел 08 “Культура и</w:t>
      </w:r>
      <w:r w:rsidRPr="005E4CAB">
        <w:rPr>
          <w:b/>
          <w:sz w:val="28"/>
          <w:szCs w:val="28"/>
        </w:rPr>
        <w:t xml:space="preserve"> кинематография”</w:t>
      </w:r>
    </w:p>
    <w:p w14:paraId="50DEAE86" w14:textId="77777777" w:rsidR="00795DD8" w:rsidRPr="009A740F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>Расходы по разделу «Культура</w:t>
      </w:r>
      <w:r w:rsidR="00D41D13" w:rsidRPr="009A740F">
        <w:rPr>
          <w:sz w:val="28"/>
          <w:szCs w:val="28"/>
        </w:rPr>
        <w:t xml:space="preserve"> и кинематография </w:t>
      </w:r>
      <w:r w:rsidRPr="009A740F">
        <w:rPr>
          <w:sz w:val="28"/>
          <w:szCs w:val="28"/>
        </w:rPr>
        <w:t xml:space="preserve">»  составили </w:t>
      </w:r>
      <w:r w:rsidR="007659EE">
        <w:rPr>
          <w:sz w:val="28"/>
          <w:szCs w:val="28"/>
        </w:rPr>
        <w:t>82704,4</w:t>
      </w:r>
      <w:r w:rsidRPr="009A740F">
        <w:rPr>
          <w:sz w:val="28"/>
          <w:szCs w:val="28"/>
        </w:rPr>
        <w:t xml:space="preserve"> тыс. руб., плановые годовые ассигнования  </w:t>
      </w:r>
      <w:r w:rsidR="007659EE">
        <w:rPr>
          <w:sz w:val="28"/>
          <w:szCs w:val="28"/>
        </w:rPr>
        <w:t>82808,1</w:t>
      </w:r>
      <w:r w:rsidRPr="009A740F">
        <w:rPr>
          <w:sz w:val="28"/>
          <w:szCs w:val="28"/>
        </w:rPr>
        <w:t xml:space="preserve"> тыс. руб., процент исполнения </w:t>
      </w:r>
      <w:r w:rsidR="0040101B">
        <w:rPr>
          <w:sz w:val="28"/>
          <w:szCs w:val="28"/>
        </w:rPr>
        <w:t>99,9</w:t>
      </w:r>
      <w:r w:rsidRPr="009A740F">
        <w:rPr>
          <w:sz w:val="28"/>
          <w:szCs w:val="28"/>
        </w:rPr>
        <w:t xml:space="preserve">%. </w:t>
      </w:r>
    </w:p>
    <w:p w14:paraId="09DA3D40" w14:textId="77777777" w:rsidR="00795DD8" w:rsidRPr="009A740F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b/>
          <w:sz w:val="28"/>
          <w:szCs w:val="28"/>
        </w:rPr>
        <w:t xml:space="preserve"> </w:t>
      </w:r>
      <w:r w:rsidRPr="009A740F">
        <w:rPr>
          <w:b/>
          <w:i/>
          <w:sz w:val="28"/>
          <w:szCs w:val="28"/>
        </w:rPr>
        <w:t xml:space="preserve">По подразделу 0801 «Культура» </w:t>
      </w:r>
      <w:r w:rsidRPr="009A740F">
        <w:rPr>
          <w:sz w:val="28"/>
          <w:szCs w:val="28"/>
        </w:rPr>
        <w:t xml:space="preserve">расходы составили </w:t>
      </w:r>
      <w:r w:rsidR="00347FF7">
        <w:rPr>
          <w:sz w:val="28"/>
          <w:szCs w:val="28"/>
        </w:rPr>
        <w:t>47143,9</w:t>
      </w:r>
      <w:r w:rsidRPr="009A740F">
        <w:rPr>
          <w:sz w:val="28"/>
          <w:szCs w:val="28"/>
        </w:rPr>
        <w:t xml:space="preserve"> тыс. руб., или 100 %  к годовому плану. </w:t>
      </w:r>
      <w:r w:rsidR="003C32B6" w:rsidRPr="009A740F">
        <w:rPr>
          <w:sz w:val="28"/>
          <w:szCs w:val="28"/>
        </w:rPr>
        <w:t xml:space="preserve"> Расходы осуществлялись в рамках </w:t>
      </w:r>
      <w:r w:rsidR="003F4A86">
        <w:rPr>
          <w:sz w:val="28"/>
          <w:szCs w:val="28"/>
        </w:rPr>
        <w:t>четырех</w:t>
      </w:r>
      <w:r w:rsidR="003C32B6" w:rsidRPr="009A740F">
        <w:rPr>
          <w:sz w:val="28"/>
          <w:szCs w:val="28"/>
        </w:rPr>
        <w:t xml:space="preserve"> муниципальных программ: «Региональная политика и развитие гражданского общества», «Формирование  условий для духовно-нравственного развития граждан»,</w:t>
      </w:r>
      <w:r w:rsidR="003F4A86">
        <w:rPr>
          <w:sz w:val="28"/>
          <w:szCs w:val="28"/>
        </w:rPr>
        <w:t xml:space="preserve"> </w:t>
      </w:r>
      <w:r w:rsidR="003C32B6" w:rsidRPr="009A740F">
        <w:rPr>
          <w:sz w:val="28"/>
          <w:szCs w:val="28"/>
        </w:rPr>
        <w:t>«Развитие культуры»</w:t>
      </w:r>
      <w:r w:rsidR="00347FF7">
        <w:rPr>
          <w:sz w:val="28"/>
          <w:szCs w:val="28"/>
        </w:rPr>
        <w:t xml:space="preserve"> и «Доступная среда»</w:t>
      </w:r>
      <w:r w:rsidR="003C32B6" w:rsidRPr="009A740F">
        <w:rPr>
          <w:sz w:val="28"/>
          <w:szCs w:val="28"/>
        </w:rPr>
        <w:t xml:space="preserve">.  </w:t>
      </w:r>
      <w:r w:rsidRPr="009A740F">
        <w:rPr>
          <w:sz w:val="28"/>
          <w:szCs w:val="28"/>
        </w:rPr>
        <w:t>В данном разделе отражены расходы</w:t>
      </w:r>
      <w:r w:rsidR="00C40F80" w:rsidRPr="009A740F">
        <w:rPr>
          <w:sz w:val="28"/>
          <w:szCs w:val="28"/>
        </w:rPr>
        <w:t xml:space="preserve"> </w:t>
      </w:r>
      <w:r w:rsidR="002078DE">
        <w:rPr>
          <w:sz w:val="28"/>
          <w:szCs w:val="28"/>
        </w:rPr>
        <w:t xml:space="preserve">на </w:t>
      </w:r>
      <w:r w:rsidRPr="009A740F">
        <w:rPr>
          <w:sz w:val="28"/>
          <w:szCs w:val="28"/>
        </w:rPr>
        <w:t>выполнение муниципального задания</w:t>
      </w:r>
      <w:r w:rsidR="00784D43" w:rsidRPr="009A740F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 и содержание имущества </w:t>
      </w:r>
      <w:r w:rsidR="00784D43" w:rsidRPr="009A740F">
        <w:rPr>
          <w:sz w:val="28"/>
          <w:szCs w:val="28"/>
        </w:rPr>
        <w:t xml:space="preserve"> МБУК «</w:t>
      </w:r>
      <w:proofErr w:type="spellStart"/>
      <w:r w:rsidR="00784D43" w:rsidRPr="009A740F">
        <w:rPr>
          <w:sz w:val="28"/>
          <w:szCs w:val="28"/>
        </w:rPr>
        <w:t>Межпоселенческая</w:t>
      </w:r>
      <w:proofErr w:type="spellEnd"/>
      <w:r w:rsidR="00784D43" w:rsidRPr="009A740F">
        <w:rPr>
          <w:sz w:val="28"/>
          <w:szCs w:val="28"/>
        </w:rPr>
        <w:t xml:space="preserve"> библиотека» </w:t>
      </w:r>
      <w:r w:rsidRPr="009A740F">
        <w:rPr>
          <w:sz w:val="28"/>
          <w:szCs w:val="28"/>
        </w:rPr>
        <w:t xml:space="preserve">в сумме </w:t>
      </w:r>
      <w:r w:rsidR="00347FF7">
        <w:rPr>
          <w:sz w:val="28"/>
          <w:szCs w:val="28"/>
        </w:rPr>
        <w:t>46444,0</w:t>
      </w:r>
      <w:r w:rsidRPr="009A740F">
        <w:rPr>
          <w:sz w:val="28"/>
          <w:szCs w:val="28"/>
        </w:rPr>
        <w:t xml:space="preserve"> тыс. руб., </w:t>
      </w:r>
      <w:r w:rsidR="004B2F91" w:rsidRPr="009A740F">
        <w:rPr>
          <w:sz w:val="28"/>
          <w:szCs w:val="28"/>
        </w:rPr>
        <w:t xml:space="preserve"> расходы на</w:t>
      </w:r>
      <w:r w:rsidR="00486784" w:rsidRPr="009A740F">
        <w:rPr>
          <w:sz w:val="28"/>
          <w:szCs w:val="28"/>
        </w:rPr>
        <w:t xml:space="preserve"> мероприятия по </w:t>
      </w:r>
      <w:r w:rsidR="004B2F91" w:rsidRPr="009A740F">
        <w:rPr>
          <w:sz w:val="28"/>
          <w:szCs w:val="28"/>
        </w:rPr>
        <w:t xml:space="preserve"> поддержк</w:t>
      </w:r>
      <w:r w:rsidR="00486784" w:rsidRPr="009A740F">
        <w:rPr>
          <w:sz w:val="28"/>
          <w:szCs w:val="28"/>
        </w:rPr>
        <w:t>е</w:t>
      </w:r>
      <w:r w:rsidR="004B2F91" w:rsidRPr="009A740F">
        <w:rPr>
          <w:sz w:val="28"/>
          <w:szCs w:val="28"/>
        </w:rPr>
        <w:t xml:space="preserve">  религиозных организаций  традиционных конфессий</w:t>
      </w:r>
      <w:r w:rsidR="00700576" w:rsidRPr="009A740F">
        <w:rPr>
          <w:sz w:val="28"/>
          <w:szCs w:val="28"/>
        </w:rPr>
        <w:t>,</w:t>
      </w:r>
      <w:r w:rsidR="004B2F91" w:rsidRPr="009A740F">
        <w:rPr>
          <w:sz w:val="28"/>
          <w:szCs w:val="28"/>
        </w:rPr>
        <w:t xml:space="preserve"> </w:t>
      </w:r>
      <w:r w:rsidR="00700576" w:rsidRPr="009A740F">
        <w:rPr>
          <w:sz w:val="28"/>
          <w:szCs w:val="28"/>
        </w:rPr>
        <w:t xml:space="preserve"> развитие национальных культур в Северском районе в сумме </w:t>
      </w:r>
      <w:r w:rsidR="002078DE">
        <w:rPr>
          <w:sz w:val="28"/>
          <w:szCs w:val="28"/>
        </w:rPr>
        <w:t>310,0</w:t>
      </w:r>
      <w:r w:rsidR="00700576" w:rsidRPr="009A740F">
        <w:rPr>
          <w:sz w:val="28"/>
          <w:szCs w:val="28"/>
        </w:rPr>
        <w:t xml:space="preserve"> тыс. руб</w:t>
      </w:r>
      <w:r w:rsidR="00347FF7">
        <w:rPr>
          <w:sz w:val="28"/>
          <w:szCs w:val="28"/>
        </w:rPr>
        <w:t>.</w:t>
      </w:r>
      <w:r w:rsidR="00F06ADB">
        <w:rPr>
          <w:sz w:val="28"/>
          <w:szCs w:val="28"/>
        </w:rPr>
        <w:t>, и на иные мероприятия в сфере</w:t>
      </w:r>
      <w:r w:rsidR="00C3277F">
        <w:rPr>
          <w:sz w:val="28"/>
          <w:szCs w:val="28"/>
        </w:rPr>
        <w:t xml:space="preserve"> сохранения  и развития культуры</w:t>
      </w:r>
      <w:r w:rsidR="00F06ADB">
        <w:rPr>
          <w:sz w:val="28"/>
          <w:szCs w:val="28"/>
        </w:rPr>
        <w:t xml:space="preserve">. </w:t>
      </w:r>
      <w:r w:rsidR="004B2F91" w:rsidRPr="009A740F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    </w:t>
      </w:r>
    </w:p>
    <w:p w14:paraId="146C6950" w14:textId="77777777" w:rsidR="00795DD8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b/>
          <w:i/>
          <w:sz w:val="28"/>
          <w:szCs w:val="28"/>
        </w:rPr>
        <w:t>По подразделу 0804 «Д</w:t>
      </w:r>
      <w:r w:rsidR="00486784" w:rsidRPr="009A740F">
        <w:rPr>
          <w:b/>
          <w:i/>
          <w:sz w:val="28"/>
          <w:szCs w:val="28"/>
        </w:rPr>
        <w:t>ругие вопросы в области культуры</w:t>
      </w:r>
      <w:r w:rsidR="00D3036F">
        <w:rPr>
          <w:b/>
          <w:i/>
          <w:sz w:val="28"/>
          <w:szCs w:val="28"/>
        </w:rPr>
        <w:t>,</w:t>
      </w:r>
      <w:r w:rsidR="00486784" w:rsidRPr="009A740F">
        <w:rPr>
          <w:b/>
          <w:i/>
          <w:sz w:val="28"/>
          <w:szCs w:val="28"/>
        </w:rPr>
        <w:t xml:space="preserve"> </w:t>
      </w:r>
      <w:r w:rsidRPr="009A740F">
        <w:rPr>
          <w:b/>
          <w:i/>
          <w:sz w:val="28"/>
          <w:szCs w:val="28"/>
        </w:rPr>
        <w:t xml:space="preserve"> кинематографии»</w:t>
      </w:r>
      <w:r w:rsidRPr="009A740F">
        <w:rPr>
          <w:sz w:val="28"/>
          <w:szCs w:val="28"/>
        </w:rPr>
        <w:t xml:space="preserve">  расходы составили </w:t>
      </w:r>
      <w:r w:rsidR="00267E51">
        <w:rPr>
          <w:sz w:val="28"/>
          <w:szCs w:val="28"/>
        </w:rPr>
        <w:t>35560,5</w:t>
      </w:r>
      <w:r w:rsidRPr="009A740F">
        <w:rPr>
          <w:sz w:val="28"/>
          <w:szCs w:val="28"/>
        </w:rPr>
        <w:t xml:space="preserve"> тыс. руб. </w:t>
      </w:r>
      <w:r w:rsidR="00486784" w:rsidRPr="009A740F">
        <w:rPr>
          <w:sz w:val="28"/>
          <w:szCs w:val="28"/>
        </w:rPr>
        <w:t xml:space="preserve"> </w:t>
      </w:r>
      <w:proofErr w:type="gramStart"/>
      <w:r w:rsidR="00486784" w:rsidRPr="009A740F">
        <w:rPr>
          <w:sz w:val="28"/>
          <w:szCs w:val="28"/>
        </w:rPr>
        <w:t>исполнение  составило</w:t>
      </w:r>
      <w:proofErr w:type="gramEnd"/>
      <w:r w:rsidR="00486784" w:rsidRPr="009A740F">
        <w:rPr>
          <w:sz w:val="28"/>
          <w:szCs w:val="28"/>
        </w:rPr>
        <w:t xml:space="preserve"> </w:t>
      </w:r>
      <w:r w:rsidR="006A28A4" w:rsidRPr="009A740F">
        <w:rPr>
          <w:sz w:val="28"/>
          <w:szCs w:val="28"/>
        </w:rPr>
        <w:t>9</w:t>
      </w:r>
      <w:r w:rsidR="00D3036F">
        <w:rPr>
          <w:sz w:val="28"/>
          <w:szCs w:val="28"/>
        </w:rPr>
        <w:t>9</w:t>
      </w:r>
      <w:r w:rsidR="006A28A4" w:rsidRPr="009A740F">
        <w:rPr>
          <w:sz w:val="28"/>
          <w:szCs w:val="28"/>
        </w:rPr>
        <w:t>,</w:t>
      </w:r>
      <w:r w:rsidR="00267E51">
        <w:rPr>
          <w:sz w:val="28"/>
          <w:szCs w:val="28"/>
        </w:rPr>
        <w:t>7</w:t>
      </w:r>
      <w:r w:rsidRPr="009A740F">
        <w:rPr>
          <w:sz w:val="28"/>
          <w:szCs w:val="28"/>
        </w:rPr>
        <w:t xml:space="preserve">%., в т.ч. расходы на  содержание  аппарата Управления культуры  в сумме </w:t>
      </w:r>
      <w:r w:rsidR="00267E51">
        <w:rPr>
          <w:sz w:val="28"/>
          <w:szCs w:val="28"/>
        </w:rPr>
        <w:t>2619,8</w:t>
      </w:r>
      <w:r w:rsidRPr="009A740F">
        <w:rPr>
          <w:sz w:val="28"/>
          <w:szCs w:val="28"/>
        </w:rPr>
        <w:t xml:space="preserve"> тыс. руб., </w:t>
      </w:r>
      <w:r w:rsidR="00A77770" w:rsidRPr="009A740F">
        <w:rPr>
          <w:sz w:val="28"/>
          <w:szCs w:val="28"/>
        </w:rPr>
        <w:t xml:space="preserve">на </w:t>
      </w:r>
      <w:r w:rsidRPr="009A740F">
        <w:rPr>
          <w:sz w:val="28"/>
          <w:szCs w:val="28"/>
        </w:rPr>
        <w:t>обеспечение деятельности подведомственных учреждений                (централизованной бухгалтерии</w:t>
      </w:r>
      <w:r w:rsidR="009A24DB">
        <w:rPr>
          <w:sz w:val="28"/>
          <w:szCs w:val="28"/>
        </w:rPr>
        <w:t xml:space="preserve">, </w:t>
      </w:r>
      <w:r w:rsidRPr="009A740F">
        <w:rPr>
          <w:sz w:val="28"/>
          <w:szCs w:val="28"/>
        </w:rPr>
        <w:t xml:space="preserve">районного методического центра) в сумме </w:t>
      </w:r>
      <w:r w:rsidR="00267E51">
        <w:rPr>
          <w:sz w:val="28"/>
          <w:szCs w:val="28"/>
        </w:rPr>
        <w:t>28535,5</w:t>
      </w:r>
      <w:r w:rsidRPr="009A740F">
        <w:rPr>
          <w:sz w:val="28"/>
          <w:szCs w:val="28"/>
        </w:rPr>
        <w:t xml:space="preserve"> тыс. руб.,</w:t>
      </w:r>
      <w:r w:rsidR="00A77770" w:rsidRPr="009A740F">
        <w:rPr>
          <w:sz w:val="28"/>
          <w:szCs w:val="28"/>
        </w:rPr>
        <w:t xml:space="preserve">  </w:t>
      </w:r>
      <w:r w:rsidRPr="009A740F">
        <w:rPr>
          <w:sz w:val="28"/>
          <w:szCs w:val="28"/>
        </w:rPr>
        <w:t xml:space="preserve">  на  реализацию мероприятий  в сфере сохранения и развитие культуры  в сумме </w:t>
      </w:r>
      <w:r w:rsidR="00267E51">
        <w:rPr>
          <w:sz w:val="28"/>
          <w:szCs w:val="28"/>
        </w:rPr>
        <w:t>4405,2</w:t>
      </w:r>
      <w:r w:rsidRPr="009A740F">
        <w:rPr>
          <w:sz w:val="28"/>
          <w:szCs w:val="28"/>
        </w:rPr>
        <w:t xml:space="preserve"> тыс.руб. </w:t>
      </w:r>
    </w:p>
    <w:p w14:paraId="1E10EA39" w14:textId="77777777" w:rsidR="004E5A9A" w:rsidRPr="004E5A9A" w:rsidRDefault="004E5A9A" w:rsidP="00795DD8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E5A9A">
        <w:rPr>
          <w:b/>
          <w:sz w:val="28"/>
          <w:szCs w:val="28"/>
        </w:rPr>
        <w:t>Раздел 09 «Здравоохранение»</w:t>
      </w:r>
      <w:r>
        <w:rPr>
          <w:b/>
          <w:sz w:val="28"/>
          <w:szCs w:val="28"/>
        </w:rPr>
        <w:t xml:space="preserve">, </w:t>
      </w:r>
      <w:r w:rsidRPr="004E5A9A">
        <w:rPr>
          <w:sz w:val="28"/>
          <w:szCs w:val="28"/>
        </w:rPr>
        <w:t xml:space="preserve">расходы по </w:t>
      </w:r>
      <w:proofErr w:type="gramStart"/>
      <w:r w:rsidRPr="004E5A9A">
        <w:rPr>
          <w:sz w:val="28"/>
          <w:szCs w:val="28"/>
        </w:rPr>
        <w:t>разделу</w:t>
      </w:r>
      <w:r>
        <w:rPr>
          <w:b/>
          <w:sz w:val="28"/>
          <w:szCs w:val="28"/>
        </w:rPr>
        <w:t xml:space="preserve">  </w:t>
      </w:r>
      <w:r w:rsidRPr="004E5A9A">
        <w:rPr>
          <w:sz w:val="28"/>
          <w:szCs w:val="28"/>
        </w:rPr>
        <w:t>запланированы</w:t>
      </w:r>
      <w:proofErr w:type="gramEnd"/>
      <w:r w:rsidRPr="004E5A9A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 </w:t>
      </w:r>
      <w:r w:rsidR="002F7070">
        <w:rPr>
          <w:sz w:val="28"/>
          <w:szCs w:val="28"/>
        </w:rPr>
        <w:t>3000,0</w:t>
      </w:r>
      <w:r>
        <w:rPr>
          <w:sz w:val="28"/>
          <w:szCs w:val="28"/>
        </w:rPr>
        <w:t xml:space="preserve">тыс. руб. </w:t>
      </w:r>
      <w:r w:rsidR="00230DBF">
        <w:rPr>
          <w:sz w:val="28"/>
          <w:szCs w:val="28"/>
        </w:rPr>
        <w:t xml:space="preserve"> </w:t>
      </w:r>
      <w:proofErr w:type="gramStart"/>
      <w:r w:rsidR="00230DBF">
        <w:rPr>
          <w:sz w:val="28"/>
          <w:szCs w:val="28"/>
        </w:rPr>
        <w:t>на  осуществление</w:t>
      </w:r>
      <w:proofErr w:type="gramEnd"/>
      <w:r w:rsidR="00230DBF">
        <w:rPr>
          <w:sz w:val="28"/>
          <w:szCs w:val="28"/>
        </w:rPr>
        <w:t xml:space="preserve">  отдельных </w:t>
      </w:r>
      <w:proofErr w:type="spellStart"/>
      <w:r w:rsidR="00230DBF">
        <w:rPr>
          <w:sz w:val="28"/>
          <w:szCs w:val="28"/>
        </w:rPr>
        <w:t>госполномочий</w:t>
      </w:r>
      <w:proofErr w:type="spellEnd"/>
      <w:r w:rsidR="006955C1">
        <w:rPr>
          <w:sz w:val="28"/>
          <w:szCs w:val="28"/>
        </w:rPr>
        <w:t xml:space="preserve"> по строительству</w:t>
      </w:r>
      <w:r w:rsidR="000218C0">
        <w:rPr>
          <w:sz w:val="28"/>
          <w:szCs w:val="28"/>
        </w:rPr>
        <w:t xml:space="preserve"> </w:t>
      </w:r>
      <w:r w:rsidR="002F7070">
        <w:rPr>
          <w:sz w:val="28"/>
          <w:szCs w:val="28"/>
        </w:rPr>
        <w:t xml:space="preserve">  офиса  врача общей практики в п. Октябрьском (изготовление  ПСД), которые исполнены  в 2023 году на 5%.  Средства </w:t>
      </w:r>
      <w:proofErr w:type="gramStart"/>
      <w:r w:rsidR="002F7070">
        <w:rPr>
          <w:sz w:val="28"/>
          <w:szCs w:val="28"/>
        </w:rPr>
        <w:t>запланированы  в</w:t>
      </w:r>
      <w:proofErr w:type="gramEnd"/>
      <w:r w:rsidR="002F7070">
        <w:rPr>
          <w:sz w:val="28"/>
          <w:szCs w:val="28"/>
        </w:rPr>
        <w:t xml:space="preserve"> рамках   МП  «Социально-экономическое и инновационное развитие  МО Северский район»</w:t>
      </w:r>
      <w:r w:rsidR="00AD5EC0">
        <w:rPr>
          <w:sz w:val="28"/>
          <w:szCs w:val="28"/>
        </w:rPr>
        <w:t>, к</w:t>
      </w:r>
      <w:r w:rsidR="002F7070">
        <w:rPr>
          <w:sz w:val="28"/>
          <w:szCs w:val="28"/>
        </w:rPr>
        <w:t>ак следует   из   данных сводного доклада</w:t>
      </w:r>
      <w:r w:rsidR="00AD5EC0">
        <w:rPr>
          <w:sz w:val="28"/>
          <w:szCs w:val="28"/>
        </w:rPr>
        <w:t>, причиной неисполнения мероприятия в запланированных объемах является  не получение  положительного  заключения экспертизы на проект,  работы не были оплачены в 2023 годы.</w:t>
      </w:r>
      <w:r w:rsidR="006955C1">
        <w:rPr>
          <w:sz w:val="28"/>
          <w:szCs w:val="28"/>
        </w:rPr>
        <w:t xml:space="preserve"> </w:t>
      </w:r>
      <w:r w:rsidR="00230DBF">
        <w:rPr>
          <w:sz w:val="28"/>
          <w:szCs w:val="28"/>
        </w:rPr>
        <w:t xml:space="preserve"> </w:t>
      </w:r>
    </w:p>
    <w:p w14:paraId="09F63D1D" w14:textId="77777777" w:rsidR="00795DD8" w:rsidRPr="009A740F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b/>
          <w:sz w:val="28"/>
          <w:szCs w:val="28"/>
        </w:rPr>
        <w:t xml:space="preserve">     Раздел 10 “Социальная политика”</w:t>
      </w:r>
    </w:p>
    <w:p w14:paraId="4693420C" w14:textId="77777777" w:rsidR="00795DD8" w:rsidRPr="009A740F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      Расходы по данному разделу </w:t>
      </w:r>
      <w:r w:rsidR="00995BF9" w:rsidRPr="009A740F">
        <w:rPr>
          <w:sz w:val="28"/>
          <w:szCs w:val="28"/>
        </w:rPr>
        <w:t>за</w:t>
      </w:r>
      <w:r w:rsidRPr="009A740F">
        <w:rPr>
          <w:sz w:val="28"/>
          <w:szCs w:val="28"/>
        </w:rPr>
        <w:t>планирова</w:t>
      </w:r>
      <w:r w:rsidR="00995BF9" w:rsidRPr="009A740F">
        <w:rPr>
          <w:sz w:val="28"/>
          <w:szCs w:val="28"/>
        </w:rPr>
        <w:t>ны</w:t>
      </w:r>
      <w:r w:rsidRPr="009A740F">
        <w:rPr>
          <w:sz w:val="28"/>
          <w:szCs w:val="28"/>
        </w:rPr>
        <w:t xml:space="preserve"> в сумме</w:t>
      </w:r>
      <w:r w:rsidR="000A6FFB" w:rsidRPr="009A740F">
        <w:rPr>
          <w:sz w:val="28"/>
          <w:szCs w:val="28"/>
        </w:rPr>
        <w:t xml:space="preserve"> </w:t>
      </w:r>
      <w:r w:rsidR="00AD5EC0">
        <w:rPr>
          <w:sz w:val="28"/>
          <w:szCs w:val="28"/>
        </w:rPr>
        <w:t>270562,2</w:t>
      </w:r>
      <w:r w:rsidRPr="009A740F">
        <w:rPr>
          <w:sz w:val="28"/>
          <w:szCs w:val="28"/>
        </w:rPr>
        <w:t xml:space="preserve"> тыс. руб., фактически исполнено за 20</w:t>
      </w:r>
      <w:r w:rsidR="008B48CB">
        <w:rPr>
          <w:sz w:val="28"/>
          <w:szCs w:val="28"/>
        </w:rPr>
        <w:t>2</w:t>
      </w:r>
      <w:r w:rsidR="00AD5EC0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год </w:t>
      </w:r>
      <w:r w:rsidR="00AD5EC0">
        <w:rPr>
          <w:sz w:val="28"/>
          <w:szCs w:val="28"/>
        </w:rPr>
        <w:t>263854,6</w:t>
      </w:r>
      <w:r w:rsidR="00252F14" w:rsidRPr="009A740F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тыс. руб., или </w:t>
      </w:r>
      <w:r w:rsidR="00AD5EC0">
        <w:rPr>
          <w:sz w:val="28"/>
          <w:szCs w:val="28"/>
        </w:rPr>
        <w:t>97,5</w:t>
      </w:r>
      <w:r w:rsidRPr="009A740F">
        <w:rPr>
          <w:sz w:val="28"/>
          <w:szCs w:val="28"/>
        </w:rPr>
        <w:t xml:space="preserve">%. Удельный вес расходов на социальную политику составил </w:t>
      </w:r>
      <w:r w:rsidR="00AD5EC0">
        <w:rPr>
          <w:sz w:val="28"/>
          <w:szCs w:val="28"/>
        </w:rPr>
        <w:t>7,9</w:t>
      </w:r>
      <w:r w:rsidRPr="009A740F">
        <w:rPr>
          <w:sz w:val="28"/>
          <w:szCs w:val="28"/>
        </w:rPr>
        <w:t xml:space="preserve"> % в общем объеме расходов.</w:t>
      </w:r>
    </w:p>
    <w:p w14:paraId="1A59AF43" w14:textId="77777777" w:rsidR="00795DD8" w:rsidRPr="009A740F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b/>
          <w:i/>
          <w:sz w:val="28"/>
          <w:szCs w:val="28"/>
        </w:rPr>
        <w:t>По подразделу 1001 «Пенсионное обеспечение»</w:t>
      </w:r>
      <w:r w:rsidRPr="009A740F">
        <w:rPr>
          <w:sz w:val="28"/>
          <w:szCs w:val="28"/>
        </w:rPr>
        <w:t xml:space="preserve"> отражены расходы по ежемесячным доплатам  к пенсиям муниципальным служащим в сумме </w:t>
      </w:r>
      <w:r w:rsidR="00AD5EC0">
        <w:rPr>
          <w:sz w:val="28"/>
          <w:szCs w:val="28"/>
        </w:rPr>
        <w:t xml:space="preserve">10444,3 </w:t>
      </w:r>
      <w:r w:rsidRPr="009A740F">
        <w:rPr>
          <w:sz w:val="28"/>
          <w:szCs w:val="28"/>
        </w:rPr>
        <w:t>тыс. руб.</w:t>
      </w:r>
      <w:r w:rsidR="00744366" w:rsidRPr="009A740F">
        <w:rPr>
          <w:sz w:val="28"/>
          <w:szCs w:val="28"/>
        </w:rPr>
        <w:t xml:space="preserve">, исполнение </w:t>
      </w:r>
      <w:r w:rsidR="00252F14">
        <w:rPr>
          <w:sz w:val="28"/>
          <w:szCs w:val="28"/>
        </w:rPr>
        <w:t>99</w:t>
      </w:r>
      <w:r w:rsidR="00AD5EC0">
        <w:rPr>
          <w:sz w:val="28"/>
          <w:szCs w:val="28"/>
        </w:rPr>
        <w:t>,9</w:t>
      </w:r>
      <w:r w:rsidR="00744366" w:rsidRPr="009A740F">
        <w:rPr>
          <w:sz w:val="28"/>
          <w:szCs w:val="28"/>
        </w:rPr>
        <w:t>%.</w:t>
      </w:r>
    </w:p>
    <w:p w14:paraId="7DA55C34" w14:textId="77777777" w:rsidR="00795DD8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b/>
          <w:i/>
          <w:sz w:val="28"/>
          <w:szCs w:val="28"/>
        </w:rPr>
        <w:t>По подразделу 1003 «Социальное обеспечение населения»</w:t>
      </w:r>
      <w:r w:rsidRPr="009A740F">
        <w:rPr>
          <w:sz w:val="28"/>
          <w:szCs w:val="28"/>
        </w:rPr>
        <w:t xml:space="preserve"> отражены  расходы в сумме  </w:t>
      </w:r>
      <w:r w:rsidR="007E3A2D">
        <w:rPr>
          <w:sz w:val="28"/>
          <w:szCs w:val="28"/>
        </w:rPr>
        <w:t>2240,0</w:t>
      </w:r>
      <w:r w:rsidRPr="009A740F">
        <w:rPr>
          <w:sz w:val="28"/>
          <w:szCs w:val="28"/>
        </w:rPr>
        <w:t xml:space="preserve">  тыс. руб., исполнение составило </w:t>
      </w:r>
      <w:r w:rsidR="007E3A2D">
        <w:rPr>
          <w:sz w:val="28"/>
          <w:szCs w:val="28"/>
        </w:rPr>
        <w:t>42</w:t>
      </w:r>
      <w:r w:rsidRPr="009A740F">
        <w:rPr>
          <w:sz w:val="28"/>
          <w:szCs w:val="28"/>
        </w:rPr>
        <w:t>%</w:t>
      </w:r>
      <w:r w:rsidR="007E3A2D">
        <w:rPr>
          <w:sz w:val="28"/>
          <w:szCs w:val="28"/>
        </w:rPr>
        <w:t>, при плановых показателях 5335,0 тыс. руб.</w:t>
      </w:r>
      <w:r w:rsidRPr="009A740F">
        <w:rPr>
          <w:sz w:val="28"/>
          <w:szCs w:val="28"/>
        </w:rPr>
        <w:t xml:space="preserve"> </w:t>
      </w:r>
      <w:r w:rsidR="00EA6068" w:rsidRPr="009A740F">
        <w:rPr>
          <w:sz w:val="28"/>
          <w:szCs w:val="28"/>
        </w:rPr>
        <w:t xml:space="preserve"> Расходы </w:t>
      </w:r>
      <w:r w:rsidR="00CD0E01" w:rsidRPr="009A740F">
        <w:rPr>
          <w:sz w:val="28"/>
          <w:szCs w:val="28"/>
        </w:rPr>
        <w:t>осуществлялись  Администрацией</w:t>
      </w:r>
      <w:r w:rsidR="009308EB" w:rsidRPr="009A740F">
        <w:rPr>
          <w:sz w:val="28"/>
          <w:szCs w:val="28"/>
        </w:rPr>
        <w:t xml:space="preserve"> </w:t>
      </w:r>
      <w:r w:rsidR="00B22CFD">
        <w:rPr>
          <w:sz w:val="28"/>
          <w:szCs w:val="28"/>
        </w:rPr>
        <w:t xml:space="preserve"> в рамках   двух муниципальных программ «Формирование  условий для духовно-нравственного развития граждан»  и «Управление муниципальными финансами»  и  непрограммных направлений расходования средств, </w:t>
      </w:r>
      <w:r w:rsidR="009308EB" w:rsidRPr="009A740F">
        <w:rPr>
          <w:sz w:val="28"/>
          <w:szCs w:val="28"/>
        </w:rPr>
        <w:t>на следующие цели</w:t>
      </w:r>
      <w:r w:rsidRPr="009A740F">
        <w:rPr>
          <w:sz w:val="28"/>
          <w:szCs w:val="28"/>
        </w:rPr>
        <w:t>:</w:t>
      </w:r>
    </w:p>
    <w:p w14:paraId="4BCF1FF1" w14:textId="77777777" w:rsidR="00795DD8" w:rsidRPr="009A740F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- публично-нормативные социальные выплаты гражданам из резервных фондов </w:t>
      </w:r>
      <w:proofErr w:type="gramStart"/>
      <w:r w:rsidRPr="009A740F">
        <w:rPr>
          <w:sz w:val="28"/>
          <w:szCs w:val="28"/>
        </w:rPr>
        <w:t>администрации  в</w:t>
      </w:r>
      <w:proofErr w:type="gramEnd"/>
      <w:r w:rsidRPr="009A740F">
        <w:rPr>
          <w:sz w:val="28"/>
          <w:szCs w:val="28"/>
        </w:rPr>
        <w:t xml:space="preserve"> сумме </w:t>
      </w:r>
      <w:r w:rsidR="007E3A2D">
        <w:rPr>
          <w:sz w:val="28"/>
          <w:szCs w:val="28"/>
        </w:rPr>
        <w:t>740,</w:t>
      </w:r>
      <w:r w:rsidR="00BE18BE">
        <w:rPr>
          <w:sz w:val="28"/>
          <w:szCs w:val="28"/>
        </w:rPr>
        <w:t>0</w:t>
      </w:r>
      <w:r w:rsidRPr="009A740F">
        <w:rPr>
          <w:sz w:val="28"/>
          <w:szCs w:val="28"/>
        </w:rPr>
        <w:t xml:space="preserve"> тыс.руб., которые исполнены на </w:t>
      </w:r>
      <w:r w:rsidR="00791CB0" w:rsidRPr="009A740F">
        <w:rPr>
          <w:sz w:val="28"/>
          <w:szCs w:val="28"/>
        </w:rPr>
        <w:t>100</w:t>
      </w:r>
      <w:r w:rsidRPr="009A740F">
        <w:rPr>
          <w:sz w:val="28"/>
          <w:szCs w:val="28"/>
        </w:rPr>
        <w:t xml:space="preserve"> %;</w:t>
      </w:r>
    </w:p>
    <w:p w14:paraId="64092D80" w14:textId="77777777" w:rsidR="00795DD8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>- расходы  на поддержку  социально-ориентированных некоммерческих организаций</w:t>
      </w:r>
      <w:r w:rsidR="00353EBA">
        <w:rPr>
          <w:sz w:val="28"/>
          <w:szCs w:val="28"/>
        </w:rPr>
        <w:t xml:space="preserve">, в том числе  общественной организации ветеранов войны, труда, вооруженных  сил и правоохранительных органов  в сумме </w:t>
      </w:r>
      <w:r w:rsidR="007E3A2D">
        <w:rPr>
          <w:sz w:val="28"/>
          <w:szCs w:val="28"/>
        </w:rPr>
        <w:t>900,0</w:t>
      </w:r>
      <w:r w:rsidR="00353EBA">
        <w:rPr>
          <w:sz w:val="28"/>
          <w:szCs w:val="28"/>
        </w:rPr>
        <w:t xml:space="preserve"> тыс. руб.</w:t>
      </w:r>
      <w:r w:rsidR="00BA0BE7">
        <w:rPr>
          <w:sz w:val="28"/>
          <w:szCs w:val="28"/>
        </w:rPr>
        <w:t xml:space="preserve">, </w:t>
      </w:r>
      <w:r w:rsidR="00353EBA">
        <w:rPr>
          <w:sz w:val="28"/>
          <w:szCs w:val="28"/>
        </w:rPr>
        <w:t xml:space="preserve"> </w:t>
      </w:r>
      <w:r w:rsidR="00770642" w:rsidRPr="009A740F">
        <w:rPr>
          <w:sz w:val="28"/>
          <w:szCs w:val="28"/>
        </w:rPr>
        <w:t xml:space="preserve"> </w:t>
      </w:r>
      <w:r w:rsidR="00BA0BE7" w:rsidRPr="009A740F">
        <w:rPr>
          <w:sz w:val="28"/>
          <w:szCs w:val="28"/>
        </w:rPr>
        <w:t>Северской межрайонной организации Всероссийского общества слепых</w:t>
      </w:r>
      <w:r w:rsidR="00BA0BE7">
        <w:rPr>
          <w:sz w:val="28"/>
          <w:szCs w:val="28"/>
        </w:rPr>
        <w:t xml:space="preserve"> в сумме </w:t>
      </w:r>
      <w:r w:rsidR="001F2F19">
        <w:rPr>
          <w:sz w:val="28"/>
          <w:szCs w:val="28"/>
        </w:rPr>
        <w:t>200,0</w:t>
      </w:r>
      <w:r w:rsidR="00BA0BE7">
        <w:rPr>
          <w:sz w:val="28"/>
          <w:szCs w:val="28"/>
        </w:rPr>
        <w:t xml:space="preserve"> тыс. руб.,  и </w:t>
      </w:r>
      <w:r w:rsidR="00770642" w:rsidRPr="009A740F">
        <w:rPr>
          <w:sz w:val="28"/>
          <w:szCs w:val="28"/>
        </w:rPr>
        <w:t>Северской районной организации «Всероссийское общество инвалидов»</w:t>
      </w:r>
      <w:r w:rsidR="00BA0BE7">
        <w:rPr>
          <w:sz w:val="28"/>
          <w:szCs w:val="28"/>
        </w:rPr>
        <w:t xml:space="preserve"> в сумме </w:t>
      </w:r>
      <w:r w:rsidR="001F2F19">
        <w:rPr>
          <w:sz w:val="28"/>
          <w:szCs w:val="28"/>
        </w:rPr>
        <w:t>400</w:t>
      </w:r>
      <w:r w:rsidR="00BA0BE7">
        <w:rPr>
          <w:sz w:val="28"/>
          <w:szCs w:val="28"/>
        </w:rPr>
        <w:t>,0 тыс. руб.</w:t>
      </w:r>
      <w:r w:rsidR="00F538B7">
        <w:rPr>
          <w:sz w:val="28"/>
          <w:szCs w:val="28"/>
        </w:rPr>
        <w:t xml:space="preserve"> (исполнение 100%)</w:t>
      </w:r>
      <w:r w:rsidRPr="009A740F">
        <w:rPr>
          <w:sz w:val="28"/>
          <w:szCs w:val="28"/>
        </w:rPr>
        <w:t xml:space="preserve">; </w:t>
      </w:r>
    </w:p>
    <w:p w14:paraId="4F23763E" w14:textId="77777777" w:rsidR="00EF2B3C" w:rsidRDefault="00880B4A" w:rsidP="00EF2B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Неисполнение   назначений   в выделенных  объемах   связано   с поздним выделением   средств (07.12.2023г)   на  </w:t>
      </w:r>
      <w:r w:rsidRPr="00880B4A">
        <w:rPr>
          <w:sz w:val="28"/>
          <w:szCs w:val="28"/>
        </w:rPr>
        <w:t>оказание мер социальной поддержки отдельных категорий граждан в виде приобретения и установки автономных дымовых пожарных извещателей в жилых помещениях, в которых проживают малоимущие многодетные семьи, семьи, находящиеся в трудной жизненной ситуации, в социально опасном положении</w:t>
      </w:r>
      <w:r>
        <w:rPr>
          <w:sz w:val="28"/>
          <w:szCs w:val="28"/>
        </w:rPr>
        <w:t xml:space="preserve">  в сумме 2975,0 тыс. руб., которые полностью не были    освоены в 2023 году из-за длительности   прохождения аукционных  процедур. </w:t>
      </w:r>
      <w:r w:rsidR="00EF2B3C">
        <w:rPr>
          <w:sz w:val="28"/>
          <w:szCs w:val="28"/>
        </w:rPr>
        <w:t xml:space="preserve"> </w:t>
      </w:r>
    </w:p>
    <w:p w14:paraId="1E7C1433" w14:textId="77777777" w:rsidR="00EF2B3C" w:rsidRDefault="00EF2B3C" w:rsidP="00EF2B3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рамках  МП «Развитие  образования»  на сессии   от 07.12.2023г. также были выделены ассигнования на социальные  выплаты по компенсации расходов  по найму жилых помещений  отдельным категориям  педагогических работников    в сумме 120,0 тыс. руб., которые  </w:t>
      </w:r>
      <w:r w:rsidR="00674920">
        <w:rPr>
          <w:sz w:val="28"/>
          <w:szCs w:val="28"/>
        </w:rPr>
        <w:t>не были освоены    в 2023 году  в связи с отсутствием заявлений на выплату (носит заявительный характер).</w:t>
      </w:r>
    </w:p>
    <w:p w14:paraId="191F9CAE" w14:textId="77777777" w:rsidR="00EF2B3C" w:rsidRDefault="00EF2B3C" w:rsidP="00EF2B3C">
      <w:pPr>
        <w:jc w:val="both"/>
        <w:rPr>
          <w:sz w:val="28"/>
          <w:szCs w:val="28"/>
        </w:rPr>
      </w:pPr>
    </w:p>
    <w:p w14:paraId="6CCA82DE" w14:textId="77777777" w:rsidR="00795DD8" w:rsidRPr="009A740F" w:rsidRDefault="00795DD8" w:rsidP="00EF2B3C">
      <w:pPr>
        <w:jc w:val="both"/>
        <w:rPr>
          <w:sz w:val="28"/>
          <w:szCs w:val="28"/>
        </w:rPr>
      </w:pPr>
      <w:r w:rsidRPr="009A740F">
        <w:rPr>
          <w:b/>
          <w:i/>
          <w:sz w:val="28"/>
          <w:szCs w:val="28"/>
        </w:rPr>
        <w:t>По подразделу 1004 «Охрана семьи и детства»</w:t>
      </w:r>
      <w:r w:rsidRPr="009A740F">
        <w:rPr>
          <w:b/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отражены расходы в сумме </w:t>
      </w:r>
      <w:r w:rsidR="00374469">
        <w:rPr>
          <w:sz w:val="28"/>
          <w:szCs w:val="28"/>
        </w:rPr>
        <w:t>240138,5</w:t>
      </w:r>
      <w:r w:rsidRPr="009A740F">
        <w:rPr>
          <w:sz w:val="28"/>
          <w:szCs w:val="28"/>
        </w:rPr>
        <w:t xml:space="preserve"> тыс. руб., исполнены на  </w:t>
      </w:r>
      <w:r w:rsidR="0072292E">
        <w:rPr>
          <w:sz w:val="28"/>
          <w:szCs w:val="28"/>
        </w:rPr>
        <w:t>9</w:t>
      </w:r>
      <w:r w:rsidR="009427A7">
        <w:rPr>
          <w:sz w:val="28"/>
          <w:szCs w:val="28"/>
        </w:rPr>
        <w:t>8</w:t>
      </w:r>
      <w:r w:rsidR="0072292E">
        <w:rPr>
          <w:sz w:val="28"/>
          <w:szCs w:val="28"/>
        </w:rPr>
        <w:t>,</w:t>
      </w:r>
      <w:r w:rsidR="00374469">
        <w:rPr>
          <w:sz w:val="28"/>
          <w:szCs w:val="28"/>
        </w:rPr>
        <w:t>6</w:t>
      </w:r>
      <w:r w:rsidRPr="009A740F">
        <w:rPr>
          <w:sz w:val="28"/>
          <w:szCs w:val="28"/>
        </w:rPr>
        <w:t xml:space="preserve"> % от плановых назначений (</w:t>
      </w:r>
      <w:r w:rsidR="00374469">
        <w:rPr>
          <w:sz w:val="28"/>
          <w:szCs w:val="28"/>
        </w:rPr>
        <w:t>243647,5</w:t>
      </w:r>
      <w:r w:rsidRPr="009A740F">
        <w:rPr>
          <w:sz w:val="28"/>
          <w:szCs w:val="28"/>
        </w:rPr>
        <w:t xml:space="preserve"> тыс. руб.). </w:t>
      </w:r>
      <w:r w:rsidR="00E419C6" w:rsidRPr="009A740F">
        <w:rPr>
          <w:sz w:val="28"/>
          <w:szCs w:val="28"/>
        </w:rPr>
        <w:t xml:space="preserve"> Расходы осуществлялись  тремя ГРБС  Администрацией, Управлением образования и Управлением по вопросам семьи и детства в рамках муниципальных программ «Дети Северского района» и  «Развитие образования»</w:t>
      </w:r>
      <w:r w:rsidR="002B2693">
        <w:rPr>
          <w:sz w:val="28"/>
          <w:szCs w:val="28"/>
        </w:rPr>
        <w:t>,  «Обеспечение  жильем молодых семей в муниципальном образовании Северский район»</w:t>
      </w:r>
      <w:r w:rsidR="00E419C6" w:rsidRPr="009A740F">
        <w:rPr>
          <w:sz w:val="28"/>
          <w:szCs w:val="28"/>
        </w:rPr>
        <w:t xml:space="preserve">. </w:t>
      </w:r>
      <w:r w:rsidRPr="009A740F">
        <w:rPr>
          <w:sz w:val="28"/>
          <w:szCs w:val="28"/>
        </w:rPr>
        <w:t>По подразделу  отражены следующие выплаты:</w:t>
      </w:r>
    </w:p>
    <w:p w14:paraId="300B7FAD" w14:textId="77777777" w:rsidR="00795DD8" w:rsidRPr="009A740F" w:rsidRDefault="00795DD8" w:rsidP="00795DD8">
      <w:pPr>
        <w:spacing w:before="120"/>
        <w:ind w:firstLine="720"/>
        <w:jc w:val="both"/>
        <w:rPr>
          <w:bCs/>
          <w:sz w:val="28"/>
          <w:szCs w:val="28"/>
        </w:rPr>
      </w:pPr>
      <w:r w:rsidRPr="009A740F">
        <w:rPr>
          <w:bCs/>
          <w:sz w:val="28"/>
          <w:szCs w:val="28"/>
        </w:rPr>
        <w:t xml:space="preserve">  - </w:t>
      </w:r>
      <w:proofErr w:type="gramStart"/>
      <w:r w:rsidRPr="009A740F">
        <w:rPr>
          <w:bCs/>
          <w:sz w:val="28"/>
          <w:szCs w:val="28"/>
        </w:rPr>
        <w:t>выплаты  компенсации</w:t>
      </w:r>
      <w:proofErr w:type="gramEnd"/>
      <w:r w:rsidR="00E419C6" w:rsidRPr="009A740F">
        <w:rPr>
          <w:bCs/>
          <w:sz w:val="28"/>
          <w:szCs w:val="28"/>
        </w:rPr>
        <w:t xml:space="preserve"> части </w:t>
      </w:r>
      <w:r w:rsidRPr="009A740F">
        <w:rPr>
          <w:bCs/>
          <w:sz w:val="28"/>
          <w:szCs w:val="28"/>
        </w:rPr>
        <w:t xml:space="preserve"> родительской платы за содержание ребенка в муниципальном образовательном учреждении</w:t>
      </w:r>
      <w:r w:rsidR="00AB12A3" w:rsidRPr="009A740F">
        <w:rPr>
          <w:bCs/>
          <w:sz w:val="28"/>
          <w:szCs w:val="28"/>
        </w:rPr>
        <w:t xml:space="preserve">, осуществлялись Управлением образования </w:t>
      </w:r>
      <w:r w:rsidRPr="009A740F">
        <w:rPr>
          <w:bCs/>
          <w:sz w:val="28"/>
          <w:szCs w:val="28"/>
        </w:rPr>
        <w:t xml:space="preserve">  в сумме </w:t>
      </w:r>
      <w:r w:rsidR="007C3C9F">
        <w:rPr>
          <w:bCs/>
          <w:sz w:val="28"/>
          <w:szCs w:val="28"/>
        </w:rPr>
        <w:t>10602,2</w:t>
      </w:r>
      <w:r w:rsidRPr="009A740F">
        <w:rPr>
          <w:bCs/>
          <w:sz w:val="28"/>
          <w:szCs w:val="28"/>
        </w:rPr>
        <w:t xml:space="preserve"> тыс. руб.</w:t>
      </w:r>
      <w:r w:rsidR="009B6B48">
        <w:rPr>
          <w:bCs/>
          <w:sz w:val="28"/>
          <w:szCs w:val="28"/>
        </w:rPr>
        <w:t xml:space="preserve"> (исполнено на </w:t>
      </w:r>
      <w:r w:rsidR="007C3C9F">
        <w:rPr>
          <w:bCs/>
          <w:sz w:val="28"/>
          <w:szCs w:val="28"/>
        </w:rPr>
        <w:t>96,8</w:t>
      </w:r>
      <w:r w:rsidR="009B6B48">
        <w:rPr>
          <w:bCs/>
          <w:sz w:val="28"/>
          <w:szCs w:val="28"/>
        </w:rPr>
        <w:t>%, в связи   с</w:t>
      </w:r>
      <w:r w:rsidR="00537E82">
        <w:rPr>
          <w:bCs/>
          <w:sz w:val="28"/>
          <w:szCs w:val="28"/>
        </w:rPr>
        <w:t xml:space="preserve"> заявительным характером выплаты </w:t>
      </w:r>
      <w:r w:rsidR="009B6B48">
        <w:rPr>
          <w:bCs/>
          <w:sz w:val="28"/>
          <w:szCs w:val="28"/>
        </w:rPr>
        <w:t>)</w:t>
      </w:r>
      <w:r w:rsidRPr="009A740F">
        <w:rPr>
          <w:bCs/>
          <w:sz w:val="28"/>
          <w:szCs w:val="28"/>
        </w:rPr>
        <w:t>;</w:t>
      </w:r>
    </w:p>
    <w:p w14:paraId="442DE198" w14:textId="77777777" w:rsidR="00795DD8" w:rsidRPr="009A740F" w:rsidRDefault="00795DD8" w:rsidP="00795DD8">
      <w:pPr>
        <w:spacing w:before="120"/>
        <w:ind w:firstLine="720"/>
        <w:jc w:val="both"/>
        <w:rPr>
          <w:bCs/>
          <w:sz w:val="28"/>
          <w:szCs w:val="28"/>
        </w:rPr>
      </w:pPr>
      <w:r w:rsidRPr="009A740F">
        <w:rPr>
          <w:bCs/>
          <w:sz w:val="28"/>
          <w:szCs w:val="28"/>
        </w:rPr>
        <w:t xml:space="preserve">  - ежемесячная денежная выплата на содержание детей-сирот и детей,  находящихся под опекой или переданных на воспитание в приемные семьи</w:t>
      </w:r>
      <w:r w:rsidR="00AB12A3" w:rsidRPr="009A740F">
        <w:rPr>
          <w:bCs/>
          <w:sz w:val="28"/>
          <w:szCs w:val="28"/>
        </w:rPr>
        <w:t xml:space="preserve"> осуществлялись Управлением по вопросам семьи и детства </w:t>
      </w:r>
      <w:r w:rsidRPr="009A740F">
        <w:rPr>
          <w:bCs/>
          <w:sz w:val="28"/>
          <w:szCs w:val="28"/>
        </w:rPr>
        <w:t xml:space="preserve">   в  сумме </w:t>
      </w:r>
      <w:r w:rsidR="007C3C9F">
        <w:rPr>
          <w:bCs/>
          <w:sz w:val="28"/>
          <w:szCs w:val="28"/>
        </w:rPr>
        <w:t>64460,4</w:t>
      </w:r>
      <w:r w:rsidRPr="009A740F">
        <w:rPr>
          <w:bCs/>
          <w:sz w:val="28"/>
          <w:szCs w:val="28"/>
        </w:rPr>
        <w:t xml:space="preserve"> тыс. руб.</w:t>
      </w:r>
      <w:r w:rsidR="009B6B48">
        <w:rPr>
          <w:bCs/>
          <w:sz w:val="28"/>
          <w:szCs w:val="28"/>
        </w:rPr>
        <w:t xml:space="preserve"> (</w:t>
      </w:r>
      <w:r w:rsidR="007C3C9F">
        <w:rPr>
          <w:bCs/>
          <w:sz w:val="28"/>
          <w:szCs w:val="28"/>
        </w:rPr>
        <w:t>96,9</w:t>
      </w:r>
      <w:r w:rsidR="009B6B48">
        <w:rPr>
          <w:bCs/>
          <w:sz w:val="28"/>
          <w:szCs w:val="28"/>
        </w:rPr>
        <w:t>%)</w:t>
      </w:r>
      <w:r w:rsidRPr="009A740F">
        <w:rPr>
          <w:bCs/>
          <w:sz w:val="28"/>
          <w:szCs w:val="28"/>
        </w:rPr>
        <w:t>;</w:t>
      </w:r>
    </w:p>
    <w:p w14:paraId="2F346494" w14:textId="77777777" w:rsidR="000D0553" w:rsidRDefault="00795DD8" w:rsidP="000D0553">
      <w:pPr>
        <w:spacing w:before="120"/>
        <w:ind w:firstLine="720"/>
        <w:jc w:val="both"/>
        <w:rPr>
          <w:bCs/>
          <w:sz w:val="28"/>
          <w:szCs w:val="28"/>
        </w:rPr>
      </w:pPr>
      <w:r w:rsidRPr="009A740F">
        <w:rPr>
          <w:bCs/>
          <w:sz w:val="28"/>
          <w:szCs w:val="28"/>
        </w:rPr>
        <w:t xml:space="preserve">  -   оплата труда  приемных родителей </w:t>
      </w:r>
      <w:r w:rsidR="00B31EAB" w:rsidRPr="009A740F">
        <w:rPr>
          <w:bCs/>
          <w:sz w:val="28"/>
          <w:szCs w:val="28"/>
        </w:rPr>
        <w:t>-</w:t>
      </w:r>
      <w:r w:rsidRPr="009A740F">
        <w:rPr>
          <w:bCs/>
          <w:sz w:val="28"/>
          <w:szCs w:val="28"/>
        </w:rPr>
        <w:t xml:space="preserve"> ежемесячное вознаграждение за оказание услуг по воспитанию приемных детей</w:t>
      </w:r>
      <w:r w:rsidR="00AB12A3" w:rsidRPr="009A740F">
        <w:rPr>
          <w:bCs/>
          <w:sz w:val="28"/>
          <w:szCs w:val="28"/>
        </w:rPr>
        <w:t xml:space="preserve"> осуществлялись Управлением по вопросам семьи и детства     </w:t>
      </w:r>
      <w:r w:rsidRPr="009A740F">
        <w:rPr>
          <w:bCs/>
          <w:sz w:val="28"/>
          <w:szCs w:val="28"/>
        </w:rPr>
        <w:t xml:space="preserve"> в сумме </w:t>
      </w:r>
      <w:r w:rsidR="007C3C9F">
        <w:rPr>
          <w:bCs/>
          <w:sz w:val="28"/>
          <w:szCs w:val="28"/>
        </w:rPr>
        <w:t>51250,5</w:t>
      </w:r>
      <w:r w:rsidRPr="009A740F">
        <w:rPr>
          <w:bCs/>
          <w:sz w:val="28"/>
          <w:szCs w:val="28"/>
        </w:rPr>
        <w:t xml:space="preserve"> тыс. руб.</w:t>
      </w:r>
      <w:r w:rsidR="000D0553">
        <w:rPr>
          <w:bCs/>
          <w:sz w:val="28"/>
          <w:szCs w:val="28"/>
        </w:rPr>
        <w:t xml:space="preserve"> (99</w:t>
      </w:r>
      <w:r w:rsidR="007C3C9F">
        <w:rPr>
          <w:bCs/>
          <w:sz w:val="28"/>
          <w:szCs w:val="28"/>
        </w:rPr>
        <w:t>,8</w:t>
      </w:r>
      <w:r w:rsidR="000D0553">
        <w:rPr>
          <w:bCs/>
          <w:sz w:val="28"/>
          <w:szCs w:val="28"/>
        </w:rPr>
        <w:t>%)</w:t>
      </w:r>
      <w:r w:rsidR="004348B5" w:rsidRPr="009A740F">
        <w:rPr>
          <w:bCs/>
          <w:sz w:val="28"/>
          <w:szCs w:val="28"/>
        </w:rPr>
        <w:t>;</w:t>
      </w:r>
    </w:p>
    <w:p w14:paraId="08034BE0" w14:textId="77777777" w:rsidR="000D0553" w:rsidRPr="009A740F" w:rsidRDefault="000D0553" w:rsidP="000D0553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-   на выплаты субсидий молодым семьям  в рамках МП  «Обеспечение  жильем молодых семей  в МО Северский район»  в сумме </w:t>
      </w:r>
      <w:r w:rsidR="007C3C9F">
        <w:rPr>
          <w:sz w:val="28"/>
          <w:szCs w:val="28"/>
        </w:rPr>
        <w:t>16681,6</w:t>
      </w:r>
      <w:r w:rsidRPr="009A740F">
        <w:rPr>
          <w:sz w:val="28"/>
          <w:szCs w:val="28"/>
        </w:rPr>
        <w:t xml:space="preserve"> тыс. руб. (исполнение </w:t>
      </w:r>
      <w:r w:rsidR="007C3C9F">
        <w:rPr>
          <w:sz w:val="28"/>
          <w:szCs w:val="28"/>
        </w:rPr>
        <w:t>100</w:t>
      </w:r>
      <w:r w:rsidRPr="009A740F">
        <w:rPr>
          <w:sz w:val="28"/>
          <w:szCs w:val="28"/>
        </w:rPr>
        <w:t>%);</w:t>
      </w:r>
    </w:p>
    <w:p w14:paraId="01827625" w14:textId="77777777" w:rsidR="00BA0BE7" w:rsidRDefault="004348B5" w:rsidP="00BA0BE7">
      <w:pPr>
        <w:spacing w:before="120"/>
        <w:ind w:firstLine="720"/>
        <w:jc w:val="both"/>
        <w:rPr>
          <w:bCs/>
          <w:sz w:val="28"/>
          <w:szCs w:val="28"/>
        </w:rPr>
      </w:pPr>
      <w:r w:rsidRPr="009A740F">
        <w:rPr>
          <w:bCs/>
          <w:sz w:val="28"/>
          <w:szCs w:val="28"/>
        </w:rPr>
        <w:t xml:space="preserve">-осуществление </w:t>
      </w:r>
      <w:r w:rsidR="001A2EAE" w:rsidRPr="009A740F">
        <w:rPr>
          <w:bCs/>
          <w:sz w:val="28"/>
          <w:szCs w:val="28"/>
        </w:rPr>
        <w:t xml:space="preserve"> Администрацией </w:t>
      </w:r>
      <w:r w:rsidRPr="009A740F">
        <w:rPr>
          <w:bCs/>
          <w:sz w:val="28"/>
          <w:szCs w:val="28"/>
        </w:rPr>
        <w:t xml:space="preserve"> капитальных вложений </w:t>
      </w:r>
      <w:r w:rsidR="001A2EAE" w:rsidRPr="009A740F">
        <w:rPr>
          <w:bCs/>
          <w:sz w:val="28"/>
          <w:szCs w:val="28"/>
        </w:rPr>
        <w:t xml:space="preserve">  в объекты  муниципальной собственности  в целях обеспечения  жильем детей-сирот и детей, оставшихся без попечения родителей в сумме </w:t>
      </w:r>
      <w:r w:rsidR="007C3C9F">
        <w:rPr>
          <w:bCs/>
          <w:sz w:val="28"/>
          <w:szCs w:val="28"/>
        </w:rPr>
        <w:t>97486,0</w:t>
      </w:r>
      <w:r w:rsidR="001A2EAE" w:rsidRPr="009A740F">
        <w:rPr>
          <w:bCs/>
          <w:sz w:val="28"/>
          <w:szCs w:val="28"/>
        </w:rPr>
        <w:t xml:space="preserve"> тыс. руб.</w:t>
      </w:r>
      <w:r w:rsidR="000D0553">
        <w:rPr>
          <w:bCs/>
          <w:sz w:val="28"/>
          <w:szCs w:val="28"/>
        </w:rPr>
        <w:t xml:space="preserve">, </w:t>
      </w:r>
      <w:r w:rsidR="001A2EAE" w:rsidRPr="009A740F">
        <w:rPr>
          <w:bCs/>
          <w:sz w:val="28"/>
          <w:szCs w:val="28"/>
        </w:rPr>
        <w:t xml:space="preserve">приобретено </w:t>
      </w:r>
      <w:r w:rsidR="00687DFB">
        <w:rPr>
          <w:bCs/>
          <w:sz w:val="28"/>
          <w:szCs w:val="28"/>
        </w:rPr>
        <w:t>3</w:t>
      </w:r>
      <w:r w:rsidR="007C3C9F">
        <w:rPr>
          <w:bCs/>
          <w:sz w:val="28"/>
          <w:szCs w:val="28"/>
        </w:rPr>
        <w:t>3</w:t>
      </w:r>
      <w:r w:rsidR="001A2EAE" w:rsidRPr="009A740F">
        <w:rPr>
          <w:bCs/>
          <w:sz w:val="28"/>
          <w:szCs w:val="28"/>
        </w:rPr>
        <w:t xml:space="preserve"> квартир</w:t>
      </w:r>
      <w:r w:rsidR="0050725C">
        <w:rPr>
          <w:bCs/>
          <w:sz w:val="28"/>
          <w:szCs w:val="28"/>
        </w:rPr>
        <w:t>ы</w:t>
      </w:r>
      <w:r w:rsidR="000D0553">
        <w:rPr>
          <w:bCs/>
          <w:sz w:val="28"/>
          <w:szCs w:val="28"/>
        </w:rPr>
        <w:t xml:space="preserve"> (исполнение </w:t>
      </w:r>
      <w:r w:rsidR="007C3C9F">
        <w:rPr>
          <w:bCs/>
          <w:sz w:val="28"/>
          <w:szCs w:val="28"/>
        </w:rPr>
        <w:t>99</w:t>
      </w:r>
      <w:r w:rsidR="000D0553">
        <w:rPr>
          <w:bCs/>
          <w:sz w:val="28"/>
          <w:szCs w:val="28"/>
        </w:rPr>
        <w:t>%)</w:t>
      </w:r>
      <w:r w:rsidR="001A2EAE" w:rsidRPr="009A740F">
        <w:rPr>
          <w:bCs/>
          <w:sz w:val="28"/>
          <w:szCs w:val="28"/>
        </w:rPr>
        <w:t xml:space="preserve">. </w:t>
      </w:r>
    </w:p>
    <w:p w14:paraId="04FB0B8A" w14:textId="77777777" w:rsidR="00795DD8" w:rsidRPr="009A740F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i/>
          <w:sz w:val="28"/>
          <w:szCs w:val="28"/>
        </w:rPr>
        <w:t xml:space="preserve">  </w:t>
      </w:r>
      <w:r w:rsidRPr="009A740F">
        <w:rPr>
          <w:b/>
          <w:i/>
          <w:sz w:val="28"/>
          <w:szCs w:val="28"/>
        </w:rPr>
        <w:t>По подразделу 1006 «Другие вопросы в области социальной политики</w:t>
      </w:r>
      <w:r w:rsidRPr="009A740F">
        <w:rPr>
          <w:i/>
          <w:sz w:val="28"/>
          <w:szCs w:val="28"/>
        </w:rPr>
        <w:t>»</w:t>
      </w:r>
      <w:r w:rsidRPr="009A740F">
        <w:rPr>
          <w:sz w:val="28"/>
          <w:szCs w:val="28"/>
        </w:rPr>
        <w:t xml:space="preserve"> произведены расходы в сумме </w:t>
      </w:r>
      <w:r w:rsidR="004C6EBD">
        <w:rPr>
          <w:sz w:val="28"/>
          <w:szCs w:val="28"/>
        </w:rPr>
        <w:t>11031,8</w:t>
      </w:r>
      <w:r w:rsidRPr="009A740F">
        <w:rPr>
          <w:sz w:val="28"/>
          <w:szCs w:val="28"/>
        </w:rPr>
        <w:t xml:space="preserve"> тыс. руб., которые исполнены на </w:t>
      </w:r>
      <w:r w:rsidR="000D0553">
        <w:rPr>
          <w:sz w:val="28"/>
          <w:szCs w:val="28"/>
        </w:rPr>
        <w:t>9</w:t>
      </w:r>
      <w:r w:rsidR="005C4D84">
        <w:rPr>
          <w:sz w:val="28"/>
          <w:szCs w:val="28"/>
        </w:rPr>
        <w:t>9</w:t>
      </w:r>
      <w:r w:rsidR="00275658">
        <w:rPr>
          <w:sz w:val="28"/>
          <w:szCs w:val="28"/>
        </w:rPr>
        <w:t>,</w:t>
      </w:r>
      <w:r w:rsidR="004C6EBD">
        <w:rPr>
          <w:sz w:val="28"/>
          <w:szCs w:val="28"/>
        </w:rPr>
        <w:t>1</w:t>
      </w:r>
      <w:r w:rsidRPr="009A740F">
        <w:rPr>
          <w:sz w:val="28"/>
          <w:szCs w:val="28"/>
        </w:rPr>
        <w:t xml:space="preserve">%. По данному </w:t>
      </w:r>
      <w:proofErr w:type="gramStart"/>
      <w:r w:rsidRPr="009A740F">
        <w:rPr>
          <w:sz w:val="28"/>
          <w:szCs w:val="28"/>
        </w:rPr>
        <w:t>подразделу  отражены</w:t>
      </w:r>
      <w:proofErr w:type="gramEnd"/>
      <w:r w:rsidRPr="009A740F">
        <w:rPr>
          <w:sz w:val="28"/>
          <w:szCs w:val="28"/>
        </w:rPr>
        <w:t xml:space="preserve"> расходы  на содержание аппарата  управления по вопросам семьи и детства</w:t>
      </w:r>
      <w:r w:rsidR="00FA1D29" w:rsidRPr="009A740F">
        <w:rPr>
          <w:sz w:val="28"/>
          <w:szCs w:val="28"/>
        </w:rPr>
        <w:t xml:space="preserve"> в сумме </w:t>
      </w:r>
      <w:r w:rsidR="004C6EBD">
        <w:rPr>
          <w:sz w:val="28"/>
          <w:szCs w:val="28"/>
        </w:rPr>
        <w:t>10951,2</w:t>
      </w:r>
      <w:r w:rsidR="00FA1D29" w:rsidRPr="009A740F">
        <w:rPr>
          <w:sz w:val="28"/>
          <w:szCs w:val="28"/>
        </w:rPr>
        <w:t xml:space="preserve"> тыс. руб., а так  же расходы на осуществление иных </w:t>
      </w:r>
      <w:proofErr w:type="spellStart"/>
      <w:r w:rsidR="00FA1D29" w:rsidRPr="009A740F">
        <w:rPr>
          <w:sz w:val="28"/>
          <w:szCs w:val="28"/>
        </w:rPr>
        <w:t>госполномочий</w:t>
      </w:r>
      <w:proofErr w:type="spellEnd"/>
      <w:r w:rsidR="00FA1D29" w:rsidRPr="009A740F">
        <w:rPr>
          <w:sz w:val="28"/>
          <w:szCs w:val="28"/>
        </w:rPr>
        <w:t xml:space="preserve"> по опеке  и попечительству,</w:t>
      </w:r>
      <w:r w:rsidR="00CC4DE2" w:rsidRPr="009A740F">
        <w:rPr>
          <w:sz w:val="28"/>
          <w:szCs w:val="28"/>
        </w:rPr>
        <w:t xml:space="preserve"> в отношении несовершеннолетних,</w:t>
      </w:r>
      <w:r w:rsidR="00322786" w:rsidRPr="009A740F">
        <w:rPr>
          <w:sz w:val="28"/>
          <w:szCs w:val="28"/>
        </w:rPr>
        <w:t xml:space="preserve"> </w:t>
      </w:r>
      <w:r w:rsidR="00CC4DE2" w:rsidRPr="009A740F">
        <w:rPr>
          <w:sz w:val="28"/>
          <w:szCs w:val="28"/>
        </w:rPr>
        <w:t xml:space="preserve"> </w:t>
      </w:r>
      <w:r w:rsidR="00FA1D29" w:rsidRPr="009A740F">
        <w:rPr>
          <w:sz w:val="28"/>
          <w:szCs w:val="28"/>
        </w:rPr>
        <w:t xml:space="preserve"> осуществляемые Администрацией в сумме </w:t>
      </w:r>
      <w:r w:rsidR="004C6EBD">
        <w:rPr>
          <w:sz w:val="28"/>
          <w:szCs w:val="28"/>
        </w:rPr>
        <w:t>80,6</w:t>
      </w:r>
      <w:r w:rsidR="00FA1D29" w:rsidRPr="009A740F">
        <w:rPr>
          <w:sz w:val="28"/>
          <w:szCs w:val="28"/>
        </w:rPr>
        <w:t xml:space="preserve"> тыс. руб</w:t>
      </w:r>
      <w:r w:rsidRPr="009A740F">
        <w:rPr>
          <w:sz w:val="28"/>
          <w:szCs w:val="28"/>
        </w:rPr>
        <w:t>.</w:t>
      </w:r>
      <w:r w:rsidR="005C4D84">
        <w:rPr>
          <w:sz w:val="28"/>
          <w:szCs w:val="28"/>
        </w:rPr>
        <w:t xml:space="preserve"> </w:t>
      </w:r>
    </w:p>
    <w:p w14:paraId="2DF6530D" w14:textId="77777777" w:rsidR="00795DD8" w:rsidRPr="009A740F" w:rsidRDefault="00795DD8" w:rsidP="00795DD8">
      <w:pPr>
        <w:spacing w:before="120"/>
        <w:ind w:firstLine="720"/>
        <w:jc w:val="both"/>
        <w:rPr>
          <w:b/>
          <w:i/>
          <w:sz w:val="28"/>
          <w:szCs w:val="28"/>
        </w:rPr>
      </w:pPr>
      <w:r w:rsidRPr="009A740F">
        <w:rPr>
          <w:b/>
          <w:sz w:val="28"/>
          <w:szCs w:val="28"/>
        </w:rPr>
        <w:t>Раздел 11 «Физическая культура и спорт»</w:t>
      </w:r>
    </w:p>
    <w:p w14:paraId="5DDCD53F" w14:textId="77777777" w:rsidR="004D5E6B" w:rsidRDefault="00795DD8" w:rsidP="004D5E6B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    Расходы по данному разделу планировались на</w:t>
      </w:r>
      <w:r w:rsidR="000B42E8">
        <w:rPr>
          <w:sz w:val="28"/>
          <w:szCs w:val="28"/>
        </w:rPr>
        <w:t xml:space="preserve"> 202</w:t>
      </w:r>
      <w:r w:rsidR="00E16A28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год в сумме </w:t>
      </w:r>
      <w:r w:rsidR="00E16A28">
        <w:rPr>
          <w:sz w:val="28"/>
          <w:szCs w:val="28"/>
        </w:rPr>
        <w:t>249577,2</w:t>
      </w:r>
      <w:r w:rsidR="00170F0F">
        <w:rPr>
          <w:sz w:val="28"/>
          <w:szCs w:val="28"/>
        </w:rPr>
        <w:t xml:space="preserve"> тыс. руб., фактически за</w:t>
      </w:r>
      <w:r w:rsidRPr="009A740F">
        <w:rPr>
          <w:sz w:val="28"/>
          <w:szCs w:val="28"/>
        </w:rPr>
        <w:t xml:space="preserve"> год исполнены </w:t>
      </w:r>
      <w:r w:rsidR="00084A3F" w:rsidRPr="009A740F">
        <w:rPr>
          <w:sz w:val="28"/>
          <w:szCs w:val="28"/>
        </w:rPr>
        <w:t xml:space="preserve"> на </w:t>
      </w:r>
      <w:r w:rsidR="00E16A28">
        <w:rPr>
          <w:sz w:val="28"/>
          <w:szCs w:val="28"/>
        </w:rPr>
        <w:t>83,5</w:t>
      </w:r>
      <w:r w:rsidR="00084A3F" w:rsidRPr="009A740F">
        <w:rPr>
          <w:sz w:val="28"/>
          <w:szCs w:val="28"/>
        </w:rPr>
        <w:t xml:space="preserve">% </w:t>
      </w:r>
      <w:r w:rsidRPr="009A740F">
        <w:rPr>
          <w:sz w:val="28"/>
          <w:szCs w:val="28"/>
        </w:rPr>
        <w:t xml:space="preserve"> в сумме  </w:t>
      </w:r>
      <w:r w:rsidR="00E16A28">
        <w:rPr>
          <w:sz w:val="28"/>
          <w:szCs w:val="28"/>
        </w:rPr>
        <w:t>208285,1</w:t>
      </w:r>
      <w:r w:rsidRPr="009A740F">
        <w:rPr>
          <w:sz w:val="28"/>
          <w:szCs w:val="28"/>
        </w:rPr>
        <w:t xml:space="preserve"> тыс. руб. Удельный вес расходов на физическую культуру и спорт  составил </w:t>
      </w:r>
      <w:r w:rsidR="00E16A28">
        <w:rPr>
          <w:sz w:val="28"/>
          <w:szCs w:val="28"/>
        </w:rPr>
        <w:t>6,2</w:t>
      </w:r>
      <w:r w:rsidRPr="009A740F">
        <w:rPr>
          <w:sz w:val="28"/>
          <w:szCs w:val="28"/>
        </w:rPr>
        <w:t xml:space="preserve"> % к общим расходам.</w:t>
      </w:r>
      <w:r w:rsidR="004664C3">
        <w:rPr>
          <w:sz w:val="28"/>
          <w:szCs w:val="28"/>
        </w:rPr>
        <w:t xml:space="preserve"> В 2023 году    было произведено   перераспределение    средств между подразделами  0703 «Дополнительное образование  детей», 1101</w:t>
      </w:r>
      <w:r w:rsidR="004D5E6B">
        <w:rPr>
          <w:sz w:val="28"/>
          <w:szCs w:val="28"/>
        </w:rPr>
        <w:t xml:space="preserve"> «Физическая культура»</w:t>
      </w:r>
      <w:r w:rsidR="004664C3">
        <w:rPr>
          <w:sz w:val="28"/>
          <w:szCs w:val="28"/>
        </w:rPr>
        <w:t xml:space="preserve"> и 1103</w:t>
      </w:r>
      <w:r w:rsidR="004D5E6B">
        <w:rPr>
          <w:sz w:val="28"/>
          <w:szCs w:val="28"/>
        </w:rPr>
        <w:t xml:space="preserve"> «Спорт   высших достижений»    в  соответствии с приказом Минфина России от 24 мая 2022 г. № 82н «О Порядке формирования и применения кодов бюджетной классификации Российской Федерации, их структуре и принципах назначения», расходы на функционирование  спортивных школ,</w:t>
      </w:r>
      <w:r w:rsidR="00336DF6">
        <w:rPr>
          <w:sz w:val="28"/>
          <w:szCs w:val="28"/>
        </w:rPr>
        <w:t xml:space="preserve"> реализующих  дополнительные  общеразвивающие программы  отражаются  по разделу 1101,  а </w:t>
      </w:r>
      <w:r w:rsidR="004D5E6B">
        <w:rPr>
          <w:sz w:val="28"/>
          <w:szCs w:val="28"/>
        </w:rPr>
        <w:t xml:space="preserve"> реализующих дополнительные образовательные программы спортивной  подготовки должны отражаться по подразделу 1103 “Спорт высших достижений” и   с момента  подготовки  соответствующих документов (лицензий)</w:t>
      </w:r>
      <w:r w:rsidR="00336DF6">
        <w:rPr>
          <w:sz w:val="28"/>
          <w:szCs w:val="28"/>
        </w:rPr>
        <w:t xml:space="preserve"> на   реализацию  дополнительных  образовательных  программ</w:t>
      </w:r>
      <w:r w:rsidR="004D5E6B">
        <w:rPr>
          <w:sz w:val="28"/>
          <w:szCs w:val="28"/>
        </w:rPr>
        <w:t xml:space="preserve">  расход</w:t>
      </w:r>
      <w:r w:rsidR="00845CD5">
        <w:rPr>
          <w:sz w:val="28"/>
          <w:szCs w:val="28"/>
        </w:rPr>
        <w:t>ные обязательства</w:t>
      </w:r>
      <w:r w:rsidR="004D5E6B">
        <w:rPr>
          <w:sz w:val="28"/>
          <w:szCs w:val="28"/>
        </w:rPr>
        <w:t xml:space="preserve">   по содержанию    спортивных школ  района   были переведены    в разряд  спорт высших достижений.   </w:t>
      </w:r>
    </w:p>
    <w:p w14:paraId="7BEDC34A" w14:textId="77777777" w:rsidR="006A6532" w:rsidRDefault="00016ACC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b/>
          <w:i/>
          <w:sz w:val="28"/>
          <w:szCs w:val="28"/>
        </w:rPr>
        <w:t xml:space="preserve">По подразделу 1101 «Физическая </w:t>
      </w:r>
      <w:proofErr w:type="gramStart"/>
      <w:r w:rsidRPr="009A740F">
        <w:rPr>
          <w:b/>
          <w:i/>
          <w:sz w:val="28"/>
          <w:szCs w:val="28"/>
        </w:rPr>
        <w:t xml:space="preserve">культура» </w:t>
      </w:r>
      <w:r w:rsidRPr="009A740F">
        <w:rPr>
          <w:sz w:val="28"/>
          <w:szCs w:val="28"/>
        </w:rPr>
        <w:t xml:space="preserve"> </w:t>
      </w:r>
      <w:r w:rsidR="002B4F25">
        <w:rPr>
          <w:sz w:val="28"/>
          <w:szCs w:val="28"/>
        </w:rPr>
        <w:t>произведены</w:t>
      </w:r>
      <w:proofErr w:type="gramEnd"/>
      <w:r w:rsidR="002B4F25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  расходы в сумме </w:t>
      </w:r>
      <w:r w:rsidR="001B3481">
        <w:rPr>
          <w:sz w:val="28"/>
          <w:szCs w:val="28"/>
        </w:rPr>
        <w:t>73788,3</w:t>
      </w:r>
      <w:r w:rsidRPr="009A740F">
        <w:rPr>
          <w:sz w:val="28"/>
          <w:szCs w:val="28"/>
        </w:rPr>
        <w:t xml:space="preserve"> тыс. руб.</w:t>
      </w:r>
      <w:r w:rsidR="005A2132" w:rsidRPr="009A740F">
        <w:rPr>
          <w:sz w:val="28"/>
          <w:szCs w:val="28"/>
        </w:rPr>
        <w:t xml:space="preserve">, исполнены  на </w:t>
      </w:r>
      <w:r w:rsidR="001B3481">
        <w:rPr>
          <w:sz w:val="28"/>
          <w:szCs w:val="28"/>
        </w:rPr>
        <w:t>67,1</w:t>
      </w:r>
      <w:r w:rsidR="005A2132" w:rsidRPr="009A740F">
        <w:rPr>
          <w:sz w:val="28"/>
          <w:szCs w:val="28"/>
        </w:rPr>
        <w:t>%</w:t>
      </w:r>
      <w:r w:rsidR="002B4F25">
        <w:rPr>
          <w:sz w:val="28"/>
          <w:szCs w:val="28"/>
        </w:rPr>
        <w:t xml:space="preserve"> </w:t>
      </w:r>
      <w:r w:rsidR="004664C3">
        <w:rPr>
          <w:sz w:val="28"/>
          <w:szCs w:val="28"/>
        </w:rPr>
        <w:t xml:space="preserve"> Расходы   исполнены </w:t>
      </w:r>
      <w:r w:rsidR="002B4F25">
        <w:rPr>
          <w:sz w:val="28"/>
          <w:szCs w:val="28"/>
        </w:rPr>
        <w:t>в рамках муниципальн</w:t>
      </w:r>
      <w:r w:rsidR="00514657">
        <w:rPr>
          <w:sz w:val="28"/>
          <w:szCs w:val="28"/>
        </w:rPr>
        <w:t>ых</w:t>
      </w:r>
      <w:r w:rsidR="002B4F25">
        <w:rPr>
          <w:sz w:val="28"/>
          <w:szCs w:val="28"/>
        </w:rPr>
        <w:t xml:space="preserve"> программ «Развитие физической культуры и спорта»</w:t>
      </w:r>
      <w:r w:rsidR="001B3481">
        <w:rPr>
          <w:sz w:val="28"/>
          <w:szCs w:val="28"/>
        </w:rPr>
        <w:t xml:space="preserve">, </w:t>
      </w:r>
      <w:r w:rsidR="00514657">
        <w:rPr>
          <w:sz w:val="28"/>
          <w:szCs w:val="28"/>
        </w:rPr>
        <w:t xml:space="preserve">  «Социально-экономическое  и инновационное  развитие муниципального  образования  Северский район»</w:t>
      </w:r>
      <w:r w:rsidR="001B3481">
        <w:rPr>
          <w:sz w:val="28"/>
          <w:szCs w:val="28"/>
        </w:rPr>
        <w:t xml:space="preserve"> и «Развитие образования»</w:t>
      </w:r>
      <w:r w:rsidR="00214EE8" w:rsidRPr="009A740F">
        <w:rPr>
          <w:sz w:val="28"/>
          <w:szCs w:val="28"/>
        </w:rPr>
        <w:t xml:space="preserve">.  </w:t>
      </w:r>
      <w:r w:rsidR="00214EE8" w:rsidRPr="0026445F">
        <w:rPr>
          <w:sz w:val="28"/>
          <w:szCs w:val="28"/>
        </w:rPr>
        <w:t xml:space="preserve">На </w:t>
      </w:r>
      <w:r w:rsidR="00C81244">
        <w:rPr>
          <w:sz w:val="28"/>
          <w:szCs w:val="28"/>
        </w:rPr>
        <w:t>100</w:t>
      </w:r>
      <w:r w:rsidR="00214EE8" w:rsidRPr="0026445F">
        <w:rPr>
          <w:sz w:val="28"/>
          <w:szCs w:val="28"/>
        </w:rPr>
        <w:t>%  исполнены</w:t>
      </w:r>
      <w:r w:rsidR="00214EE8" w:rsidRPr="009A740F">
        <w:rPr>
          <w:sz w:val="28"/>
          <w:szCs w:val="28"/>
        </w:rPr>
        <w:t xml:space="preserve"> ассигнования,  </w:t>
      </w:r>
      <w:r w:rsidR="005A2132" w:rsidRPr="009A740F">
        <w:rPr>
          <w:sz w:val="28"/>
          <w:szCs w:val="28"/>
        </w:rPr>
        <w:t>направлен</w:t>
      </w:r>
      <w:r w:rsidR="00214EE8" w:rsidRPr="009A740F">
        <w:rPr>
          <w:sz w:val="28"/>
          <w:szCs w:val="28"/>
        </w:rPr>
        <w:t>н</w:t>
      </w:r>
      <w:r w:rsidR="005A2132" w:rsidRPr="009A740F">
        <w:rPr>
          <w:sz w:val="28"/>
          <w:szCs w:val="28"/>
        </w:rPr>
        <w:t>ы</w:t>
      </w:r>
      <w:r w:rsidR="00214EE8" w:rsidRPr="009A740F">
        <w:rPr>
          <w:sz w:val="28"/>
          <w:szCs w:val="28"/>
        </w:rPr>
        <w:t xml:space="preserve">е </w:t>
      </w:r>
      <w:r w:rsidR="005A2132" w:rsidRPr="009A740F">
        <w:rPr>
          <w:sz w:val="28"/>
          <w:szCs w:val="28"/>
        </w:rPr>
        <w:t xml:space="preserve"> </w:t>
      </w:r>
      <w:r w:rsidR="002B4F25">
        <w:rPr>
          <w:sz w:val="28"/>
          <w:szCs w:val="28"/>
        </w:rPr>
        <w:t xml:space="preserve">Управлением  физической культуры и спорта </w:t>
      </w:r>
      <w:r w:rsidR="002B4F25" w:rsidRPr="009A740F">
        <w:rPr>
          <w:sz w:val="28"/>
          <w:szCs w:val="28"/>
        </w:rPr>
        <w:t xml:space="preserve"> </w:t>
      </w:r>
      <w:r w:rsidR="005A2132" w:rsidRPr="009A740F">
        <w:rPr>
          <w:sz w:val="28"/>
          <w:szCs w:val="28"/>
        </w:rPr>
        <w:t xml:space="preserve">на реализацию  мероприятий </w:t>
      </w:r>
      <w:r w:rsidR="002B4F25">
        <w:rPr>
          <w:sz w:val="28"/>
          <w:szCs w:val="28"/>
        </w:rPr>
        <w:t xml:space="preserve">  </w:t>
      </w:r>
      <w:r w:rsidR="005A2132" w:rsidRPr="009A740F">
        <w:rPr>
          <w:sz w:val="28"/>
          <w:szCs w:val="28"/>
        </w:rPr>
        <w:t xml:space="preserve"> в    области физической культуры</w:t>
      </w:r>
      <w:r w:rsidR="00C81244">
        <w:rPr>
          <w:sz w:val="28"/>
          <w:szCs w:val="28"/>
        </w:rPr>
        <w:t xml:space="preserve"> и</w:t>
      </w:r>
      <w:r w:rsidRPr="009A740F">
        <w:rPr>
          <w:sz w:val="28"/>
          <w:szCs w:val="28"/>
        </w:rPr>
        <w:t xml:space="preserve"> </w:t>
      </w:r>
      <w:r w:rsidR="005A2132" w:rsidRPr="009A740F">
        <w:rPr>
          <w:sz w:val="28"/>
          <w:szCs w:val="28"/>
        </w:rPr>
        <w:t xml:space="preserve"> на обеспечение деятельности  спортивных школ района</w:t>
      </w:r>
      <w:r w:rsidR="001D7899">
        <w:rPr>
          <w:sz w:val="28"/>
          <w:szCs w:val="28"/>
        </w:rPr>
        <w:t xml:space="preserve"> до перевода  их в разряд  спорта  высших достижений</w:t>
      </w:r>
      <w:r w:rsidR="00532510">
        <w:rPr>
          <w:sz w:val="28"/>
          <w:szCs w:val="28"/>
        </w:rPr>
        <w:t>.</w:t>
      </w:r>
      <w:r w:rsidR="00301280">
        <w:rPr>
          <w:sz w:val="28"/>
          <w:szCs w:val="28"/>
        </w:rPr>
        <w:t xml:space="preserve">  </w:t>
      </w:r>
      <w:r w:rsidR="00D13796" w:rsidRPr="009A740F">
        <w:rPr>
          <w:sz w:val="28"/>
          <w:szCs w:val="28"/>
        </w:rPr>
        <w:t xml:space="preserve"> </w:t>
      </w:r>
      <w:r w:rsidR="0006526A">
        <w:rPr>
          <w:sz w:val="28"/>
          <w:szCs w:val="28"/>
        </w:rPr>
        <w:t xml:space="preserve"> </w:t>
      </w:r>
      <w:r w:rsidR="00070995">
        <w:rPr>
          <w:sz w:val="28"/>
          <w:szCs w:val="28"/>
        </w:rPr>
        <w:t>На 202</w:t>
      </w:r>
      <w:r w:rsidR="003C519C">
        <w:rPr>
          <w:sz w:val="28"/>
          <w:szCs w:val="28"/>
        </w:rPr>
        <w:t>3</w:t>
      </w:r>
      <w:r w:rsidR="00070995">
        <w:rPr>
          <w:sz w:val="28"/>
          <w:szCs w:val="28"/>
        </w:rPr>
        <w:t xml:space="preserve"> год </w:t>
      </w:r>
      <w:r w:rsidR="004E53CD">
        <w:rPr>
          <w:sz w:val="28"/>
          <w:szCs w:val="28"/>
        </w:rPr>
        <w:t xml:space="preserve">были </w:t>
      </w:r>
      <w:r w:rsidR="00070995">
        <w:rPr>
          <w:sz w:val="28"/>
          <w:szCs w:val="28"/>
        </w:rPr>
        <w:t xml:space="preserve"> запланированы </w:t>
      </w:r>
      <w:r w:rsidR="0006526A">
        <w:rPr>
          <w:sz w:val="28"/>
          <w:szCs w:val="28"/>
        </w:rPr>
        <w:t xml:space="preserve"> </w:t>
      </w:r>
      <w:r w:rsidR="003C519C">
        <w:rPr>
          <w:sz w:val="28"/>
          <w:szCs w:val="28"/>
        </w:rPr>
        <w:t xml:space="preserve">ассигнования  </w:t>
      </w:r>
      <w:r w:rsidR="00070995">
        <w:rPr>
          <w:sz w:val="28"/>
          <w:szCs w:val="28"/>
        </w:rPr>
        <w:t xml:space="preserve"> </w:t>
      </w:r>
      <w:r w:rsidR="0006526A">
        <w:rPr>
          <w:sz w:val="28"/>
          <w:szCs w:val="28"/>
        </w:rPr>
        <w:t xml:space="preserve">в сумме </w:t>
      </w:r>
      <w:r w:rsidR="00070995">
        <w:rPr>
          <w:sz w:val="28"/>
          <w:szCs w:val="28"/>
        </w:rPr>
        <w:t xml:space="preserve"> </w:t>
      </w:r>
      <w:r w:rsidR="003C519C">
        <w:rPr>
          <w:sz w:val="28"/>
          <w:szCs w:val="28"/>
        </w:rPr>
        <w:t>89281,9</w:t>
      </w:r>
      <w:r w:rsidR="00070995">
        <w:rPr>
          <w:sz w:val="28"/>
          <w:szCs w:val="28"/>
        </w:rPr>
        <w:t xml:space="preserve"> тыс. руб.</w:t>
      </w:r>
      <w:r w:rsidR="0006526A">
        <w:rPr>
          <w:sz w:val="28"/>
          <w:szCs w:val="28"/>
        </w:rPr>
        <w:t xml:space="preserve">   </w:t>
      </w:r>
      <w:r w:rsidR="00845CD5">
        <w:rPr>
          <w:sz w:val="28"/>
          <w:szCs w:val="28"/>
        </w:rPr>
        <w:t>по</w:t>
      </w:r>
      <w:r w:rsidR="003C519C">
        <w:rPr>
          <w:sz w:val="28"/>
          <w:szCs w:val="28"/>
        </w:rPr>
        <w:t xml:space="preserve"> </w:t>
      </w:r>
      <w:proofErr w:type="gramStart"/>
      <w:r w:rsidR="0006526A">
        <w:rPr>
          <w:sz w:val="28"/>
          <w:szCs w:val="28"/>
        </w:rPr>
        <w:t>строительству  центра</w:t>
      </w:r>
      <w:proofErr w:type="gramEnd"/>
      <w:r w:rsidR="0006526A">
        <w:rPr>
          <w:sz w:val="28"/>
          <w:szCs w:val="28"/>
        </w:rPr>
        <w:t xml:space="preserve">  единоборств  в ст. Северская</w:t>
      </w:r>
      <w:r w:rsidR="00070995">
        <w:rPr>
          <w:sz w:val="28"/>
          <w:szCs w:val="28"/>
        </w:rPr>
        <w:t xml:space="preserve">,  исполнение составило </w:t>
      </w:r>
      <w:r w:rsidR="003C519C">
        <w:rPr>
          <w:sz w:val="28"/>
          <w:szCs w:val="28"/>
        </w:rPr>
        <w:t>59,5</w:t>
      </w:r>
      <w:r w:rsidR="00070995">
        <w:rPr>
          <w:sz w:val="28"/>
          <w:szCs w:val="28"/>
        </w:rPr>
        <w:t xml:space="preserve">%  </w:t>
      </w:r>
      <w:r w:rsidR="0065668D">
        <w:rPr>
          <w:sz w:val="28"/>
          <w:szCs w:val="28"/>
        </w:rPr>
        <w:t xml:space="preserve">в связи с </w:t>
      </w:r>
      <w:r w:rsidR="003C519C">
        <w:rPr>
          <w:sz w:val="28"/>
          <w:szCs w:val="28"/>
        </w:rPr>
        <w:t xml:space="preserve"> нарушение</w:t>
      </w:r>
      <w:r w:rsidR="0065668D">
        <w:rPr>
          <w:sz w:val="28"/>
          <w:szCs w:val="28"/>
        </w:rPr>
        <w:t>м</w:t>
      </w:r>
      <w:r w:rsidR="003C519C">
        <w:rPr>
          <w:sz w:val="28"/>
          <w:szCs w:val="28"/>
        </w:rPr>
        <w:t xml:space="preserve"> </w:t>
      </w:r>
      <w:r w:rsidR="004441E3">
        <w:rPr>
          <w:sz w:val="28"/>
          <w:szCs w:val="28"/>
        </w:rPr>
        <w:t xml:space="preserve"> сроков  работ </w:t>
      </w:r>
      <w:r w:rsidR="003C519C">
        <w:rPr>
          <w:sz w:val="28"/>
          <w:szCs w:val="28"/>
        </w:rPr>
        <w:t xml:space="preserve">  Подрядчиком</w:t>
      </w:r>
      <w:r w:rsidR="0065668D">
        <w:rPr>
          <w:sz w:val="28"/>
          <w:szCs w:val="28"/>
        </w:rPr>
        <w:t xml:space="preserve">.  Контракт заключен   с ООО </w:t>
      </w:r>
      <w:proofErr w:type="spellStart"/>
      <w:r w:rsidR="0065668D">
        <w:rPr>
          <w:sz w:val="28"/>
          <w:szCs w:val="28"/>
        </w:rPr>
        <w:t>Джурмутэлитстрой</w:t>
      </w:r>
      <w:proofErr w:type="spellEnd"/>
      <w:r w:rsidR="0065668D">
        <w:rPr>
          <w:sz w:val="28"/>
          <w:szCs w:val="28"/>
        </w:rPr>
        <w:t xml:space="preserve">,  общая сумма контракта 113900,0 тыс. руб.  со сроком выполнения работ  в 2024 году.  На 2023 год контрактом предусмотрено выполнение   </w:t>
      </w:r>
      <w:proofErr w:type="gramStart"/>
      <w:r w:rsidR="0065668D">
        <w:rPr>
          <w:sz w:val="28"/>
          <w:szCs w:val="28"/>
        </w:rPr>
        <w:t>работ  на</w:t>
      </w:r>
      <w:proofErr w:type="gramEnd"/>
      <w:r w:rsidR="0065668D">
        <w:rPr>
          <w:sz w:val="28"/>
          <w:szCs w:val="28"/>
        </w:rPr>
        <w:t xml:space="preserve"> общую сумму 73069,5  тыс. руб.,   фактически ( из информации  сайта госзакупок)  подрядчиком выполнены  а заказчиком  приняты работы на общую сумму 48864,4 тыс. руб.         </w:t>
      </w:r>
      <w:r w:rsidR="00070995">
        <w:rPr>
          <w:sz w:val="28"/>
          <w:szCs w:val="28"/>
        </w:rPr>
        <w:t xml:space="preserve"> </w:t>
      </w:r>
    </w:p>
    <w:p w14:paraId="6B69D788" w14:textId="77777777" w:rsidR="003C519C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b/>
          <w:i/>
          <w:sz w:val="28"/>
          <w:szCs w:val="28"/>
        </w:rPr>
        <w:t>По подразделу 1102 «Массовый спорт»</w:t>
      </w:r>
      <w:r w:rsidRPr="009A740F">
        <w:rPr>
          <w:sz w:val="28"/>
          <w:szCs w:val="28"/>
        </w:rPr>
        <w:t xml:space="preserve">  отражены расходы в сумме </w:t>
      </w:r>
      <w:r w:rsidR="004441E3">
        <w:rPr>
          <w:sz w:val="28"/>
          <w:szCs w:val="28"/>
        </w:rPr>
        <w:t>3953,3</w:t>
      </w:r>
      <w:r w:rsidRPr="009A740F">
        <w:rPr>
          <w:sz w:val="28"/>
          <w:szCs w:val="28"/>
        </w:rPr>
        <w:t xml:space="preserve"> тыс. руб., исполненные на </w:t>
      </w:r>
      <w:r w:rsidR="006A6532">
        <w:rPr>
          <w:sz w:val="28"/>
          <w:szCs w:val="28"/>
        </w:rPr>
        <w:t>100</w:t>
      </w:r>
      <w:r w:rsidRPr="009A740F">
        <w:rPr>
          <w:sz w:val="28"/>
          <w:szCs w:val="28"/>
        </w:rPr>
        <w:t>%, которые направлены на реализацию мероприятий в области  массового спорта</w:t>
      </w:r>
      <w:r w:rsidR="00A40DAD">
        <w:rPr>
          <w:sz w:val="28"/>
          <w:szCs w:val="28"/>
        </w:rPr>
        <w:t>, в том числе, оплату командировочных расходов тренерам и участникам соревнований, наградного  материала,  взносов за участие в соревнованиях и  на иные расходы.</w:t>
      </w:r>
      <w:r w:rsidR="007F6585" w:rsidRPr="009A740F">
        <w:rPr>
          <w:sz w:val="28"/>
          <w:szCs w:val="28"/>
        </w:rPr>
        <w:t xml:space="preserve"> </w:t>
      </w:r>
    </w:p>
    <w:p w14:paraId="567E5ABD" w14:textId="77777777" w:rsidR="003C519C" w:rsidRDefault="00532510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b/>
          <w:i/>
          <w:sz w:val="28"/>
          <w:szCs w:val="28"/>
        </w:rPr>
        <w:t>По подразделу 110</w:t>
      </w:r>
      <w:r>
        <w:rPr>
          <w:b/>
          <w:i/>
          <w:sz w:val="28"/>
          <w:szCs w:val="28"/>
        </w:rPr>
        <w:t>3</w:t>
      </w:r>
      <w:r w:rsidRPr="009A740F">
        <w:rPr>
          <w:b/>
          <w:i/>
          <w:sz w:val="28"/>
          <w:szCs w:val="28"/>
        </w:rPr>
        <w:t xml:space="preserve"> «</w:t>
      </w:r>
      <w:r>
        <w:rPr>
          <w:b/>
          <w:i/>
          <w:sz w:val="28"/>
          <w:szCs w:val="28"/>
        </w:rPr>
        <w:t>Спорт высших достижений</w:t>
      </w:r>
      <w:r w:rsidRPr="009A740F">
        <w:rPr>
          <w:b/>
          <w:i/>
          <w:sz w:val="28"/>
          <w:szCs w:val="28"/>
        </w:rPr>
        <w:t>»</w:t>
      </w:r>
      <w:r w:rsidRPr="009A740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отражены расходы   в сумме 125012,9 тыс. руб. исполнены на 96,1%.  Расходы   исполнены в рамках муниципальных программ «Развитие физической культуры и спорта»  и «Развитие образования»</w:t>
      </w:r>
      <w:r w:rsidRPr="009A740F">
        <w:rPr>
          <w:sz w:val="28"/>
          <w:szCs w:val="28"/>
        </w:rPr>
        <w:t xml:space="preserve">.  </w:t>
      </w:r>
      <w:r w:rsidRPr="0026445F">
        <w:rPr>
          <w:sz w:val="28"/>
          <w:szCs w:val="28"/>
        </w:rPr>
        <w:t xml:space="preserve">На </w:t>
      </w:r>
      <w:r>
        <w:rPr>
          <w:sz w:val="28"/>
          <w:szCs w:val="28"/>
        </w:rPr>
        <w:t>100</w:t>
      </w:r>
      <w:r w:rsidRPr="0026445F">
        <w:rPr>
          <w:sz w:val="28"/>
          <w:szCs w:val="28"/>
        </w:rPr>
        <w:t>%  исполнены</w:t>
      </w:r>
      <w:r w:rsidRPr="009A740F">
        <w:rPr>
          <w:sz w:val="28"/>
          <w:szCs w:val="28"/>
        </w:rPr>
        <w:t xml:space="preserve"> ассигнования,  направленные  </w:t>
      </w:r>
      <w:r>
        <w:rPr>
          <w:sz w:val="28"/>
          <w:szCs w:val="28"/>
        </w:rPr>
        <w:t>Управлением  физической культуры и спорта</w:t>
      </w:r>
      <w:r w:rsidR="005F5C0E">
        <w:rPr>
          <w:sz w:val="28"/>
          <w:szCs w:val="28"/>
        </w:rPr>
        <w:t xml:space="preserve"> и Управлением  образования </w:t>
      </w:r>
      <w:r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 на реализацию  мероприятий </w:t>
      </w:r>
      <w:r>
        <w:rPr>
          <w:sz w:val="28"/>
          <w:szCs w:val="28"/>
        </w:rPr>
        <w:t xml:space="preserve">  </w:t>
      </w:r>
      <w:r w:rsidRPr="009A740F">
        <w:rPr>
          <w:sz w:val="28"/>
          <w:szCs w:val="28"/>
        </w:rPr>
        <w:t xml:space="preserve"> в    области физической культуры</w:t>
      </w:r>
      <w:r>
        <w:rPr>
          <w:sz w:val="28"/>
          <w:szCs w:val="28"/>
        </w:rPr>
        <w:t xml:space="preserve"> и</w:t>
      </w:r>
      <w:r w:rsidRPr="009A740F">
        <w:rPr>
          <w:sz w:val="28"/>
          <w:szCs w:val="28"/>
        </w:rPr>
        <w:t xml:space="preserve">  на обеспечение деятельности</w:t>
      </w:r>
      <w:r w:rsidR="00DA4F17">
        <w:rPr>
          <w:sz w:val="28"/>
          <w:szCs w:val="28"/>
        </w:rPr>
        <w:t xml:space="preserve"> спортивных </w:t>
      </w:r>
      <w:r w:rsidRPr="009A740F">
        <w:rPr>
          <w:sz w:val="28"/>
          <w:szCs w:val="28"/>
        </w:rPr>
        <w:t>школ района</w:t>
      </w:r>
      <w:r>
        <w:rPr>
          <w:sz w:val="28"/>
          <w:szCs w:val="28"/>
        </w:rPr>
        <w:t xml:space="preserve">.  </w:t>
      </w:r>
      <w:r w:rsidR="005F5C0E">
        <w:rPr>
          <w:sz w:val="28"/>
          <w:szCs w:val="28"/>
        </w:rPr>
        <w:t xml:space="preserve"> На </w:t>
      </w:r>
      <w:r w:rsidR="00155A61">
        <w:rPr>
          <w:sz w:val="28"/>
          <w:szCs w:val="28"/>
        </w:rPr>
        <w:t xml:space="preserve">56,9 %   исполнены мероприятия   </w:t>
      </w:r>
      <w:r w:rsidR="006A1003">
        <w:rPr>
          <w:sz w:val="28"/>
          <w:szCs w:val="28"/>
        </w:rPr>
        <w:t xml:space="preserve">запланированные </w:t>
      </w:r>
      <w:proofErr w:type="gramStart"/>
      <w:r w:rsidR="00155A61">
        <w:rPr>
          <w:sz w:val="28"/>
          <w:szCs w:val="28"/>
        </w:rPr>
        <w:t>Управлением  физической</w:t>
      </w:r>
      <w:proofErr w:type="gramEnd"/>
      <w:r w:rsidR="00155A61">
        <w:rPr>
          <w:sz w:val="28"/>
          <w:szCs w:val="28"/>
        </w:rPr>
        <w:t xml:space="preserve"> культуры и спорта на п</w:t>
      </w:r>
      <w:r w:rsidR="00155A61" w:rsidRPr="00155A61">
        <w:rPr>
          <w:sz w:val="28"/>
          <w:szCs w:val="28"/>
        </w:rPr>
        <w:t>рохождение программ углубленного медицинского обследования лицами, занимающимися спортом, на различных этапах спортивной подготовки</w:t>
      </w:r>
      <w:r w:rsidR="007B4A7A">
        <w:rPr>
          <w:sz w:val="28"/>
          <w:szCs w:val="28"/>
        </w:rPr>
        <w:t>, как   следует из  сводного доклада   по выполнению муниципальных   программ,  не исполнение  мероприятия в запланированном объеме    связано   с экономией средств   по итогам проведения конкурсных процедур</w:t>
      </w:r>
      <w:r w:rsidR="006A1003">
        <w:rPr>
          <w:sz w:val="28"/>
          <w:szCs w:val="28"/>
        </w:rPr>
        <w:t>.</w:t>
      </w:r>
    </w:p>
    <w:p w14:paraId="486BF8E0" w14:textId="77777777" w:rsidR="00795DD8" w:rsidRPr="009A740F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  </w:t>
      </w:r>
      <w:r w:rsidRPr="009A740F">
        <w:rPr>
          <w:b/>
          <w:i/>
          <w:sz w:val="28"/>
          <w:szCs w:val="28"/>
        </w:rPr>
        <w:t>По подразделу 1105 "Другие вопросы в области физической культуры и спорта"</w:t>
      </w:r>
      <w:r w:rsidRPr="009A740F">
        <w:rPr>
          <w:b/>
          <w:sz w:val="28"/>
          <w:szCs w:val="28"/>
        </w:rPr>
        <w:t xml:space="preserve">   </w:t>
      </w:r>
      <w:r w:rsidRPr="009A740F">
        <w:rPr>
          <w:sz w:val="28"/>
          <w:szCs w:val="28"/>
        </w:rPr>
        <w:t xml:space="preserve">отражены расходы в сумме </w:t>
      </w:r>
      <w:r w:rsidR="00A72C31">
        <w:rPr>
          <w:sz w:val="28"/>
          <w:szCs w:val="28"/>
        </w:rPr>
        <w:t>5530,6</w:t>
      </w:r>
      <w:r w:rsidRPr="009A740F">
        <w:rPr>
          <w:sz w:val="28"/>
          <w:szCs w:val="28"/>
        </w:rPr>
        <w:t xml:space="preserve"> тыс. руб., исполнены на </w:t>
      </w:r>
      <w:r w:rsidR="008C5558" w:rsidRPr="009A740F">
        <w:rPr>
          <w:sz w:val="28"/>
          <w:szCs w:val="28"/>
        </w:rPr>
        <w:t>99,</w:t>
      </w:r>
      <w:r w:rsidR="00A72C31">
        <w:rPr>
          <w:sz w:val="28"/>
          <w:szCs w:val="28"/>
        </w:rPr>
        <w:t>4</w:t>
      </w:r>
      <w:r w:rsidRPr="009A740F">
        <w:rPr>
          <w:sz w:val="28"/>
          <w:szCs w:val="28"/>
        </w:rPr>
        <w:t>%, которые направлены на содержание аппарата</w:t>
      </w:r>
      <w:r w:rsidR="00C87744" w:rsidRPr="009A740F">
        <w:rPr>
          <w:sz w:val="28"/>
          <w:szCs w:val="28"/>
        </w:rPr>
        <w:t xml:space="preserve"> Управления по физической культуре и спорту.</w:t>
      </w:r>
      <w:r w:rsidRPr="009A740F">
        <w:rPr>
          <w:sz w:val="28"/>
          <w:szCs w:val="28"/>
        </w:rPr>
        <w:t xml:space="preserve"> </w:t>
      </w:r>
    </w:p>
    <w:p w14:paraId="713778A5" w14:textId="77777777" w:rsidR="00795DD8" w:rsidRPr="009A740F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b/>
          <w:sz w:val="28"/>
          <w:szCs w:val="28"/>
        </w:rPr>
        <w:t>Раздел 13 «Обслуживание государственного и муниципального долга»</w:t>
      </w:r>
    </w:p>
    <w:p w14:paraId="781C58E2" w14:textId="77777777" w:rsidR="00252B25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>Расходы</w:t>
      </w:r>
      <w:r w:rsidRPr="009A740F">
        <w:rPr>
          <w:b/>
          <w:sz w:val="28"/>
          <w:szCs w:val="28"/>
        </w:rPr>
        <w:t xml:space="preserve"> </w:t>
      </w:r>
      <w:r w:rsidRPr="009A740F">
        <w:rPr>
          <w:b/>
          <w:i/>
          <w:sz w:val="28"/>
          <w:szCs w:val="28"/>
        </w:rPr>
        <w:t>по подразделу 1301 «Обслуживание государственного внутреннего и муниципального долга</w:t>
      </w:r>
      <w:r w:rsidRPr="009A740F">
        <w:rPr>
          <w:b/>
          <w:sz w:val="28"/>
          <w:szCs w:val="28"/>
        </w:rPr>
        <w:t xml:space="preserve">»  </w:t>
      </w:r>
      <w:r w:rsidRPr="009A740F">
        <w:rPr>
          <w:sz w:val="28"/>
          <w:szCs w:val="28"/>
        </w:rPr>
        <w:t xml:space="preserve">произведены  в сумме в сумме </w:t>
      </w:r>
      <w:r w:rsidR="00A72C31">
        <w:rPr>
          <w:sz w:val="28"/>
          <w:szCs w:val="28"/>
        </w:rPr>
        <w:t>171,5</w:t>
      </w:r>
      <w:r w:rsidRPr="009A740F">
        <w:rPr>
          <w:sz w:val="28"/>
          <w:szCs w:val="28"/>
        </w:rPr>
        <w:t xml:space="preserve"> тыс. руб.,  при запланированных  </w:t>
      </w:r>
      <w:r w:rsidR="00A72C31">
        <w:rPr>
          <w:sz w:val="28"/>
          <w:szCs w:val="28"/>
        </w:rPr>
        <w:t>172,3</w:t>
      </w:r>
      <w:r w:rsidRPr="009A740F">
        <w:rPr>
          <w:sz w:val="28"/>
          <w:szCs w:val="28"/>
        </w:rPr>
        <w:t xml:space="preserve"> тыс. руб.</w:t>
      </w:r>
      <w:r w:rsidR="00647016" w:rsidRPr="009A740F">
        <w:rPr>
          <w:sz w:val="28"/>
          <w:szCs w:val="28"/>
        </w:rPr>
        <w:t xml:space="preserve">,  исполнение </w:t>
      </w:r>
      <w:r w:rsidR="00A72C31">
        <w:rPr>
          <w:sz w:val="28"/>
          <w:szCs w:val="28"/>
        </w:rPr>
        <w:t>99,5</w:t>
      </w:r>
      <w:r w:rsidR="00980956">
        <w:rPr>
          <w:sz w:val="28"/>
          <w:szCs w:val="28"/>
        </w:rPr>
        <w:t>%</w:t>
      </w:r>
      <w:r w:rsidR="004447EB">
        <w:rPr>
          <w:sz w:val="28"/>
          <w:szCs w:val="28"/>
        </w:rPr>
        <w:t xml:space="preserve">. </w:t>
      </w:r>
      <w:r w:rsidR="00252B25">
        <w:rPr>
          <w:sz w:val="28"/>
          <w:szCs w:val="28"/>
        </w:rPr>
        <w:t xml:space="preserve">Как следует из отчетности, размещенной на сайте администрации, </w:t>
      </w:r>
      <w:proofErr w:type="gramStart"/>
      <w:r w:rsidR="00252B25">
        <w:rPr>
          <w:sz w:val="28"/>
          <w:szCs w:val="28"/>
        </w:rPr>
        <w:t>расходы  на</w:t>
      </w:r>
      <w:proofErr w:type="gramEnd"/>
      <w:r w:rsidR="00252B25">
        <w:rPr>
          <w:sz w:val="28"/>
          <w:szCs w:val="28"/>
        </w:rPr>
        <w:t xml:space="preserve"> уплату  процентов по муниципальному долгу произведены   в полном объеме  начислений</w:t>
      </w:r>
      <w:r w:rsidR="00A72C31">
        <w:rPr>
          <w:sz w:val="28"/>
          <w:szCs w:val="28"/>
        </w:rPr>
        <w:t xml:space="preserve">  по  кредиту  </w:t>
      </w:r>
      <w:r w:rsidR="00AB25D3">
        <w:rPr>
          <w:sz w:val="28"/>
          <w:szCs w:val="28"/>
        </w:rPr>
        <w:t xml:space="preserve"> полученно</w:t>
      </w:r>
      <w:r w:rsidR="0050725C">
        <w:rPr>
          <w:sz w:val="28"/>
          <w:szCs w:val="28"/>
        </w:rPr>
        <w:t>му</w:t>
      </w:r>
      <w:r w:rsidR="00AB25D3">
        <w:rPr>
          <w:sz w:val="28"/>
          <w:szCs w:val="28"/>
        </w:rPr>
        <w:t xml:space="preserve"> в  течение 2023 года   на сумму 15000,0 тыс. руб</w:t>
      </w:r>
      <w:r w:rsidR="00252B25">
        <w:rPr>
          <w:sz w:val="28"/>
          <w:szCs w:val="28"/>
        </w:rPr>
        <w:t>.</w:t>
      </w:r>
      <w:r w:rsidR="00AB25D3">
        <w:rPr>
          <w:sz w:val="28"/>
          <w:szCs w:val="28"/>
        </w:rPr>
        <w:t xml:space="preserve">  и погашенного. </w:t>
      </w:r>
      <w:r w:rsidR="00252B25">
        <w:rPr>
          <w:sz w:val="28"/>
          <w:szCs w:val="28"/>
        </w:rPr>
        <w:t xml:space="preserve"> Неустойки, пени и штрафы не начислялись.    </w:t>
      </w:r>
    </w:p>
    <w:p w14:paraId="728ADB8C" w14:textId="77777777" w:rsidR="00795DD8" w:rsidRPr="009A740F" w:rsidRDefault="00795DD8" w:rsidP="00795DD8">
      <w:pPr>
        <w:spacing w:before="120"/>
        <w:ind w:firstLine="720"/>
        <w:jc w:val="both"/>
        <w:rPr>
          <w:b/>
          <w:sz w:val="28"/>
          <w:szCs w:val="28"/>
        </w:rPr>
      </w:pPr>
      <w:r w:rsidRPr="009A740F">
        <w:rPr>
          <w:b/>
          <w:sz w:val="28"/>
          <w:szCs w:val="28"/>
        </w:rPr>
        <w:t>Раздел 14 «Межбюджетные  трансферты»</w:t>
      </w:r>
    </w:p>
    <w:p w14:paraId="54157707" w14:textId="77777777" w:rsidR="0050234A" w:rsidRDefault="00795DD8" w:rsidP="00795DD8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Расходы по </w:t>
      </w:r>
      <w:r w:rsidR="0050234A">
        <w:rPr>
          <w:sz w:val="28"/>
          <w:szCs w:val="28"/>
        </w:rPr>
        <w:t xml:space="preserve"> </w:t>
      </w:r>
      <w:r w:rsidR="0050234A" w:rsidRPr="009A740F">
        <w:rPr>
          <w:sz w:val="28"/>
          <w:szCs w:val="28"/>
        </w:rPr>
        <w:t xml:space="preserve">данному разделу составили </w:t>
      </w:r>
      <w:r w:rsidR="00AB25D3">
        <w:rPr>
          <w:sz w:val="28"/>
          <w:szCs w:val="28"/>
        </w:rPr>
        <w:t>22061,8</w:t>
      </w:r>
      <w:r w:rsidR="0050234A" w:rsidRPr="009A740F">
        <w:rPr>
          <w:sz w:val="28"/>
          <w:szCs w:val="28"/>
        </w:rPr>
        <w:t xml:space="preserve"> тыс. руб., исполнение  </w:t>
      </w:r>
      <w:r w:rsidR="00AB25D3">
        <w:rPr>
          <w:sz w:val="28"/>
          <w:szCs w:val="28"/>
        </w:rPr>
        <w:t>95,5</w:t>
      </w:r>
      <w:r w:rsidR="0050234A" w:rsidRPr="009A740F">
        <w:rPr>
          <w:sz w:val="28"/>
          <w:szCs w:val="28"/>
        </w:rPr>
        <w:t xml:space="preserve">% от </w:t>
      </w:r>
      <w:r w:rsidR="0050234A">
        <w:rPr>
          <w:sz w:val="28"/>
          <w:szCs w:val="28"/>
        </w:rPr>
        <w:t xml:space="preserve">плановых </w:t>
      </w:r>
      <w:r w:rsidR="0050234A" w:rsidRPr="009A740F">
        <w:rPr>
          <w:sz w:val="28"/>
          <w:szCs w:val="28"/>
        </w:rPr>
        <w:t xml:space="preserve"> назначений</w:t>
      </w:r>
      <w:r w:rsidR="0050234A">
        <w:rPr>
          <w:sz w:val="28"/>
          <w:szCs w:val="28"/>
        </w:rPr>
        <w:t>.</w:t>
      </w:r>
    </w:p>
    <w:p w14:paraId="56843A68" w14:textId="77777777" w:rsidR="005D2953" w:rsidRDefault="0050234A" w:rsidP="00795DD8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подразделу </w:t>
      </w:r>
      <w:r w:rsidRPr="004208E4">
        <w:rPr>
          <w:b/>
          <w:i/>
          <w:sz w:val="28"/>
          <w:szCs w:val="28"/>
        </w:rPr>
        <w:t xml:space="preserve">1401 «Дотации на выравнивание бюджетной </w:t>
      </w:r>
      <w:proofErr w:type="gramStart"/>
      <w:r w:rsidRPr="004208E4">
        <w:rPr>
          <w:b/>
          <w:i/>
          <w:sz w:val="28"/>
          <w:szCs w:val="28"/>
        </w:rPr>
        <w:t>обеспеченности»</w:t>
      </w:r>
      <w:r w:rsidR="00C425F1" w:rsidRPr="009A740F">
        <w:rPr>
          <w:sz w:val="28"/>
          <w:szCs w:val="28"/>
        </w:rPr>
        <w:t xml:space="preserve">   </w:t>
      </w:r>
      <w:proofErr w:type="gramEnd"/>
      <w:r w:rsidR="00C425F1" w:rsidRPr="009A740F">
        <w:rPr>
          <w:sz w:val="28"/>
          <w:szCs w:val="28"/>
        </w:rPr>
        <w:t xml:space="preserve">направлены </w:t>
      </w:r>
      <w:r>
        <w:rPr>
          <w:sz w:val="28"/>
          <w:szCs w:val="28"/>
        </w:rPr>
        <w:t xml:space="preserve">нам </w:t>
      </w:r>
      <w:r w:rsidR="00C425F1" w:rsidRPr="009A740F">
        <w:rPr>
          <w:sz w:val="28"/>
          <w:szCs w:val="28"/>
        </w:rPr>
        <w:t xml:space="preserve">предоставление  дотаций  </w:t>
      </w:r>
      <w:r w:rsidR="005D2953">
        <w:rPr>
          <w:sz w:val="28"/>
          <w:szCs w:val="28"/>
        </w:rPr>
        <w:t xml:space="preserve">на </w:t>
      </w:r>
      <w:r w:rsidR="00C425F1" w:rsidRPr="009A740F">
        <w:rPr>
          <w:sz w:val="28"/>
          <w:szCs w:val="28"/>
        </w:rPr>
        <w:t xml:space="preserve">выравнивание уровня бюджетной обеспеченности </w:t>
      </w:r>
      <w:r>
        <w:rPr>
          <w:sz w:val="28"/>
          <w:szCs w:val="28"/>
        </w:rPr>
        <w:t xml:space="preserve"> </w:t>
      </w:r>
      <w:r w:rsidR="00473909">
        <w:rPr>
          <w:sz w:val="28"/>
          <w:szCs w:val="28"/>
        </w:rPr>
        <w:t xml:space="preserve">шести </w:t>
      </w:r>
      <w:r>
        <w:rPr>
          <w:sz w:val="28"/>
          <w:szCs w:val="28"/>
        </w:rPr>
        <w:t xml:space="preserve">поселений </w:t>
      </w:r>
      <w:r w:rsidR="00DB5ECD" w:rsidRPr="009A740F">
        <w:rPr>
          <w:sz w:val="28"/>
          <w:szCs w:val="28"/>
        </w:rPr>
        <w:t xml:space="preserve"> </w:t>
      </w:r>
      <w:r>
        <w:rPr>
          <w:sz w:val="28"/>
          <w:szCs w:val="28"/>
        </w:rPr>
        <w:t>(Черноморскому</w:t>
      </w:r>
      <w:r w:rsidR="00473909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городскому поселению, Григорьевскому</w:t>
      </w:r>
      <w:r w:rsidR="00473909">
        <w:rPr>
          <w:sz w:val="28"/>
          <w:szCs w:val="28"/>
        </w:rPr>
        <w:t xml:space="preserve">, Калужскому, Львовскому, </w:t>
      </w:r>
      <w:r w:rsidR="00B05391">
        <w:rPr>
          <w:sz w:val="28"/>
          <w:szCs w:val="28"/>
        </w:rPr>
        <w:t>Михайловскому</w:t>
      </w:r>
      <w:r w:rsidR="00AB25D3">
        <w:rPr>
          <w:sz w:val="28"/>
          <w:szCs w:val="28"/>
        </w:rPr>
        <w:t xml:space="preserve">,  </w:t>
      </w:r>
      <w:proofErr w:type="spellStart"/>
      <w:r w:rsidR="00AB25D3">
        <w:rPr>
          <w:sz w:val="28"/>
          <w:szCs w:val="28"/>
        </w:rPr>
        <w:t>Новодмитриевскому</w:t>
      </w:r>
      <w:proofErr w:type="spellEnd"/>
      <w:r w:rsidR="00AB25D3">
        <w:rPr>
          <w:sz w:val="28"/>
          <w:szCs w:val="28"/>
        </w:rPr>
        <w:t xml:space="preserve"> </w:t>
      </w:r>
      <w:r w:rsidR="00B05391">
        <w:rPr>
          <w:sz w:val="28"/>
          <w:szCs w:val="28"/>
        </w:rPr>
        <w:t xml:space="preserve"> </w:t>
      </w:r>
      <w:r w:rsidR="0047390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и </w:t>
      </w:r>
      <w:r w:rsidR="00AB25D3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Шабановскому</w:t>
      </w:r>
      <w:proofErr w:type="spellEnd"/>
      <w:r>
        <w:rPr>
          <w:sz w:val="28"/>
          <w:szCs w:val="28"/>
        </w:rPr>
        <w:t xml:space="preserve"> сельским поселениям)</w:t>
      </w:r>
      <w:r w:rsidR="005D2953">
        <w:rPr>
          <w:sz w:val="28"/>
          <w:szCs w:val="28"/>
        </w:rPr>
        <w:t xml:space="preserve"> из  районного  фонда финансовой  поддержки  поселений </w:t>
      </w:r>
      <w:r w:rsidRPr="0050234A">
        <w:rPr>
          <w:sz w:val="28"/>
          <w:szCs w:val="28"/>
        </w:rPr>
        <w:t xml:space="preserve"> </w:t>
      </w:r>
      <w:r w:rsidRPr="009A740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общей </w:t>
      </w:r>
      <w:r w:rsidRPr="009A740F">
        <w:rPr>
          <w:sz w:val="28"/>
          <w:szCs w:val="28"/>
        </w:rPr>
        <w:t xml:space="preserve">сумме </w:t>
      </w:r>
      <w:r w:rsidR="00536706">
        <w:rPr>
          <w:sz w:val="28"/>
          <w:szCs w:val="28"/>
        </w:rPr>
        <w:t>3</w:t>
      </w:r>
      <w:r>
        <w:rPr>
          <w:sz w:val="28"/>
          <w:szCs w:val="28"/>
        </w:rPr>
        <w:t>000</w:t>
      </w:r>
      <w:r w:rsidRPr="009A740F">
        <w:rPr>
          <w:sz w:val="28"/>
          <w:szCs w:val="28"/>
        </w:rPr>
        <w:t>,0 тыс. руб.</w:t>
      </w:r>
      <w:r w:rsidR="00C63D12">
        <w:rPr>
          <w:sz w:val="28"/>
          <w:szCs w:val="28"/>
        </w:rPr>
        <w:t xml:space="preserve"> </w:t>
      </w:r>
    </w:p>
    <w:p w14:paraId="29C19315" w14:textId="77777777" w:rsidR="00617421" w:rsidRDefault="005D2953" w:rsidP="00795DD8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 подразделу </w:t>
      </w:r>
      <w:r w:rsidRPr="005D2953">
        <w:rPr>
          <w:b/>
          <w:i/>
          <w:sz w:val="28"/>
          <w:szCs w:val="28"/>
        </w:rPr>
        <w:t>1403 «Прочие межбюджетные трансферты общего  характера»</w:t>
      </w:r>
      <w:r>
        <w:rPr>
          <w:sz w:val="28"/>
          <w:szCs w:val="28"/>
        </w:rPr>
        <w:t xml:space="preserve">  исполнены  в сумме </w:t>
      </w:r>
      <w:r w:rsidR="00111FD0">
        <w:rPr>
          <w:sz w:val="28"/>
          <w:szCs w:val="28"/>
        </w:rPr>
        <w:t>19061,8</w:t>
      </w:r>
      <w:r>
        <w:rPr>
          <w:sz w:val="28"/>
          <w:szCs w:val="28"/>
        </w:rPr>
        <w:t xml:space="preserve"> тыс. руб.</w:t>
      </w:r>
      <w:r w:rsidR="00111FD0">
        <w:rPr>
          <w:sz w:val="28"/>
          <w:szCs w:val="28"/>
        </w:rPr>
        <w:t xml:space="preserve"> или 94,8%  при плановых назначениях в сумме 20110,1 тыс. руб.</w:t>
      </w:r>
      <w:r w:rsidR="00617421">
        <w:rPr>
          <w:sz w:val="28"/>
          <w:szCs w:val="28"/>
        </w:rPr>
        <w:t xml:space="preserve"> Решением   о бюджете  на 2023 год  запланировано    предоставление  иных МБТ, в том числе:</w:t>
      </w:r>
    </w:p>
    <w:p w14:paraId="0234444E" w14:textId="77777777" w:rsidR="00617421" w:rsidRDefault="00617421" w:rsidP="00795DD8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D29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счет  средств  краевой на поддержку местных инициатив  по итогам краевого конкурса в сумме 8187,4 тыс. руб.   и </w:t>
      </w:r>
      <w:proofErr w:type="gramStart"/>
      <w:r>
        <w:rPr>
          <w:sz w:val="28"/>
          <w:szCs w:val="28"/>
        </w:rPr>
        <w:t>направлены  Смоленскому</w:t>
      </w:r>
      <w:proofErr w:type="gramEnd"/>
      <w:r>
        <w:rPr>
          <w:sz w:val="28"/>
          <w:szCs w:val="28"/>
        </w:rPr>
        <w:t xml:space="preserve"> и Львовскому  сельским поселениям;</w:t>
      </w:r>
    </w:p>
    <w:p w14:paraId="2A2D163D" w14:textId="77777777" w:rsidR="0043260F" w:rsidRDefault="00617421" w:rsidP="00795DD8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3260F">
        <w:rPr>
          <w:sz w:val="28"/>
          <w:szCs w:val="28"/>
        </w:rPr>
        <w:t>-в бюджеты  трех поселений  в запланированном  объеме направлены  иные    МБТ  на осуществление  дополнительных  расходов, связанных с реализацией  полномочий по созданию  условий для организации досуга жителей поселений  в части  повышения уровня  средней заработной   платы  работников  учреждений отрасли культура    в общей сумме 4481,0 тыс. руб.;</w:t>
      </w:r>
    </w:p>
    <w:p w14:paraId="1EBAFAF4" w14:textId="77777777" w:rsidR="0043260F" w:rsidRDefault="0043260F" w:rsidP="00795DD8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Северскому  поселению</w:t>
      </w:r>
      <w:proofErr w:type="gramEnd"/>
      <w:r>
        <w:rPr>
          <w:sz w:val="28"/>
          <w:szCs w:val="28"/>
        </w:rPr>
        <w:t xml:space="preserve">  за счет средств резервного фонда администрации   направлены  МБТ  на ликвидацию  возгорания на территории   свалки</w:t>
      </w:r>
      <w:r w:rsidR="00C02351">
        <w:rPr>
          <w:sz w:val="28"/>
          <w:szCs w:val="28"/>
        </w:rPr>
        <w:t xml:space="preserve"> в сумме 900,0 тыс.руб.;</w:t>
      </w:r>
    </w:p>
    <w:p w14:paraId="063A367D" w14:textId="77777777" w:rsidR="00C02351" w:rsidRDefault="00C02351" w:rsidP="00795DD8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03643">
        <w:rPr>
          <w:sz w:val="28"/>
          <w:szCs w:val="28"/>
        </w:rPr>
        <w:t xml:space="preserve"> иные межбюджетные </w:t>
      </w:r>
      <w:proofErr w:type="gramStart"/>
      <w:r w:rsidR="00A03643">
        <w:rPr>
          <w:sz w:val="28"/>
          <w:szCs w:val="28"/>
        </w:rPr>
        <w:t>трансферты  на</w:t>
      </w:r>
      <w:proofErr w:type="gramEnd"/>
      <w:r w:rsidR="00A03643">
        <w:rPr>
          <w:sz w:val="28"/>
          <w:szCs w:val="28"/>
        </w:rPr>
        <w:t xml:space="preserve"> поддержку мер по  обеспечению сбалансированности  бюджетов поселений  запланированы в сумме 6541,7 тыс. руб., за  2023 год предоставлены  бюджетам  поселений в сумме 5493,4 тыс. руб. (</w:t>
      </w:r>
      <w:proofErr w:type="spellStart"/>
      <w:r w:rsidR="00A03643">
        <w:rPr>
          <w:sz w:val="28"/>
          <w:szCs w:val="28"/>
        </w:rPr>
        <w:t>Чеерноморскому</w:t>
      </w:r>
      <w:proofErr w:type="spellEnd"/>
      <w:r w:rsidR="00A03643">
        <w:rPr>
          <w:sz w:val="28"/>
          <w:szCs w:val="28"/>
        </w:rPr>
        <w:t xml:space="preserve"> г/п,  </w:t>
      </w:r>
      <w:proofErr w:type="spellStart"/>
      <w:r w:rsidR="00A03643">
        <w:rPr>
          <w:sz w:val="28"/>
          <w:szCs w:val="28"/>
        </w:rPr>
        <w:t>Новодмитриевскому</w:t>
      </w:r>
      <w:proofErr w:type="spellEnd"/>
      <w:r w:rsidR="00A03643">
        <w:rPr>
          <w:sz w:val="28"/>
          <w:szCs w:val="28"/>
        </w:rPr>
        <w:t xml:space="preserve">  и Львовскому  сельским поселениям),  остался   нераспределенный   остаток в сумме 1048,3 тыс. руб. </w:t>
      </w:r>
    </w:p>
    <w:p w14:paraId="024916B5" w14:textId="77777777" w:rsidR="00AD48C2" w:rsidRPr="009A740F" w:rsidRDefault="00AD48C2" w:rsidP="00F47E55">
      <w:pPr>
        <w:spacing w:line="240" w:lineRule="atLeast"/>
        <w:ind w:firstLine="720"/>
        <w:jc w:val="both"/>
        <w:rPr>
          <w:b/>
          <w:bCs/>
          <w:sz w:val="28"/>
          <w:szCs w:val="28"/>
        </w:rPr>
      </w:pPr>
    </w:p>
    <w:p w14:paraId="48F8C132" w14:textId="77777777" w:rsidR="00795DD8" w:rsidRPr="00845CD5" w:rsidRDefault="00C2017F" w:rsidP="00795DD8">
      <w:pPr>
        <w:spacing w:line="240" w:lineRule="atLeast"/>
        <w:ind w:firstLine="720"/>
        <w:jc w:val="center"/>
        <w:rPr>
          <w:b/>
          <w:sz w:val="28"/>
          <w:szCs w:val="28"/>
        </w:rPr>
      </w:pPr>
      <w:r w:rsidRPr="00845CD5">
        <w:rPr>
          <w:b/>
          <w:sz w:val="28"/>
          <w:szCs w:val="28"/>
        </w:rPr>
        <w:t>6</w:t>
      </w:r>
      <w:r w:rsidR="00795DD8" w:rsidRPr="00845CD5">
        <w:rPr>
          <w:b/>
          <w:sz w:val="28"/>
          <w:szCs w:val="28"/>
        </w:rPr>
        <w:t>. Источники финансирования дефицита бюджета муниципального образования Северский район, муниципальный долг. Предоставление и погашение бюджетных кредитов, предоставленных за счёт средств муниципального бюджета в 20</w:t>
      </w:r>
      <w:r w:rsidR="008D6AAE" w:rsidRPr="00845CD5">
        <w:rPr>
          <w:b/>
          <w:sz w:val="28"/>
          <w:szCs w:val="28"/>
        </w:rPr>
        <w:t>2</w:t>
      </w:r>
      <w:r w:rsidR="008713F8" w:rsidRPr="00845CD5">
        <w:rPr>
          <w:b/>
          <w:sz w:val="28"/>
          <w:szCs w:val="28"/>
        </w:rPr>
        <w:t>2</w:t>
      </w:r>
      <w:r w:rsidR="00795DD8" w:rsidRPr="00845CD5">
        <w:rPr>
          <w:b/>
          <w:sz w:val="28"/>
          <w:szCs w:val="28"/>
        </w:rPr>
        <w:t xml:space="preserve"> году.</w:t>
      </w:r>
    </w:p>
    <w:p w14:paraId="0A1871CA" w14:textId="77777777" w:rsidR="00795DD8" w:rsidRPr="009A740F" w:rsidRDefault="00C2017F" w:rsidP="00795DD8">
      <w:pPr>
        <w:tabs>
          <w:tab w:val="left" w:pos="0"/>
        </w:tabs>
        <w:spacing w:before="120"/>
        <w:ind w:firstLine="567"/>
        <w:jc w:val="both"/>
        <w:rPr>
          <w:sz w:val="28"/>
          <w:szCs w:val="28"/>
        </w:rPr>
      </w:pPr>
      <w:r w:rsidRPr="00F0761C">
        <w:rPr>
          <w:sz w:val="28"/>
          <w:szCs w:val="28"/>
        </w:rPr>
        <w:t>6</w:t>
      </w:r>
      <w:r w:rsidR="00795DD8" w:rsidRPr="00F0761C">
        <w:rPr>
          <w:sz w:val="28"/>
          <w:szCs w:val="28"/>
        </w:rPr>
        <w:t>.1 Источники финансирования дефицита бюджета муниципального</w:t>
      </w:r>
      <w:r w:rsidR="00795DD8" w:rsidRPr="009A740F">
        <w:rPr>
          <w:sz w:val="28"/>
          <w:szCs w:val="28"/>
        </w:rPr>
        <w:t xml:space="preserve"> образования Северский район и муниципальный долг.</w:t>
      </w:r>
    </w:p>
    <w:p w14:paraId="66D1F599" w14:textId="77777777" w:rsidR="00795DD8" w:rsidRPr="009A740F" w:rsidRDefault="007F7701" w:rsidP="00795DD8">
      <w:pPr>
        <w:spacing w:before="120"/>
        <w:ind w:firstLine="567"/>
        <w:jc w:val="both"/>
        <w:rPr>
          <w:rFonts w:ascii="Calibri" w:hAnsi="Calibri"/>
          <w:b/>
          <w:sz w:val="28"/>
          <w:szCs w:val="28"/>
        </w:rPr>
      </w:pPr>
      <w:r w:rsidRPr="009A740F">
        <w:rPr>
          <w:sz w:val="28"/>
          <w:szCs w:val="28"/>
        </w:rPr>
        <w:t xml:space="preserve"> В отчетном периоде </w:t>
      </w:r>
      <w:proofErr w:type="gramStart"/>
      <w:r w:rsidR="00FF45F9" w:rsidRPr="009A740F">
        <w:rPr>
          <w:sz w:val="28"/>
          <w:szCs w:val="28"/>
        </w:rPr>
        <w:t xml:space="preserve">полномочия </w:t>
      </w:r>
      <w:r w:rsidRPr="009A740F">
        <w:rPr>
          <w:sz w:val="28"/>
          <w:szCs w:val="28"/>
        </w:rPr>
        <w:t xml:space="preserve"> г</w:t>
      </w:r>
      <w:r w:rsidR="00795DD8" w:rsidRPr="009A740F">
        <w:rPr>
          <w:sz w:val="28"/>
          <w:szCs w:val="28"/>
        </w:rPr>
        <w:t>лавн</w:t>
      </w:r>
      <w:r w:rsidR="00D67804" w:rsidRPr="009A740F">
        <w:rPr>
          <w:sz w:val="28"/>
          <w:szCs w:val="28"/>
        </w:rPr>
        <w:t>ых</w:t>
      </w:r>
      <w:proofErr w:type="gramEnd"/>
      <w:r w:rsidR="00795DD8" w:rsidRPr="009A740F">
        <w:rPr>
          <w:sz w:val="28"/>
          <w:szCs w:val="28"/>
        </w:rPr>
        <w:t xml:space="preserve"> администратор</w:t>
      </w:r>
      <w:r w:rsidR="00B069C3" w:rsidRPr="009A740F">
        <w:rPr>
          <w:sz w:val="28"/>
          <w:szCs w:val="28"/>
        </w:rPr>
        <w:t>ов</w:t>
      </w:r>
      <w:r w:rsidR="00795DD8" w:rsidRPr="009A740F">
        <w:rPr>
          <w:sz w:val="28"/>
          <w:szCs w:val="28"/>
        </w:rPr>
        <w:t xml:space="preserve"> источников финансирования дефицита бюджета муниципального образования Северский район </w:t>
      </w:r>
      <w:r w:rsidR="00D86FEE" w:rsidRPr="009A740F">
        <w:rPr>
          <w:sz w:val="28"/>
          <w:szCs w:val="28"/>
        </w:rPr>
        <w:t>осуществляли</w:t>
      </w:r>
      <w:r w:rsidR="00FF45F9" w:rsidRPr="009A740F">
        <w:rPr>
          <w:sz w:val="28"/>
          <w:szCs w:val="28"/>
        </w:rPr>
        <w:t xml:space="preserve">  Финансов</w:t>
      </w:r>
      <w:r w:rsidR="00D86FEE" w:rsidRPr="009A740F">
        <w:rPr>
          <w:sz w:val="28"/>
          <w:szCs w:val="28"/>
        </w:rPr>
        <w:t>ое</w:t>
      </w:r>
      <w:r w:rsidR="00FF45F9" w:rsidRPr="009A740F">
        <w:rPr>
          <w:sz w:val="28"/>
          <w:szCs w:val="28"/>
        </w:rPr>
        <w:t xml:space="preserve"> управление и  Администрация</w:t>
      </w:r>
      <w:r w:rsidR="00D86FEE" w:rsidRPr="009A740F">
        <w:rPr>
          <w:sz w:val="28"/>
          <w:szCs w:val="28"/>
        </w:rPr>
        <w:t>.</w:t>
      </w:r>
    </w:p>
    <w:p w14:paraId="1FC7D6A9" w14:textId="77777777" w:rsidR="00795DD8" w:rsidRPr="009A740F" w:rsidRDefault="00795DD8" w:rsidP="00795DD8">
      <w:pPr>
        <w:tabs>
          <w:tab w:val="left" w:pos="900"/>
        </w:tabs>
        <w:spacing w:before="120"/>
        <w:ind w:firstLine="567"/>
        <w:jc w:val="both"/>
        <w:rPr>
          <w:sz w:val="28"/>
          <w:szCs w:val="28"/>
        </w:rPr>
      </w:pPr>
      <w:r w:rsidRPr="009A740F">
        <w:rPr>
          <w:sz w:val="28"/>
          <w:szCs w:val="28"/>
        </w:rPr>
        <w:t>Изменение показателей объема дефицита районного бюджета и источников его финансирования при планировании и исполнении  районного бюджета в течение 20</w:t>
      </w:r>
      <w:r w:rsidR="008D6AAE">
        <w:rPr>
          <w:sz w:val="28"/>
          <w:szCs w:val="28"/>
        </w:rPr>
        <w:t>2</w:t>
      </w:r>
      <w:r w:rsidR="00F0761C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года</w:t>
      </w:r>
      <w:r w:rsidR="003454A8" w:rsidRPr="009A740F">
        <w:rPr>
          <w:sz w:val="28"/>
          <w:szCs w:val="28"/>
        </w:rPr>
        <w:t xml:space="preserve">  </w:t>
      </w:r>
      <w:r w:rsidRPr="009A740F">
        <w:rPr>
          <w:sz w:val="28"/>
          <w:szCs w:val="28"/>
        </w:rPr>
        <w:t xml:space="preserve">  представлены в таблице.                                                                    </w:t>
      </w:r>
    </w:p>
    <w:p w14:paraId="5082D055" w14:textId="77777777" w:rsidR="00795DD8" w:rsidRPr="009A740F" w:rsidRDefault="00795DD8" w:rsidP="00795DD8">
      <w:pPr>
        <w:tabs>
          <w:tab w:val="left" w:pos="900"/>
        </w:tabs>
        <w:ind w:left="-426" w:firstLine="568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                                                                                                                    тыс. руб.</w:t>
      </w:r>
    </w:p>
    <w:tbl>
      <w:tblPr>
        <w:tblW w:w="10500" w:type="dxa"/>
        <w:tblInd w:w="-40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1417"/>
        <w:gridCol w:w="1417"/>
        <w:gridCol w:w="1419"/>
        <w:gridCol w:w="1276"/>
        <w:gridCol w:w="1560"/>
        <w:gridCol w:w="8"/>
      </w:tblGrid>
      <w:tr w:rsidR="008843BD" w:rsidRPr="009A740F" w14:paraId="301F3A3D" w14:textId="77777777" w:rsidTr="00D77E04">
        <w:trPr>
          <w:gridAfter w:val="1"/>
          <w:wAfter w:w="8" w:type="dxa"/>
          <w:trHeight w:val="1592"/>
        </w:trPr>
        <w:tc>
          <w:tcPr>
            <w:tcW w:w="3403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F3CE6" w14:textId="77777777" w:rsidR="008843BD" w:rsidRPr="009A740F" w:rsidRDefault="008843BD" w:rsidP="00795DD8">
            <w:pPr>
              <w:ind w:left="25" w:right="93"/>
              <w:jc w:val="center"/>
              <w:rPr>
                <w:b/>
                <w:sz w:val="28"/>
                <w:szCs w:val="28"/>
              </w:rPr>
            </w:pPr>
            <w:r w:rsidRPr="009A740F">
              <w:rPr>
                <w:b/>
                <w:sz w:val="28"/>
                <w:szCs w:val="28"/>
              </w:rPr>
              <w:t xml:space="preserve">Наименование </w:t>
            </w:r>
          </w:p>
          <w:p w14:paraId="3D500C3C" w14:textId="77777777" w:rsidR="008843BD" w:rsidRPr="009A740F" w:rsidRDefault="008843BD" w:rsidP="00795DD8">
            <w:pPr>
              <w:ind w:left="25" w:right="9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23AFB" w14:textId="77777777" w:rsidR="008843BD" w:rsidRPr="009A740F" w:rsidRDefault="008843BD" w:rsidP="00795DD8">
            <w:pPr>
              <w:ind w:left="25" w:right="93"/>
              <w:jc w:val="center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Решение Совета МО СР от</w:t>
            </w:r>
          </w:p>
          <w:p w14:paraId="61CD7936" w14:textId="77777777" w:rsidR="008843BD" w:rsidRPr="009A740F" w:rsidRDefault="00D239E8" w:rsidP="00D239E8">
            <w:pPr>
              <w:ind w:left="25" w:right="9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0761C">
              <w:rPr>
                <w:sz w:val="28"/>
                <w:szCs w:val="28"/>
              </w:rPr>
              <w:t>2</w:t>
            </w:r>
            <w:r w:rsidR="008843BD" w:rsidRPr="009A740F">
              <w:rPr>
                <w:sz w:val="28"/>
                <w:szCs w:val="28"/>
              </w:rPr>
              <w:t>.12.</w:t>
            </w:r>
            <w:r w:rsidR="00E1061E">
              <w:rPr>
                <w:sz w:val="28"/>
                <w:szCs w:val="28"/>
              </w:rPr>
              <w:t>202</w:t>
            </w:r>
            <w:r w:rsidR="00F0761C">
              <w:rPr>
                <w:sz w:val="28"/>
                <w:szCs w:val="28"/>
              </w:rPr>
              <w:t>2</w:t>
            </w:r>
            <w:r w:rsidR="008843BD" w:rsidRPr="009A740F">
              <w:rPr>
                <w:sz w:val="28"/>
                <w:szCs w:val="28"/>
              </w:rPr>
              <w:t>№</w:t>
            </w:r>
            <w:r w:rsidR="00F0761C">
              <w:rPr>
                <w:sz w:val="28"/>
                <w:szCs w:val="28"/>
              </w:rPr>
              <w:t>296</w:t>
            </w:r>
          </w:p>
        </w:tc>
        <w:tc>
          <w:tcPr>
            <w:tcW w:w="141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FF824" w14:textId="77777777" w:rsidR="008843BD" w:rsidRPr="009A740F" w:rsidRDefault="008843BD" w:rsidP="00795DD8">
            <w:pPr>
              <w:ind w:left="25" w:right="93"/>
              <w:jc w:val="center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 xml:space="preserve">Решение Совета МО </w:t>
            </w:r>
            <w:proofErr w:type="gramStart"/>
            <w:r w:rsidRPr="009A740F">
              <w:rPr>
                <w:sz w:val="28"/>
                <w:szCs w:val="28"/>
              </w:rPr>
              <w:t xml:space="preserve">СР </w:t>
            </w:r>
            <w:r w:rsidR="005E5D15" w:rsidRPr="009A740F">
              <w:rPr>
                <w:sz w:val="28"/>
                <w:szCs w:val="28"/>
              </w:rPr>
              <w:t xml:space="preserve"> в</w:t>
            </w:r>
            <w:proofErr w:type="gramEnd"/>
            <w:r w:rsidR="005E5D15" w:rsidRPr="009A740F">
              <w:rPr>
                <w:sz w:val="28"/>
                <w:szCs w:val="28"/>
              </w:rPr>
              <w:t xml:space="preserve"> редакции </w:t>
            </w:r>
            <w:r w:rsidRPr="009A740F">
              <w:rPr>
                <w:sz w:val="28"/>
                <w:szCs w:val="28"/>
              </w:rPr>
              <w:t>от</w:t>
            </w:r>
          </w:p>
          <w:p w14:paraId="53CF49A7" w14:textId="77777777" w:rsidR="008843BD" w:rsidRPr="009A740F" w:rsidRDefault="00D35AD1" w:rsidP="00795DD8">
            <w:pPr>
              <w:ind w:left="25" w:right="9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0761C">
              <w:rPr>
                <w:sz w:val="28"/>
                <w:szCs w:val="28"/>
              </w:rPr>
              <w:t>1</w:t>
            </w:r>
            <w:r w:rsidR="008843BD" w:rsidRPr="009A740F">
              <w:rPr>
                <w:sz w:val="28"/>
                <w:szCs w:val="28"/>
              </w:rPr>
              <w:t>.12.</w:t>
            </w:r>
            <w:r w:rsidR="00B7068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F0761C">
              <w:rPr>
                <w:sz w:val="28"/>
                <w:szCs w:val="28"/>
              </w:rPr>
              <w:t>3</w:t>
            </w:r>
          </w:p>
          <w:p w14:paraId="52497DEF" w14:textId="77777777" w:rsidR="008843BD" w:rsidRPr="009A740F" w:rsidRDefault="008843BD" w:rsidP="00D239E8">
            <w:pPr>
              <w:ind w:left="25" w:right="93"/>
              <w:jc w:val="center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№</w:t>
            </w:r>
            <w:r w:rsidR="00F0761C">
              <w:rPr>
                <w:sz w:val="28"/>
                <w:szCs w:val="28"/>
              </w:rPr>
              <w:t>420</w:t>
            </w:r>
            <w:r w:rsidR="00DE3C87" w:rsidRPr="009A740F">
              <w:rPr>
                <w:sz w:val="28"/>
                <w:szCs w:val="28"/>
              </w:rPr>
              <w:t xml:space="preserve"> </w:t>
            </w:r>
            <w:r w:rsidRPr="009A740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113BC" w14:textId="77777777" w:rsidR="008843BD" w:rsidRPr="008E436D" w:rsidRDefault="008843BD" w:rsidP="007E034B">
            <w:pPr>
              <w:pStyle w:val="xl26"/>
              <w:pBdr>
                <w:left w:val="none" w:sz="0" w:space="0" w:color="auto"/>
              </w:pBdr>
              <w:spacing w:before="0" w:beforeAutospacing="0" w:after="0" w:afterAutospacing="0"/>
              <w:ind w:left="25" w:right="93"/>
              <w:rPr>
                <w:sz w:val="28"/>
                <w:szCs w:val="28"/>
              </w:rPr>
            </w:pPr>
            <w:proofErr w:type="spellStart"/>
            <w:r w:rsidRPr="008E436D">
              <w:rPr>
                <w:sz w:val="28"/>
                <w:szCs w:val="28"/>
              </w:rPr>
              <w:t>Откл</w:t>
            </w:r>
            <w:proofErr w:type="spellEnd"/>
            <w:r w:rsidRPr="008E436D">
              <w:rPr>
                <w:sz w:val="28"/>
                <w:szCs w:val="28"/>
              </w:rPr>
              <w:t xml:space="preserve">. </w:t>
            </w:r>
            <w:proofErr w:type="spellStart"/>
            <w:r w:rsidRPr="008E436D">
              <w:rPr>
                <w:sz w:val="28"/>
                <w:szCs w:val="28"/>
              </w:rPr>
              <w:t>уточ</w:t>
            </w:r>
            <w:proofErr w:type="spellEnd"/>
            <w:r w:rsidRPr="008E436D">
              <w:rPr>
                <w:sz w:val="28"/>
                <w:szCs w:val="28"/>
              </w:rPr>
              <w:t>.</w:t>
            </w:r>
          </w:p>
          <w:p w14:paraId="550F124D" w14:textId="77777777" w:rsidR="008843BD" w:rsidRPr="008E436D" w:rsidRDefault="008843BD" w:rsidP="007E034B">
            <w:pPr>
              <w:pStyle w:val="xl26"/>
              <w:pBdr>
                <w:left w:val="none" w:sz="0" w:space="0" w:color="auto"/>
              </w:pBdr>
              <w:spacing w:before="0" w:beforeAutospacing="0" w:after="0" w:afterAutospacing="0"/>
              <w:ind w:left="25" w:right="93"/>
              <w:rPr>
                <w:sz w:val="28"/>
                <w:szCs w:val="28"/>
              </w:rPr>
            </w:pPr>
            <w:r w:rsidRPr="008E436D">
              <w:rPr>
                <w:sz w:val="28"/>
                <w:szCs w:val="28"/>
              </w:rPr>
              <w:t>редакции проекта бюджета</w:t>
            </w:r>
          </w:p>
          <w:p w14:paraId="3E3DE93E" w14:textId="77777777" w:rsidR="008843BD" w:rsidRPr="008E436D" w:rsidRDefault="008843BD" w:rsidP="007E034B">
            <w:pPr>
              <w:pStyle w:val="xl26"/>
              <w:pBdr>
                <w:left w:val="none" w:sz="0" w:space="0" w:color="auto"/>
              </w:pBdr>
              <w:spacing w:before="0" w:beforeAutospacing="0" w:after="0" w:afterAutospacing="0"/>
              <w:ind w:left="25" w:right="93"/>
              <w:rPr>
                <w:sz w:val="28"/>
                <w:szCs w:val="28"/>
              </w:rPr>
            </w:pPr>
            <w:r w:rsidRPr="008E436D">
              <w:rPr>
                <w:sz w:val="28"/>
                <w:szCs w:val="28"/>
              </w:rPr>
              <w:t>от первонач.</w:t>
            </w:r>
          </w:p>
          <w:p w14:paraId="6829BE1F" w14:textId="77777777" w:rsidR="008843BD" w:rsidRPr="008E436D" w:rsidRDefault="008843BD" w:rsidP="007E034B">
            <w:pPr>
              <w:pStyle w:val="xl26"/>
              <w:pBdr>
                <w:left w:val="none" w:sz="0" w:space="0" w:color="auto"/>
              </w:pBdr>
              <w:spacing w:before="0" w:beforeAutospacing="0" w:after="0" w:afterAutospacing="0"/>
              <w:ind w:left="25" w:right="93"/>
              <w:rPr>
                <w:sz w:val="28"/>
                <w:szCs w:val="28"/>
              </w:rPr>
            </w:pPr>
            <w:r w:rsidRPr="008E436D">
              <w:rPr>
                <w:sz w:val="28"/>
                <w:szCs w:val="28"/>
              </w:rPr>
              <w:t>гр.</w:t>
            </w:r>
            <w:r w:rsidR="00603D99" w:rsidRPr="008E436D">
              <w:rPr>
                <w:sz w:val="28"/>
                <w:szCs w:val="28"/>
              </w:rPr>
              <w:t>3</w:t>
            </w:r>
            <w:r w:rsidRPr="008E436D">
              <w:rPr>
                <w:sz w:val="28"/>
                <w:szCs w:val="28"/>
              </w:rPr>
              <w:t>-гр</w:t>
            </w:r>
            <w:r w:rsidR="00603D99" w:rsidRPr="008E436D">
              <w:rPr>
                <w:sz w:val="28"/>
                <w:szCs w:val="28"/>
              </w:rPr>
              <w:t>2</w:t>
            </w:r>
          </w:p>
          <w:p w14:paraId="246F99DC" w14:textId="77777777" w:rsidR="008843BD" w:rsidRPr="008E436D" w:rsidRDefault="008843BD" w:rsidP="007E034B">
            <w:pPr>
              <w:ind w:left="25" w:right="93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E444B" w14:textId="77777777" w:rsidR="008843BD" w:rsidRPr="009A740F" w:rsidRDefault="008843BD" w:rsidP="00795DD8">
            <w:pPr>
              <w:ind w:left="25" w:right="93"/>
              <w:jc w:val="center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Фактическое исполнение бюджета за</w:t>
            </w:r>
          </w:p>
          <w:p w14:paraId="693ED400" w14:textId="77777777" w:rsidR="008843BD" w:rsidRPr="009A740F" w:rsidRDefault="008843BD" w:rsidP="00795DD8">
            <w:pPr>
              <w:ind w:left="25" w:right="93"/>
              <w:jc w:val="center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20</w:t>
            </w:r>
            <w:r w:rsidR="00B70682">
              <w:rPr>
                <w:sz w:val="28"/>
                <w:szCs w:val="28"/>
              </w:rPr>
              <w:t>2</w:t>
            </w:r>
            <w:r w:rsidR="00F0761C">
              <w:rPr>
                <w:sz w:val="28"/>
                <w:szCs w:val="28"/>
              </w:rPr>
              <w:t>3</w:t>
            </w:r>
            <w:r w:rsidRPr="009A740F">
              <w:rPr>
                <w:sz w:val="28"/>
                <w:szCs w:val="28"/>
              </w:rPr>
              <w:t xml:space="preserve"> год</w:t>
            </w:r>
          </w:p>
          <w:p w14:paraId="2A57ED47" w14:textId="77777777" w:rsidR="008843BD" w:rsidRPr="009A740F" w:rsidRDefault="008843BD" w:rsidP="00795DD8">
            <w:pPr>
              <w:ind w:left="25" w:right="93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0A367824" w14:textId="77777777" w:rsidR="008843BD" w:rsidRPr="009A740F" w:rsidRDefault="008843BD" w:rsidP="00795DD8">
            <w:pPr>
              <w:ind w:left="25" w:right="93"/>
              <w:jc w:val="center"/>
              <w:rPr>
                <w:sz w:val="28"/>
                <w:szCs w:val="28"/>
              </w:rPr>
            </w:pPr>
            <w:proofErr w:type="spellStart"/>
            <w:r w:rsidRPr="009A740F">
              <w:rPr>
                <w:sz w:val="28"/>
                <w:szCs w:val="28"/>
              </w:rPr>
              <w:t>Откл</w:t>
            </w:r>
            <w:proofErr w:type="spellEnd"/>
            <w:r w:rsidRPr="009A740F">
              <w:rPr>
                <w:sz w:val="28"/>
                <w:szCs w:val="28"/>
              </w:rPr>
              <w:t>. факт. исполнения от уточненного проекта</w:t>
            </w:r>
          </w:p>
          <w:p w14:paraId="66ABAB28" w14:textId="77777777" w:rsidR="008843BD" w:rsidRPr="009A740F" w:rsidRDefault="008843BD" w:rsidP="00795DD8">
            <w:pPr>
              <w:ind w:left="25" w:right="93"/>
              <w:jc w:val="center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гр.5-гр.</w:t>
            </w:r>
            <w:r w:rsidR="00603D99" w:rsidRPr="009A740F">
              <w:rPr>
                <w:sz w:val="28"/>
                <w:szCs w:val="28"/>
              </w:rPr>
              <w:t>3</w:t>
            </w:r>
          </w:p>
          <w:p w14:paraId="62D21291" w14:textId="77777777" w:rsidR="008843BD" w:rsidRPr="009A740F" w:rsidRDefault="008843BD" w:rsidP="00795DD8">
            <w:pPr>
              <w:jc w:val="center"/>
              <w:rPr>
                <w:sz w:val="28"/>
                <w:szCs w:val="28"/>
              </w:rPr>
            </w:pPr>
          </w:p>
        </w:tc>
      </w:tr>
      <w:tr w:rsidR="008843BD" w:rsidRPr="009A740F" w14:paraId="499057C8" w14:textId="77777777" w:rsidTr="00D77E04">
        <w:trPr>
          <w:gridAfter w:val="1"/>
          <w:wAfter w:w="8" w:type="dxa"/>
          <w:trHeight w:val="399"/>
        </w:trPr>
        <w:tc>
          <w:tcPr>
            <w:tcW w:w="34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390A0FC6" w14:textId="77777777" w:rsidR="008843BD" w:rsidRPr="009A740F" w:rsidRDefault="008843BD" w:rsidP="00795DD8">
            <w:pPr>
              <w:ind w:left="25" w:right="93"/>
              <w:jc w:val="center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C020F" w14:textId="77777777" w:rsidR="008843BD" w:rsidRPr="009A740F" w:rsidRDefault="00603D99" w:rsidP="00795DD8">
            <w:pPr>
              <w:ind w:left="87" w:right="55"/>
              <w:jc w:val="center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7DF34" w14:textId="77777777" w:rsidR="008843BD" w:rsidRPr="009A740F" w:rsidRDefault="00853FBF" w:rsidP="00795DD8">
            <w:pPr>
              <w:ind w:left="87" w:right="5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A9AFD" w14:textId="77777777" w:rsidR="008843BD" w:rsidRPr="008E436D" w:rsidRDefault="00603D99" w:rsidP="007E034B">
            <w:pPr>
              <w:ind w:left="87" w:right="55"/>
              <w:jc w:val="center"/>
              <w:rPr>
                <w:sz w:val="28"/>
                <w:szCs w:val="28"/>
              </w:rPr>
            </w:pPr>
            <w:r w:rsidRPr="008E436D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8D898" w14:textId="77777777" w:rsidR="008843BD" w:rsidRPr="009A740F" w:rsidRDefault="008843BD" w:rsidP="00795DD8">
            <w:pPr>
              <w:ind w:left="87" w:right="65"/>
              <w:jc w:val="center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1639FC4A" w14:textId="77777777" w:rsidR="008843BD" w:rsidRPr="009A740F" w:rsidRDefault="00603D99" w:rsidP="00795DD8">
            <w:pPr>
              <w:ind w:left="87" w:right="55"/>
              <w:jc w:val="center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6</w:t>
            </w:r>
          </w:p>
        </w:tc>
      </w:tr>
      <w:tr w:rsidR="00E33F32" w:rsidRPr="009A740F" w14:paraId="69977C7D" w14:textId="77777777" w:rsidTr="00D77E04">
        <w:trPr>
          <w:gridAfter w:val="1"/>
          <w:wAfter w:w="8" w:type="dxa"/>
          <w:trHeight w:val="255"/>
        </w:trPr>
        <w:tc>
          <w:tcPr>
            <w:tcW w:w="34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418476A3" w14:textId="77777777" w:rsidR="00E33F32" w:rsidRPr="009A740F" w:rsidRDefault="00E33F32" w:rsidP="00E33F32">
            <w:pPr>
              <w:ind w:left="25" w:right="93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82309" w14:textId="77777777" w:rsidR="00E33F32" w:rsidRPr="009A740F" w:rsidRDefault="00E33F32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3106128,4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4BF40" w14:textId="77777777" w:rsidR="00E33F32" w:rsidRPr="009A740F" w:rsidRDefault="00E33F32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3289557,7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9CFD1" w14:textId="77777777" w:rsidR="00E33F32" w:rsidRPr="009A740F" w:rsidRDefault="00D77E04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+183429,3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66F66" w14:textId="77777777" w:rsidR="00E33F32" w:rsidRPr="009A740F" w:rsidRDefault="00E33F32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3429729,6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716C7A29" w14:textId="77777777" w:rsidR="00E33F32" w:rsidRPr="009A740F" w:rsidRDefault="00E33F32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C96A88">
              <w:rPr>
                <w:sz w:val="28"/>
                <w:szCs w:val="28"/>
              </w:rPr>
              <w:t>140171,9</w:t>
            </w:r>
          </w:p>
        </w:tc>
      </w:tr>
      <w:tr w:rsidR="00E33F32" w:rsidRPr="009A740F" w14:paraId="64F254C6" w14:textId="77777777" w:rsidTr="00D77E04">
        <w:trPr>
          <w:gridAfter w:val="1"/>
          <w:wAfter w:w="8" w:type="dxa"/>
          <w:trHeight w:val="255"/>
        </w:trPr>
        <w:tc>
          <w:tcPr>
            <w:tcW w:w="34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738FC284" w14:textId="77777777" w:rsidR="00E33F32" w:rsidRPr="009A740F" w:rsidRDefault="00E33F32" w:rsidP="00E33F32">
            <w:pPr>
              <w:ind w:left="25" w:right="93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Всего расходов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62C80" w14:textId="77777777" w:rsidR="00E33F32" w:rsidRPr="009A740F" w:rsidRDefault="00E33F32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3185884,0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60FBA" w14:textId="77777777" w:rsidR="00E33F32" w:rsidRPr="009A740F" w:rsidRDefault="00E33F32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3431763,2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63BB1" w14:textId="77777777" w:rsidR="00E33F32" w:rsidRPr="009A740F" w:rsidRDefault="00D77E04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+245879,2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CEF82" w14:textId="77777777" w:rsidR="00E33F32" w:rsidRPr="009A740F" w:rsidRDefault="00E33F32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3343391,6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337D31F5" w14:textId="77777777" w:rsidR="00E33F32" w:rsidRPr="009A740F" w:rsidRDefault="00E33F32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-</w:t>
            </w:r>
            <w:r w:rsidR="00C96A88">
              <w:rPr>
                <w:sz w:val="28"/>
                <w:szCs w:val="28"/>
              </w:rPr>
              <w:t>88371,6</w:t>
            </w:r>
          </w:p>
        </w:tc>
      </w:tr>
      <w:tr w:rsidR="00E33F32" w:rsidRPr="009A740F" w14:paraId="765ECC6D" w14:textId="77777777" w:rsidTr="00D77E04">
        <w:trPr>
          <w:gridAfter w:val="1"/>
          <w:wAfter w:w="8" w:type="dxa"/>
          <w:trHeight w:val="270"/>
        </w:trPr>
        <w:tc>
          <w:tcPr>
            <w:tcW w:w="34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3FAB28CA" w14:textId="77777777" w:rsidR="00E33F32" w:rsidRPr="009A740F" w:rsidRDefault="00E33F32" w:rsidP="00E33F32">
            <w:pPr>
              <w:ind w:left="25" w:right="93"/>
              <w:rPr>
                <w:b/>
                <w:sz w:val="28"/>
                <w:szCs w:val="28"/>
              </w:rPr>
            </w:pPr>
            <w:r w:rsidRPr="009A740F">
              <w:rPr>
                <w:b/>
                <w:sz w:val="28"/>
                <w:szCs w:val="28"/>
              </w:rPr>
              <w:t>Дефицит /профицит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8A6B3" w14:textId="77777777" w:rsidR="00E33F32" w:rsidRPr="009A740F" w:rsidRDefault="00E33F32" w:rsidP="00E33F32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 w:rsidRPr="009A740F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79755,6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FE84A" w14:textId="77777777" w:rsidR="00E33F32" w:rsidRPr="009A740F" w:rsidRDefault="00E33F32" w:rsidP="00E33F32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 w:rsidRPr="009A740F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142205,5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F0864" w14:textId="77777777" w:rsidR="00E33F32" w:rsidRPr="009A740F" w:rsidRDefault="00D77E04" w:rsidP="00E33F32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-62449,9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1D64B" w14:textId="77777777" w:rsidR="00E33F32" w:rsidRPr="009A740F" w:rsidRDefault="00E33F32" w:rsidP="00E33F32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+86338,0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2826DFA7" w14:textId="77777777" w:rsidR="00E33F32" w:rsidRPr="009A740F" w:rsidRDefault="00C96A88" w:rsidP="00E33F32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228543,5</w:t>
            </w:r>
          </w:p>
        </w:tc>
      </w:tr>
      <w:tr w:rsidR="00E33F32" w:rsidRPr="009A740F" w14:paraId="21BD78DE" w14:textId="77777777" w:rsidTr="00D77E04">
        <w:trPr>
          <w:gridAfter w:val="1"/>
          <w:wAfter w:w="8" w:type="dxa"/>
          <w:trHeight w:val="270"/>
        </w:trPr>
        <w:tc>
          <w:tcPr>
            <w:tcW w:w="34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DD56BBB" w14:textId="77777777" w:rsidR="00E33F32" w:rsidRPr="009A740F" w:rsidRDefault="00E33F32" w:rsidP="00E33F32">
            <w:pPr>
              <w:ind w:left="25" w:right="93"/>
              <w:rPr>
                <w:b/>
                <w:sz w:val="28"/>
                <w:szCs w:val="28"/>
              </w:rPr>
            </w:pPr>
            <w:r w:rsidRPr="009A740F">
              <w:rPr>
                <w:b/>
                <w:sz w:val="28"/>
                <w:szCs w:val="28"/>
              </w:rPr>
              <w:t xml:space="preserve">Источники финансирования дефицита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2C1C4" w14:textId="77777777" w:rsidR="00E33F32" w:rsidRPr="009A740F" w:rsidRDefault="00E33F32" w:rsidP="00E33F32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79755,6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07E6D" w14:textId="77777777" w:rsidR="00E33F32" w:rsidRPr="009A740F" w:rsidRDefault="00E33F32" w:rsidP="00E33F32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142205,5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F101D" w14:textId="77777777" w:rsidR="00E33F32" w:rsidRPr="009A740F" w:rsidRDefault="00D77E04" w:rsidP="00E33F32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62449,9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9ED65" w14:textId="77777777" w:rsidR="00E33F32" w:rsidRPr="009A740F" w:rsidRDefault="00E33F32" w:rsidP="00E33F32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-86338,0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735512C1" w14:textId="77777777" w:rsidR="00E33F32" w:rsidRPr="009A740F" w:rsidRDefault="00E33F32" w:rsidP="00E33F32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 w:rsidRPr="009A740F">
              <w:rPr>
                <w:b/>
                <w:sz w:val="28"/>
                <w:szCs w:val="28"/>
              </w:rPr>
              <w:t>-</w:t>
            </w:r>
            <w:r w:rsidR="00C96A88">
              <w:rPr>
                <w:b/>
                <w:sz w:val="28"/>
                <w:szCs w:val="28"/>
              </w:rPr>
              <w:t>228543,5</w:t>
            </w:r>
          </w:p>
        </w:tc>
      </w:tr>
      <w:tr w:rsidR="00E33F32" w:rsidRPr="009A740F" w14:paraId="34BC2FA0" w14:textId="77777777" w:rsidTr="00D77E04">
        <w:trPr>
          <w:trHeight w:val="270"/>
        </w:trPr>
        <w:tc>
          <w:tcPr>
            <w:tcW w:w="10500" w:type="dxa"/>
            <w:gridSpan w:val="7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14:paraId="7CD28EC6" w14:textId="77777777" w:rsidR="00E33F32" w:rsidRDefault="00E33F32" w:rsidP="00E33F32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Разница между привлеченными и погашенными муниципальным образованием кредитами кредитных организаций в валюте РФ</w:t>
            </w:r>
          </w:p>
        </w:tc>
      </w:tr>
      <w:tr w:rsidR="00E33F32" w:rsidRPr="009A740F" w14:paraId="5CAA4030" w14:textId="77777777" w:rsidTr="00D77E04">
        <w:trPr>
          <w:gridAfter w:val="1"/>
          <w:wAfter w:w="8" w:type="dxa"/>
          <w:trHeight w:val="270"/>
        </w:trPr>
        <w:tc>
          <w:tcPr>
            <w:tcW w:w="34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327BE3F8" w14:textId="77777777" w:rsidR="00E33F32" w:rsidRPr="00C669C5" w:rsidRDefault="00E33F32" w:rsidP="00E33F32">
            <w:pPr>
              <w:ind w:left="25" w:right="93"/>
              <w:rPr>
                <w:i/>
                <w:sz w:val="28"/>
                <w:szCs w:val="28"/>
              </w:rPr>
            </w:pPr>
            <w:r w:rsidRPr="00C669C5">
              <w:rPr>
                <w:i/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56893" w14:textId="77777777" w:rsidR="00E33F32" w:rsidRPr="00D35AD1" w:rsidRDefault="00E33F32" w:rsidP="00E33F32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9B42E" w14:textId="77777777" w:rsidR="00E33F32" w:rsidRPr="00D35AD1" w:rsidRDefault="00E33F32" w:rsidP="00E33F32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22E51" w14:textId="77777777" w:rsidR="00E33F32" w:rsidRPr="00D35AD1" w:rsidRDefault="00E33F32" w:rsidP="00E33F32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79898" w14:textId="77777777" w:rsidR="00E33F32" w:rsidRPr="00D35AD1" w:rsidRDefault="00D77E04" w:rsidP="00E33F32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7A95B769" w14:textId="77777777" w:rsidR="00E33F32" w:rsidRPr="00D35AD1" w:rsidRDefault="00C96A88" w:rsidP="00E33F32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</w:t>
            </w:r>
          </w:p>
        </w:tc>
      </w:tr>
      <w:tr w:rsidR="00E33F32" w:rsidRPr="009A740F" w14:paraId="7CC9A3C9" w14:textId="77777777" w:rsidTr="00D77E04">
        <w:trPr>
          <w:gridAfter w:val="1"/>
          <w:wAfter w:w="8" w:type="dxa"/>
          <w:trHeight w:val="270"/>
        </w:trPr>
        <w:tc>
          <w:tcPr>
            <w:tcW w:w="34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0A6D53D2" w14:textId="77777777" w:rsidR="00E33F32" w:rsidRPr="009A740F" w:rsidRDefault="00E33F32" w:rsidP="00E33F32">
            <w:pPr>
              <w:ind w:left="25" w:right="93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 xml:space="preserve">получение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565B9" w14:textId="77777777" w:rsidR="00E33F32" w:rsidRPr="009A740F" w:rsidRDefault="00E33F32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C3A27" w14:textId="77777777" w:rsidR="00E33F32" w:rsidRPr="009A740F" w:rsidRDefault="00E33F32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FE31A" w14:textId="77777777" w:rsidR="00E33F32" w:rsidRPr="009A740F" w:rsidRDefault="00D77E04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-10000,0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83CBA" w14:textId="77777777" w:rsidR="00E33F32" w:rsidRPr="009A740F" w:rsidRDefault="00D77E04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369E9512" w14:textId="77777777" w:rsidR="00E33F32" w:rsidRPr="009A740F" w:rsidRDefault="00C96A88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33F32" w:rsidRPr="009A740F" w14:paraId="15726505" w14:textId="77777777" w:rsidTr="00D77E04">
        <w:trPr>
          <w:gridAfter w:val="1"/>
          <w:wAfter w:w="8" w:type="dxa"/>
          <w:trHeight w:val="270"/>
        </w:trPr>
        <w:tc>
          <w:tcPr>
            <w:tcW w:w="34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5E9D4476" w14:textId="77777777" w:rsidR="00E33F32" w:rsidRPr="009A740F" w:rsidRDefault="00E33F32" w:rsidP="00E33F32">
            <w:pPr>
              <w:ind w:left="25" w:right="93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погашение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8592E" w14:textId="77777777" w:rsidR="00E33F32" w:rsidRPr="009A740F" w:rsidRDefault="00E33F32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-25000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20C49" w14:textId="77777777" w:rsidR="00E33F32" w:rsidRPr="009A740F" w:rsidRDefault="00E33F32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-15000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E0671" w14:textId="77777777" w:rsidR="00E33F32" w:rsidRPr="009A740F" w:rsidRDefault="00D77E04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+1000</w:t>
            </w:r>
            <w:r w:rsidR="00E33F3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9E030" w14:textId="77777777" w:rsidR="00E33F32" w:rsidRPr="009A740F" w:rsidRDefault="00E33F32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77E04">
              <w:rPr>
                <w:sz w:val="28"/>
                <w:szCs w:val="28"/>
              </w:rPr>
              <w:t>15000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1AAA61B0" w14:textId="77777777" w:rsidR="00E33F32" w:rsidRPr="009A740F" w:rsidRDefault="00E33F32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0</w:t>
            </w:r>
          </w:p>
        </w:tc>
      </w:tr>
      <w:tr w:rsidR="00E33F32" w:rsidRPr="009A740F" w14:paraId="18ADB209" w14:textId="77777777" w:rsidTr="00D77E04">
        <w:trPr>
          <w:trHeight w:val="270"/>
        </w:trPr>
        <w:tc>
          <w:tcPr>
            <w:tcW w:w="10500" w:type="dxa"/>
            <w:gridSpan w:val="7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14:paraId="609A409D" w14:textId="77777777" w:rsidR="00E33F32" w:rsidRDefault="00E33F32" w:rsidP="00E33F32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Разница между привлеченными и </w:t>
            </w:r>
            <w:proofErr w:type="gramStart"/>
            <w:r>
              <w:rPr>
                <w:b/>
                <w:sz w:val="28"/>
                <w:szCs w:val="28"/>
              </w:rPr>
              <w:t>погашенными  муниципальным</w:t>
            </w:r>
            <w:proofErr w:type="gramEnd"/>
            <w:r>
              <w:rPr>
                <w:b/>
                <w:sz w:val="28"/>
                <w:szCs w:val="28"/>
              </w:rPr>
              <w:t xml:space="preserve"> образованием в валюте РФ бюджетными кредитами, предоставленными местному бюджету другими бюджетами бюджетной системы РФ</w:t>
            </w:r>
          </w:p>
        </w:tc>
      </w:tr>
      <w:tr w:rsidR="00E33F32" w:rsidRPr="009A740F" w14:paraId="7097F7AB" w14:textId="77777777" w:rsidTr="00D77E04">
        <w:trPr>
          <w:gridAfter w:val="1"/>
          <w:wAfter w:w="8" w:type="dxa"/>
          <w:trHeight w:val="270"/>
        </w:trPr>
        <w:tc>
          <w:tcPr>
            <w:tcW w:w="34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5A93C56E" w14:textId="77777777" w:rsidR="00E33F32" w:rsidRPr="00C669C5" w:rsidRDefault="00E33F32" w:rsidP="00E33F32">
            <w:pPr>
              <w:ind w:left="25" w:right="93"/>
              <w:rPr>
                <w:i/>
                <w:sz w:val="28"/>
                <w:szCs w:val="28"/>
              </w:rPr>
            </w:pPr>
            <w:r w:rsidRPr="00C669C5">
              <w:rPr>
                <w:i/>
                <w:sz w:val="28"/>
                <w:szCs w:val="28"/>
              </w:rPr>
              <w:t>Бюджетные кредиты от др. бюджетов в том числе: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9F5B5" w14:textId="77777777" w:rsidR="00E33F32" w:rsidRPr="00C669C5" w:rsidRDefault="00E33F32" w:rsidP="00E33F32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50302,8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41E6A" w14:textId="77777777" w:rsidR="00E33F32" w:rsidRPr="00C669C5" w:rsidRDefault="00E33F32" w:rsidP="00E33F32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57152,2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F6D26" w14:textId="77777777" w:rsidR="00E33F32" w:rsidRPr="00C669C5" w:rsidRDefault="00D77E04" w:rsidP="00E33F32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6849,4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B1DD4" w14:textId="77777777" w:rsidR="00E33F32" w:rsidRPr="00C669C5" w:rsidRDefault="00C96A88" w:rsidP="00E33F32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43B42263" w14:textId="77777777" w:rsidR="00E33F32" w:rsidRPr="00C669C5" w:rsidRDefault="00E33F32" w:rsidP="00E33F32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  <w:r w:rsidR="00C96A88">
              <w:rPr>
                <w:i/>
                <w:sz w:val="28"/>
                <w:szCs w:val="28"/>
              </w:rPr>
              <w:t>57152,2</w:t>
            </w:r>
          </w:p>
        </w:tc>
      </w:tr>
      <w:tr w:rsidR="00E33F32" w:rsidRPr="009A740F" w14:paraId="5FE47FCD" w14:textId="77777777" w:rsidTr="00D77E04">
        <w:trPr>
          <w:gridAfter w:val="1"/>
          <w:wAfter w:w="8" w:type="dxa"/>
          <w:trHeight w:val="270"/>
        </w:trPr>
        <w:tc>
          <w:tcPr>
            <w:tcW w:w="34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110554CF" w14:textId="77777777" w:rsidR="00E33F32" w:rsidRPr="009A740F" w:rsidRDefault="00E33F32" w:rsidP="00E33F32">
            <w:pPr>
              <w:ind w:left="25" w:right="93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 xml:space="preserve">-получение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933C14" w14:textId="77777777" w:rsidR="00E33F32" w:rsidRPr="009A740F" w:rsidRDefault="00E33F32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50302,8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48B8D" w14:textId="77777777" w:rsidR="00E33F32" w:rsidRPr="009A740F" w:rsidRDefault="00E33F32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57152,2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A9A94" w14:textId="77777777" w:rsidR="00E33F32" w:rsidRPr="009A740F" w:rsidRDefault="00D77E04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6849,4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A9116E" w14:textId="77777777" w:rsidR="00E33F32" w:rsidRPr="009A740F" w:rsidRDefault="00E33F32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190E97DC" w14:textId="77777777" w:rsidR="00E33F32" w:rsidRPr="009A740F" w:rsidRDefault="00E33F32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96A88">
              <w:rPr>
                <w:sz w:val="28"/>
                <w:szCs w:val="28"/>
              </w:rPr>
              <w:t>57152,2</w:t>
            </w:r>
          </w:p>
        </w:tc>
      </w:tr>
      <w:tr w:rsidR="00E33F32" w:rsidRPr="009A740F" w14:paraId="78C53C89" w14:textId="77777777" w:rsidTr="00D77E04">
        <w:trPr>
          <w:gridAfter w:val="1"/>
          <w:wAfter w:w="8" w:type="dxa"/>
          <w:trHeight w:val="270"/>
        </w:trPr>
        <w:tc>
          <w:tcPr>
            <w:tcW w:w="34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5C07D41B" w14:textId="77777777" w:rsidR="00E33F32" w:rsidRPr="009A740F" w:rsidRDefault="00E33F32" w:rsidP="00E33F32">
            <w:pPr>
              <w:ind w:left="25" w:right="93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 xml:space="preserve">-погашение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0FA95" w14:textId="77777777" w:rsidR="00E33F32" w:rsidRPr="009A740F" w:rsidRDefault="00E33F32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9F9C0" w14:textId="77777777" w:rsidR="00E33F32" w:rsidRPr="009A740F" w:rsidRDefault="00E33F32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F0980" w14:textId="77777777" w:rsidR="00E33F32" w:rsidRPr="009A740F" w:rsidRDefault="00E33F32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C49AB" w14:textId="77777777" w:rsidR="00E33F32" w:rsidRPr="009A740F" w:rsidRDefault="00C96A88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0232FA9E" w14:textId="77777777" w:rsidR="00E33F32" w:rsidRPr="009A740F" w:rsidRDefault="00E33F32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0</w:t>
            </w:r>
          </w:p>
        </w:tc>
      </w:tr>
      <w:tr w:rsidR="00E33F32" w:rsidRPr="009A740F" w14:paraId="25D451A6" w14:textId="77777777" w:rsidTr="00D77E04">
        <w:trPr>
          <w:trHeight w:val="270"/>
        </w:trPr>
        <w:tc>
          <w:tcPr>
            <w:tcW w:w="10500" w:type="dxa"/>
            <w:gridSpan w:val="7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14:paraId="41B05C5E" w14:textId="77777777" w:rsidR="00E33F32" w:rsidRDefault="00E33F32" w:rsidP="00E33F32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Разница между средствами, полученными от возврата предоставленных из местного бюджета другим бюджетам бюджетной системы РФ бюджетных кредитов, и суммой предоставленных из местного бюджета другим бюджетам бюджетной системы РФ бюджетных кредитов в валюте РФ</w:t>
            </w:r>
          </w:p>
        </w:tc>
      </w:tr>
      <w:tr w:rsidR="00E33F32" w:rsidRPr="009A740F" w14:paraId="1064352E" w14:textId="77777777" w:rsidTr="00D77E04">
        <w:trPr>
          <w:gridAfter w:val="1"/>
          <w:wAfter w:w="8" w:type="dxa"/>
          <w:trHeight w:val="270"/>
        </w:trPr>
        <w:tc>
          <w:tcPr>
            <w:tcW w:w="34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5D4D1C6D" w14:textId="77777777" w:rsidR="00E33F32" w:rsidRPr="00C669C5" w:rsidRDefault="00E33F32" w:rsidP="00E33F32">
            <w:pPr>
              <w:ind w:left="25" w:right="93"/>
              <w:rPr>
                <w:i/>
                <w:sz w:val="28"/>
                <w:szCs w:val="28"/>
              </w:rPr>
            </w:pPr>
            <w:r w:rsidRPr="00C669C5">
              <w:rPr>
                <w:i/>
                <w:sz w:val="28"/>
                <w:szCs w:val="28"/>
              </w:rPr>
              <w:t>Иные  источники  внутреннего финансирования  дефицита бюджета.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87A9B" w14:textId="77777777" w:rsidR="00E33F32" w:rsidRPr="00C669C5" w:rsidRDefault="00E33F32" w:rsidP="00E33F32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1350,0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4738F" w14:textId="77777777" w:rsidR="00E33F32" w:rsidRPr="00C669C5" w:rsidRDefault="00E33F32" w:rsidP="00E33F32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-6850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21A7B" w14:textId="77777777" w:rsidR="00E33F32" w:rsidRPr="00C669C5" w:rsidRDefault="00E33F32" w:rsidP="00E33F32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</w:t>
            </w:r>
            <w:r w:rsidR="00D77E04">
              <w:rPr>
                <w:i/>
                <w:sz w:val="28"/>
                <w:szCs w:val="28"/>
              </w:rPr>
              <w:t>8200,0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E98E2" w14:textId="77777777" w:rsidR="00E33F32" w:rsidRPr="00C669C5" w:rsidRDefault="00C96A88" w:rsidP="00E33F32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-3660,0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521BD26B" w14:textId="77777777" w:rsidR="00E33F32" w:rsidRPr="00C96A88" w:rsidRDefault="00C96A88" w:rsidP="00E33F32">
            <w:pPr>
              <w:ind w:left="87" w:right="55" w:hanging="87"/>
              <w:jc w:val="center"/>
              <w:rPr>
                <w:i/>
                <w:sz w:val="28"/>
                <w:szCs w:val="28"/>
                <w:highlight w:val="yellow"/>
              </w:rPr>
            </w:pPr>
            <w:r w:rsidRPr="003A480A">
              <w:rPr>
                <w:i/>
                <w:sz w:val="28"/>
                <w:szCs w:val="28"/>
              </w:rPr>
              <w:t>3190</w:t>
            </w:r>
          </w:p>
        </w:tc>
      </w:tr>
      <w:tr w:rsidR="00E33F32" w:rsidRPr="009A740F" w14:paraId="4C210562" w14:textId="77777777" w:rsidTr="00D77E04">
        <w:trPr>
          <w:gridAfter w:val="1"/>
          <w:wAfter w:w="8" w:type="dxa"/>
          <w:trHeight w:val="270"/>
        </w:trPr>
        <w:tc>
          <w:tcPr>
            <w:tcW w:w="34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6F58E52C" w14:textId="77777777" w:rsidR="00E33F32" w:rsidRPr="009A740F" w:rsidRDefault="00E33F32" w:rsidP="00E33F32">
            <w:pPr>
              <w:ind w:left="25" w:right="93"/>
              <w:rPr>
                <w:sz w:val="28"/>
                <w:szCs w:val="28"/>
              </w:rPr>
            </w:pPr>
            <w:r w:rsidRPr="009A740F">
              <w:rPr>
                <w:b/>
                <w:sz w:val="28"/>
                <w:szCs w:val="28"/>
              </w:rPr>
              <w:t xml:space="preserve"> </w:t>
            </w:r>
            <w:r w:rsidRPr="009A740F">
              <w:rPr>
                <w:sz w:val="28"/>
                <w:szCs w:val="28"/>
              </w:rPr>
              <w:t>-возврат бюджетных кредитов, предоставленных  бюджетам поселений  из бюджета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CC36B" w14:textId="77777777" w:rsidR="00E33F32" w:rsidRPr="009A740F" w:rsidRDefault="00E33F32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1B238" w14:textId="77777777" w:rsidR="00E33F32" w:rsidRPr="009A740F" w:rsidRDefault="00E33F32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ED9B9" w14:textId="77777777" w:rsidR="00E33F32" w:rsidRPr="009A740F" w:rsidRDefault="00D77E04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35DB6" w14:textId="77777777" w:rsidR="00E33F32" w:rsidRPr="009A740F" w:rsidRDefault="00C96A88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473EB7E1" w14:textId="77777777" w:rsidR="00E33F32" w:rsidRPr="00C96A88" w:rsidRDefault="00E33F32" w:rsidP="00E33F32">
            <w:pPr>
              <w:ind w:left="87" w:right="55" w:hanging="87"/>
              <w:jc w:val="center"/>
              <w:rPr>
                <w:sz w:val="28"/>
                <w:szCs w:val="28"/>
                <w:highlight w:val="yellow"/>
              </w:rPr>
            </w:pPr>
            <w:r w:rsidRPr="003A480A">
              <w:rPr>
                <w:sz w:val="28"/>
                <w:szCs w:val="28"/>
              </w:rPr>
              <w:t>0</w:t>
            </w:r>
          </w:p>
        </w:tc>
      </w:tr>
      <w:tr w:rsidR="00E33F32" w:rsidRPr="009A740F" w14:paraId="23A708EE" w14:textId="77777777" w:rsidTr="00D77E04">
        <w:trPr>
          <w:gridAfter w:val="1"/>
          <w:wAfter w:w="8" w:type="dxa"/>
          <w:trHeight w:val="270"/>
        </w:trPr>
        <w:tc>
          <w:tcPr>
            <w:tcW w:w="34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29D867DB" w14:textId="77777777" w:rsidR="00E33F32" w:rsidRPr="009A740F" w:rsidRDefault="00E33F32" w:rsidP="00E33F32">
            <w:pPr>
              <w:ind w:left="25" w:right="93"/>
              <w:rPr>
                <w:b/>
                <w:sz w:val="28"/>
                <w:szCs w:val="28"/>
              </w:rPr>
            </w:pPr>
            <w:r w:rsidRPr="009A740F">
              <w:rPr>
                <w:b/>
                <w:sz w:val="28"/>
                <w:szCs w:val="28"/>
              </w:rPr>
              <w:t>-</w:t>
            </w:r>
            <w:r w:rsidRPr="009A740F">
              <w:rPr>
                <w:sz w:val="28"/>
                <w:szCs w:val="28"/>
              </w:rPr>
              <w:t xml:space="preserve">предоставление бюджетных кредитов,  из бюджета района  иным бюджетам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4FB92" w14:textId="77777777" w:rsidR="00E33F32" w:rsidRPr="009A740F" w:rsidRDefault="00E33F32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3000,0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40707" w14:textId="77777777" w:rsidR="00E33F32" w:rsidRPr="009A740F" w:rsidRDefault="00E33F32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 w:rsidRPr="009A740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6850,0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E5C1A" w14:textId="77777777" w:rsidR="00E33F32" w:rsidRPr="009A740F" w:rsidRDefault="00E33F32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77E04">
              <w:rPr>
                <w:sz w:val="28"/>
                <w:szCs w:val="28"/>
              </w:rPr>
              <w:t>3850,0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03301" w14:textId="77777777" w:rsidR="00E33F32" w:rsidRPr="009A740F" w:rsidRDefault="00C96A88" w:rsidP="00E33F32">
            <w:pPr>
              <w:ind w:left="87" w:right="55" w:hanging="8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-3660,0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466173DF" w14:textId="77777777" w:rsidR="00E33F32" w:rsidRPr="00C96A88" w:rsidRDefault="00C96A88" w:rsidP="00E33F32">
            <w:pPr>
              <w:ind w:left="87" w:right="55" w:hanging="87"/>
              <w:jc w:val="center"/>
              <w:rPr>
                <w:sz w:val="28"/>
                <w:szCs w:val="28"/>
                <w:highlight w:val="yellow"/>
              </w:rPr>
            </w:pPr>
            <w:r w:rsidRPr="003A480A">
              <w:rPr>
                <w:sz w:val="28"/>
                <w:szCs w:val="28"/>
              </w:rPr>
              <w:t>3190</w:t>
            </w:r>
          </w:p>
        </w:tc>
      </w:tr>
      <w:tr w:rsidR="00E33F32" w:rsidRPr="009A740F" w14:paraId="74A8AB4D" w14:textId="77777777" w:rsidTr="00D77E04">
        <w:trPr>
          <w:trHeight w:val="270"/>
        </w:trPr>
        <w:tc>
          <w:tcPr>
            <w:tcW w:w="10500" w:type="dxa"/>
            <w:gridSpan w:val="7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14:paraId="5A0E60E9" w14:textId="77777777" w:rsidR="00E33F32" w:rsidRPr="009A740F" w:rsidRDefault="00E33F32" w:rsidP="00E33F32">
            <w:pPr>
              <w:ind w:left="87" w:right="55" w:hanging="8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Изменение остатков средств на счетах по учету средств местного бюджета в течение соответствующего финансового года</w:t>
            </w:r>
          </w:p>
        </w:tc>
      </w:tr>
      <w:tr w:rsidR="00E33F32" w:rsidRPr="009A740F" w14:paraId="75C9F43F" w14:textId="77777777" w:rsidTr="00D77E04">
        <w:trPr>
          <w:gridAfter w:val="1"/>
          <w:wAfter w:w="8" w:type="dxa"/>
          <w:trHeight w:val="270"/>
        </w:trPr>
        <w:tc>
          <w:tcPr>
            <w:tcW w:w="34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05C08EF4" w14:textId="77777777" w:rsidR="00E33F32" w:rsidRPr="00C669C5" w:rsidRDefault="00E33F32" w:rsidP="00E33F32">
            <w:pPr>
              <w:ind w:left="25" w:right="93"/>
              <w:rPr>
                <w:i/>
                <w:sz w:val="28"/>
                <w:szCs w:val="28"/>
              </w:rPr>
            </w:pPr>
            <w:r w:rsidRPr="00C669C5">
              <w:rPr>
                <w:i/>
                <w:sz w:val="28"/>
                <w:szCs w:val="28"/>
              </w:rPr>
              <w:t>Изменение остатков средств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8E25C" w14:textId="77777777" w:rsidR="00E33F32" w:rsidRPr="00C669C5" w:rsidRDefault="00E33F32" w:rsidP="00E33F32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28102,8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0B458" w14:textId="77777777" w:rsidR="00E33F32" w:rsidRPr="00C669C5" w:rsidRDefault="00E33F32" w:rsidP="00E33F32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91903,3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37466" w14:textId="77777777" w:rsidR="00E33F32" w:rsidRPr="00C669C5" w:rsidRDefault="00D77E04" w:rsidP="00E33F32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63800,5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56491" w14:textId="77777777" w:rsidR="00E33F32" w:rsidRPr="00C669C5" w:rsidRDefault="00C96A88" w:rsidP="00E33F32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-82678,0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14:paraId="215FDDBA" w14:textId="77777777" w:rsidR="00E33F32" w:rsidRPr="00C669C5" w:rsidRDefault="00E33F32" w:rsidP="00E33F32">
            <w:pPr>
              <w:ind w:left="87" w:right="55" w:hanging="87"/>
              <w:jc w:val="center"/>
              <w:rPr>
                <w:i/>
                <w:sz w:val="28"/>
                <w:szCs w:val="28"/>
              </w:rPr>
            </w:pPr>
            <w:r w:rsidRPr="00C669C5">
              <w:rPr>
                <w:i/>
                <w:sz w:val="28"/>
                <w:szCs w:val="28"/>
              </w:rPr>
              <w:t>-</w:t>
            </w:r>
            <w:r w:rsidR="00C96A88">
              <w:rPr>
                <w:i/>
                <w:sz w:val="28"/>
                <w:szCs w:val="28"/>
              </w:rPr>
              <w:t>174581,3</w:t>
            </w:r>
          </w:p>
        </w:tc>
      </w:tr>
    </w:tbl>
    <w:p w14:paraId="5FAC0042" w14:textId="77777777" w:rsidR="00795DD8" w:rsidRDefault="00AF4DCC" w:rsidP="00795DD8">
      <w:pPr>
        <w:tabs>
          <w:tab w:val="left" w:pos="900"/>
        </w:tabs>
        <w:spacing w:before="120"/>
        <w:ind w:firstLine="851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Состав </w:t>
      </w:r>
      <w:proofErr w:type="gramStart"/>
      <w:r w:rsidRPr="009A740F">
        <w:rPr>
          <w:sz w:val="28"/>
          <w:szCs w:val="28"/>
        </w:rPr>
        <w:t>и</w:t>
      </w:r>
      <w:r w:rsidR="003318C8" w:rsidRPr="009A740F">
        <w:rPr>
          <w:sz w:val="28"/>
          <w:szCs w:val="28"/>
        </w:rPr>
        <w:t>сточник</w:t>
      </w:r>
      <w:r w:rsidRPr="009A740F">
        <w:rPr>
          <w:sz w:val="28"/>
          <w:szCs w:val="28"/>
        </w:rPr>
        <w:t>ов</w:t>
      </w:r>
      <w:r w:rsidR="003318C8" w:rsidRPr="009A740F">
        <w:rPr>
          <w:sz w:val="28"/>
          <w:szCs w:val="28"/>
        </w:rPr>
        <w:t xml:space="preserve">  финансирования</w:t>
      </w:r>
      <w:proofErr w:type="gramEnd"/>
      <w:r w:rsidR="003318C8" w:rsidRPr="009A740F">
        <w:rPr>
          <w:sz w:val="28"/>
          <w:szCs w:val="28"/>
        </w:rPr>
        <w:t xml:space="preserve"> дефицита бюджета  в  отчетном периоде</w:t>
      </w:r>
      <w:r w:rsidRPr="009A740F">
        <w:rPr>
          <w:sz w:val="28"/>
          <w:szCs w:val="28"/>
        </w:rPr>
        <w:t xml:space="preserve"> соответствует  требованиям ст.96 Бюджетного кодекса РФ  и  состоит из</w:t>
      </w:r>
      <w:r w:rsidR="003318C8" w:rsidRPr="009A740F">
        <w:rPr>
          <w:sz w:val="28"/>
          <w:szCs w:val="28"/>
        </w:rPr>
        <w:t>:</w:t>
      </w:r>
    </w:p>
    <w:p w14:paraId="6492C90E" w14:textId="77777777" w:rsidR="00E5087B" w:rsidRDefault="00EE56FC" w:rsidP="00E5087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  -</w:t>
      </w:r>
      <w:r w:rsidRPr="009A740F">
        <w:rPr>
          <w:rFonts w:eastAsia="Calibri"/>
          <w:sz w:val="28"/>
          <w:szCs w:val="28"/>
        </w:rPr>
        <w:t xml:space="preserve"> разница между полученными и погашенными </w:t>
      </w:r>
      <w:r w:rsidR="00355FC4" w:rsidRPr="009A740F">
        <w:rPr>
          <w:rFonts w:eastAsia="Calibri"/>
          <w:sz w:val="28"/>
          <w:szCs w:val="28"/>
        </w:rPr>
        <w:t>му</w:t>
      </w:r>
      <w:r w:rsidRPr="009A740F">
        <w:rPr>
          <w:rFonts w:eastAsia="Calibri"/>
          <w:sz w:val="28"/>
          <w:szCs w:val="28"/>
        </w:rPr>
        <w:t>ниципальным образованием  бюджетными кредитами, предоставленными местному бюджету другими бюджетами</w:t>
      </w:r>
      <w:r w:rsidR="00355FC4" w:rsidRPr="009A740F">
        <w:rPr>
          <w:rFonts w:eastAsia="Calibri"/>
          <w:sz w:val="28"/>
          <w:szCs w:val="28"/>
        </w:rPr>
        <w:t xml:space="preserve"> в сумме </w:t>
      </w:r>
      <w:r w:rsidR="00E5087B">
        <w:rPr>
          <w:rFonts w:eastAsia="Calibri"/>
          <w:sz w:val="28"/>
          <w:szCs w:val="28"/>
        </w:rPr>
        <w:t>«</w:t>
      </w:r>
      <w:r w:rsidR="00986214">
        <w:rPr>
          <w:rFonts w:eastAsia="Calibri"/>
          <w:sz w:val="28"/>
          <w:szCs w:val="28"/>
        </w:rPr>
        <w:t>57152,2</w:t>
      </w:r>
      <w:r w:rsidR="00355FC4" w:rsidRPr="009A740F">
        <w:rPr>
          <w:rFonts w:eastAsia="Calibri"/>
          <w:sz w:val="28"/>
          <w:szCs w:val="28"/>
        </w:rPr>
        <w:t xml:space="preserve"> тыс. руб.</w:t>
      </w:r>
      <w:r w:rsidR="00E5087B">
        <w:rPr>
          <w:rFonts w:eastAsia="Calibri"/>
          <w:sz w:val="28"/>
          <w:szCs w:val="28"/>
        </w:rPr>
        <w:t>»</w:t>
      </w:r>
      <w:r w:rsidR="00355FC4" w:rsidRPr="009A740F">
        <w:rPr>
          <w:rFonts w:eastAsia="Calibri"/>
          <w:sz w:val="28"/>
          <w:szCs w:val="28"/>
        </w:rPr>
        <w:t>;</w:t>
      </w:r>
      <w:r w:rsidR="00E5087B" w:rsidRPr="00E5087B">
        <w:rPr>
          <w:sz w:val="28"/>
          <w:szCs w:val="28"/>
        </w:rPr>
        <w:t xml:space="preserve"> </w:t>
      </w:r>
    </w:p>
    <w:p w14:paraId="6E37F932" w14:textId="77777777" w:rsidR="00EE56FC" w:rsidRPr="009A740F" w:rsidRDefault="00E5087B" w:rsidP="00E5087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9A740F">
        <w:rPr>
          <w:sz w:val="28"/>
          <w:szCs w:val="28"/>
        </w:rPr>
        <w:t xml:space="preserve">- </w:t>
      </w:r>
      <w:r w:rsidRPr="009A740F">
        <w:rPr>
          <w:rFonts w:eastAsia="Calibri"/>
          <w:sz w:val="28"/>
          <w:szCs w:val="28"/>
        </w:rPr>
        <w:t xml:space="preserve">изменение остатков средств на счетах по учету средств местного бюджета в течение соответствующего финансового года в сумме </w:t>
      </w:r>
      <w:r>
        <w:rPr>
          <w:rFonts w:eastAsia="Calibri"/>
          <w:sz w:val="28"/>
          <w:szCs w:val="28"/>
        </w:rPr>
        <w:t>«</w:t>
      </w:r>
      <w:r w:rsidR="00986214">
        <w:rPr>
          <w:rFonts w:eastAsia="Calibri"/>
          <w:sz w:val="28"/>
          <w:szCs w:val="28"/>
        </w:rPr>
        <w:t>91903,3</w:t>
      </w:r>
      <w:r w:rsidRPr="009A740F">
        <w:rPr>
          <w:rFonts w:eastAsia="Calibri"/>
          <w:sz w:val="28"/>
          <w:szCs w:val="28"/>
        </w:rPr>
        <w:t>тыс. руб.</w:t>
      </w:r>
      <w:r>
        <w:rPr>
          <w:rFonts w:eastAsia="Calibri"/>
          <w:sz w:val="28"/>
          <w:szCs w:val="28"/>
        </w:rPr>
        <w:t>»;</w:t>
      </w:r>
    </w:p>
    <w:p w14:paraId="745FEE91" w14:textId="77777777" w:rsidR="00E33E64" w:rsidRPr="009A740F" w:rsidRDefault="00E5087B" w:rsidP="00E33E64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</w:t>
      </w:r>
      <w:r w:rsidR="00151323" w:rsidRPr="009A740F">
        <w:rPr>
          <w:sz w:val="28"/>
          <w:szCs w:val="28"/>
        </w:rPr>
        <w:t>- ины</w:t>
      </w:r>
      <w:r w:rsidR="00AF4DCC" w:rsidRPr="009A740F">
        <w:rPr>
          <w:sz w:val="28"/>
          <w:szCs w:val="28"/>
        </w:rPr>
        <w:t>х</w:t>
      </w:r>
      <w:r w:rsidR="00151323" w:rsidRPr="009A740F">
        <w:rPr>
          <w:sz w:val="28"/>
          <w:szCs w:val="28"/>
        </w:rPr>
        <w:t xml:space="preserve"> источник</w:t>
      </w:r>
      <w:r w:rsidR="00AF4DCC" w:rsidRPr="009A740F">
        <w:rPr>
          <w:sz w:val="28"/>
          <w:szCs w:val="28"/>
        </w:rPr>
        <w:t>ов</w:t>
      </w:r>
      <w:r w:rsidR="00151323" w:rsidRPr="009A740F">
        <w:rPr>
          <w:sz w:val="28"/>
          <w:szCs w:val="28"/>
        </w:rPr>
        <w:t xml:space="preserve"> внутреннего финансирования   дефицитов бюджетов в сумме </w:t>
      </w:r>
      <w:r w:rsidR="00AF4DCC" w:rsidRPr="009A740F">
        <w:rPr>
          <w:sz w:val="28"/>
          <w:szCs w:val="28"/>
        </w:rPr>
        <w:t>«</w:t>
      </w:r>
      <w:r w:rsidR="00986214">
        <w:rPr>
          <w:sz w:val="28"/>
          <w:szCs w:val="28"/>
        </w:rPr>
        <w:t>-6850</w:t>
      </w:r>
      <w:r w:rsidR="00151323" w:rsidRPr="009A740F">
        <w:rPr>
          <w:sz w:val="28"/>
          <w:szCs w:val="28"/>
        </w:rPr>
        <w:t xml:space="preserve"> тыс. руб.</w:t>
      </w:r>
      <w:r w:rsidR="00AF4DCC" w:rsidRPr="009A740F">
        <w:rPr>
          <w:sz w:val="28"/>
          <w:szCs w:val="28"/>
        </w:rPr>
        <w:t>»</w:t>
      </w:r>
      <w:r w:rsidR="00151323" w:rsidRPr="009A740F">
        <w:rPr>
          <w:sz w:val="28"/>
          <w:szCs w:val="28"/>
        </w:rPr>
        <w:t xml:space="preserve">, </w:t>
      </w:r>
      <w:r w:rsidR="003C46F6" w:rsidRPr="009A740F">
        <w:rPr>
          <w:sz w:val="28"/>
          <w:szCs w:val="28"/>
        </w:rPr>
        <w:t>(</w:t>
      </w:r>
      <w:r w:rsidR="00E33E64" w:rsidRPr="009A740F">
        <w:rPr>
          <w:sz w:val="28"/>
          <w:szCs w:val="28"/>
        </w:rPr>
        <w:t xml:space="preserve">в виде </w:t>
      </w:r>
      <w:r w:rsidR="00E33E64" w:rsidRPr="009A740F">
        <w:rPr>
          <w:rFonts w:eastAsia="Calibri"/>
          <w:sz w:val="28"/>
          <w:szCs w:val="28"/>
        </w:rPr>
        <w:t>разницы между средствами, полученными от возврата предоставленных из местного бюджета другим бюджетам бюджетной системы бюджетных кредитов, и суммой предоставленных из местного бюджета другим бюджетам бюджетных кредитов</w:t>
      </w:r>
      <w:r w:rsidR="003C46F6" w:rsidRPr="009A740F">
        <w:rPr>
          <w:rFonts w:eastAsia="Calibri"/>
          <w:sz w:val="28"/>
          <w:szCs w:val="28"/>
        </w:rPr>
        <w:t>)</w:t>
      </w:r>
      <w:r w:rsidR="00E33E64" w:rsidRPr="009A740F">
        <w:rPr>
          <w:sz w:val="28"/>
          <w:szCs w:val="28"/>
        </w:rPr>
        <w:t>;</w:t>
      </w:r>
      <w:r w:rsidR="00E33E64" w:rsidRPr="009A740F">
        <w:rPr>
          <w:rFonts w:eastAsia="Calibri"/>
          <w:sz w:val="28"/>
          <w:szCs w:val="28"/>
        </w:rPr>
        <w:t xml:space="preserve"> </w:t>
      </w:r>
    </w:p>
    <w:p w14:paraId="1F50372D" w14:textId="77777777" w:rsidR="006E6C01" w:rsidRPr="009A740F" w:rsidRDefault="00795DD8" w:rsidP="006E6C01">
      <w:pPr>
        <w:spacing w:before="120"/>
        <w:ind w:firstLine="567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Согласно представленных </w:t>
      </w:r>
      <w:proofErr w:type="gramStart"/>
      <w:r w:rsidRPr="009A740F">
        <w:rPr>
          <w:sz w:val="28"/>
          <w:szCs w:val="28"/>
        </w:rPr>
        <w:t>данных,  отраженных</w:t>
      </w:r>
      <w:proofErr w:type="gramEnd"/>
      <w:r w:rsidRPr="009A740F">
        <w:rPr>
          <w:sz w:val="28"/>
          <w:szCs w:val="28"/>
        </w:rPr>
        <w:t xml:space="preserve"> в годовой бюджетной отчетности об исполнении бюджета муниципального образования Северский район за 20</w:t>
      </w:r>
      <w:r w:rsidR="001805C7">
        <w:rPr>
          <w:sz w:val="28"/>
          <w:szCs w:val="28"/>
        </w:rPr>
        <w:t>2</w:t>
      </w:r>
      <w:r w:rsidR="003A480A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год, </w:t>
      </w:r>
      <w:r w:rsidR="002B3946" w:rsidRPr="009A740F">
        <w:rPr>
          <w:sz w:val="28"/>
          <w:szCs w:val="28"/>
        </w:rPr>
        <w:t xml:space="preserve">  бюджет  20</w:t>
      </w:r>
      <w:r w:rsidR="001805C7">
        <w:rPr>
          <w:sz w:val="28"/>
          <w:szCs w:val="28"/>
        </w:rPr>
        <w:t>2</w:t>
      </w:r>
      <w:r w:rsidR="003A480A">
        <w:rPr>
          <w:sz w:val="28"/>
          <w:szCs w:val="28"/>
        </w:rPr>
        <w:t>3</w:t>
      </w:r>
      <w:r w:rsidR="002B3946" w:rsidRPr="009A740F">
        <w:rPr>
          <w:sz w:val="28"/>
          <w:szCs w:val="28"/>
        </w:rPr>
        <w:t xml:space="preserve"> года исполнен с </w:t>
      </w:r>
      <w:r w:rsidR="003A480A">
        <w:rPr>
          <w:sz w:val="28"/>
          <w:szCs w:val="28"/>
        </w:rPr>
        <w:t>профицитом</w:t>
      </w:r>
      <w:r w:rsidR="001805C7">
        <w:rPr>
          <w:sz w:val="28"/>
          <w:szCs w:val="28"/>
        </w:rPr>
        <w:t xml:space="preserve"> </w:t>
      </w:r>
      <w:r w:rsidR="002B3946" w:rsidRPr="009A740F">
        <w:rPr>
          <w:sz w:val="28"/>
          <w:szCs w:val="28"/>
        </w:rPr>
        <w:t xml:space="preserve">  в сумме </w:t>
      </w:r>
      <w:r w:rsidR="003A480A">
        <w:rPr>
          <w:sz w:val="28"/>
          <w:szCs w:val="28"/>
        </w:rPr>
        <w:t>86338,0</w:t>
      </w:r>
      <w:r w:rsidR="002B3946" w:rsidRPr="009A740F">
        <w:rPr>
          <w:sz w:val="28"/>
          <w:szCs w:val="28"/>
        </w:rPr>
        <w:t xml:space="preserve"> тыс. руб.</w:t>
      </w:r>
      <w:r w:rsidR="00754E11" w:rsidRPr="009A740F">
        <w:rPr>
          <w:sz w:val="28"/>
          <w:szCs w:val="28"/>
        </w:rPr>
        <w:t xml:space="preserve">, в отличие  от   </w:t>
      </w:r>
      <w:r w:rsidR="00DC60BD" w:rsidRPr="009A740F">
        <w:rPr>
          <w:sz w:val="28"/>
          <w:szCs w:val="28"/>
        </w:rPr>
        <w:t xml:space="preserve">утвержденных </w:t>
      </w:r>
      <w:r w:rsidR="00754E11" w:rsidRPr="009A740F">
        <w:rPr>
          <w:sz w:val="28"/>
          <w:szCs w:val="28"/>
        </w:rPr>
        <w:t xml:space="preserve">плановых показателей </w:t>
      </w:r>
      <w:r w:rsidR="00DC60BD" w:rsidRPr="009A740F">
        <w:rPr>
          <w:sz w:val="28"/>
          <w:szCs w:val="28"/>
        </w:rPr>
        <w:t xml:space="preserve"> в первоначальной и окончательной  редакциях   решений  о местном бюджете. </w:t>
      </w:r>
      <w:r w:rsidR="00754E11" w:rsidRPr="009A740F">
        <w:rPr>
          <w:sz w:val="28"/>
          <w:szCs w:val="28"/>
        </w:rPr>
        <w:t xml:space="preserve">  </w:t>
      </w:r>
      <w:r w:rsidRPr="009A740F">
        <w:rPr>
          <w:sz w:val="28"/>
          <w:szCs w:val="28"/>
        </w:rPr>
        <w:t>Первоначально</w:t>
      </w:r>
      <w:r w:rsidR="00AF4DCC" w:rsidRPr="009A740F">
        <w:rPr>
          <w:sz w:val="28"/>
          <w:szCs w:val="28"/>
        </w:rPr>
        <w:t xml:space="preserve">  </w:t>
      </w:r>
      <w:r w:rsidRPr="009A740F">
        <w:rPr>
          <w:sz w:val="28"/>
          <w:szCs w:val="28"/>
        </w:rPr>
        <w:t xml:space="preserve"> </w:t>
      </w:r>
      <w:r w:rsidR="000E6B60">
        <w:rPr>
          <w:sz w:val="28"/>
          <w:szCs w:val="28"/>
        </w:rPr>
        <w:t>Ре</w:t>
      </w:r>
      <w:r w:rsidRPr="009A740F">
        <w:rPr>
          <w:sz w:val="28"/>
          <w:szCs w:val="28"/>
        </w:rPr>
        <w:t xml:space="preserve">шением Совета муниципального образования Северский район от </w:t>
      </w:r>
      <w:r w:rsidR="00376A56">
        <w:rPr>
          <w:sz w:val="28"/>
          <w:szCs w:val="28"/>
        </w:rPr>
        <w:t>2</w:t>
      </w:r>
      <w:r w:rsidR="003A480A">
        <w:rPr>
          <w:sz w:val="28"/>
          <w:szCs w:val="28"/>
        </w:rPr>
        <w:t>2</w:t>
      </w:r>
      <w:r w:rsidRPr="009A740F">
        <w:rPr>
          <w:sz w:val="28"/>
          <w:szCs w:val="28"/>
        </w:rPr>
        <w:t>.12.20</w:t>
      </w:r>
      <w:r w:rsidR="000E6B60">
        <w:rPr>
          <w:sz w:val="28"/>
          <w:szCs w:val="28"/>
        </w:rPr>
        <w:t>2</w:t>
      </w:r>
      <w:r w:rsidR="003A480A">
        <w:rPr>
          <w:sz w:val="28"/>
          <w:szCs w:val="28"/>
        </w:rPr>
        <w:t>2</w:t>
      </w:r>
      <w:r w:rsidRPr="009A740F">
        <w:rPr>
          <w:sz w:val="28"/>
          <w:szCs w:val="28"/>
        </w:rPr>
        <w:t xml:space="preserve"> №</w:t>
      </w:r>
      <w:r w:rsidR="003A480A">
        <w:rPr>
          <w:sz w:val="28"/>
          <w:szCs w:val="28"/>
        </w:rPr>
        <w:t>296</w:t>
      </w:r>
      <w:r w:rsidRPr="009A740F">
        <w:rPr>
          <w:sz w:val="28"/>
          <w:szCs w:val="28"/>
        </w:rPr>
        <w:t>«О местном бюджете на 20</w:t>
      </w:r>
      <w:r w:rsidR="001805C7">
        <w:rPr>
          <w:sz w:val="28"/>
          <w:szCs w:val="28"/>
        </w:rPr>
        <w:t>2</w:t>
      </w:r>
      <w:r w:rsidR="003A480A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</w:t>
      </w:r>
      <w:r w:rsidR="00EB774E" w:rsidRPr="009A740F">
        <w:rPr>
          <w:sz w:val="28"/>
          <w:szCs w:val="28"/>
        </w:rPr>
        <w:t>г</w:t>
      </w:r>
      <w:r w:rsidRPr="009A740F">
        <w:rPr>
          <w:sz w:val="28"/>
          <w:szCs w:val="28"/>
        </w:rPr>
        <w:t>од</w:t>
      </w:r>
      <w:r w:rsidR="008545EE" w:rsidRPr="009A740F">
        <w:rPr>
          <w:sz w:val="28"/>
          <w:szCs w:val="28"/>
        </w:rPr>
        <w:t xml:space="preserve"> и на плановый период</w:t>
      </w:r>
      <w:r w:rsidRPr="009A740F">
        <w:rPr>
          <w:sz w:val="28"/>
          <w:szCs w:val="28"/>
        </w:rPr>
        <w:t xml:space="preserve">» </w:t>
      </w:r>
      <w:r w:rsidR="002B3946" w:rsidRPr="009A740F">
        <w:rPr>
          <w:sz w:val="28"/>
          <w:szCs w:val="28"/>
        </w:rPr>
        <w:t xml:space="preserve"> </w:t>
      </w:r>
      <w:r w:rsidR="008545EE" w:rsidRPr="009A740F">
        <w:rPr>
          <w:sz w:val="28"/>
          <w:szCs w:val="28"/>
        </w:rPr>
        <w:t>на 20</w:t>
      </w:r>
      <w:r w:rsidR="00AE28BB">
        <w:rPr>
          <w:sz w:val="28"/>
          <w:szCs w:val="28"/>
        </w:rPr>
        <w:t>2</w:t>
      </w:r>
      <w:r w:rsidR="003A480A">
        <w:rPr>
          <w:sz w:val="28"/>
          <w:szCs w:val="28"/>
        </w:rPr>
        <w:t>3</w:t>
      </w:r>
      <w:r w:rsidR="008545EE" w:rsidRPr="009A740F">
        <w:rPr>
          <w:sz w:val="28"/>
          <w:szCs w:val="28"/>
        </w:rPr>
        <w:t xml:space="preserve"> год </w:t>
      </w:r>
      <w:r w:rsidR="002B3946" w:rsidRPr="009A740F">
        <w:rPr>
          <w:sz w:val="28"/>
          <w:szCs w:val="28"/>
        </w:rPr>
        <w:t>был утвержден  дефицит  бюджет</w:t>
      </w:r>
      <w:r w:rsidR="008545EE" w:rsidRPr="009A740F">
        <w:rPr>
          <w:sz w:val="28"/>
          <w:szCs w:val="28"/>
        </w:rPr>
        <w:t xml:space="preserve">а в сумме </w:t>
      </w:r>
      <w:r w:rsidR="003A480A">
        <w:rPr>
          <w:sz w:val="28"/>
          <w:szCs w:val="28"/>
        </w:rPr>
        <w:t>79755,6 тыс</w:t>
      </w:r>
      <w:r w:rsidR="008545EE" w:rsidRPr="009A740F">
        <w:rPr>
          <w:sz w:val="28"/>
          <w:szCs w:val="28"/>
        </w:rPr>
        <w:t>. руб.</w:t>
      </w:r>
      <w:r w:rsidR="003E618A" w:rsidRPr="009A740F">
        <w:rPr>
          <w:sz w:val="28"/>
          <w:szCs w:val="28"/>
        </w:rPr>
        <w:t>, с</w:t>
      </w:r>
      <w:r w:rsidRPr="009A740F">
        <w:rPr>
          <w:sz w:val="28"/>
          <w:szCs w:val="28"/>
        </w:rPr>
        <w:t xml:space="preserve"> учетом решения Совета муниципального образования Северский район от </w:t>
      </w:r>
      <w:r w:rsidR="000E6B60">
        <w:rPr>
          <w:sz w:val="28"/>
          <w:szCs w:val="28"/>
        </w:rPr>
        <w:t>2</w:t>
      </w:r>
      <w:r w:rsidR="003A480A">
        <w:rPr>
          <w:sz w:val="28"/>
          <w:szCs w:val="28"/>
        </w:rPr>
        <w:t>1</w:t>
      </w:r>
      <w:r w:rsidRPr="009A740F">
        <w:rPr>
          <w:sz w:val="28"/>
          <w:szCs w:val="28"/>
        </w:rPr>
        <w:t>.12.20</w:t>
      </w:r>
      <w:r w:rsidR="00AE28BB">
        <w:rPr>
          <w:sz w:val="28"/>
          <w:szCs w:val="28"/>
        </w:rPr>
        <w:t>2</w:t>
      </w:r>
      <w:r w:rsidR="003A480A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№</w:t>
      </w:r>
      <w:r w:rsidR="003A480A">
        <w:rPr>
          <w:sz w:val="28"/>
          <w:szCs w:val="28"/>
        </w:rPr>
        <w:t>420</w:t>
      </w:r>
      <w:r w:rsidRPr="009A740F">
        <w:rPr>
          <w:sz w:val="28"/>
          <w:szCs w:val="28"/>
        </w:rPr>
        <w:t xml:space="preserve">«О внесении изменений в решение Совета муниципального образования Северский район от </w:t>
      </w:r>
      <w:r w:rsidR="003A480A">
        <w:rPr>
          <w:sz w:val="28"/>
          <w:szCs w:val="28"/>
        </w:rPr>
        <w:t>22</w:t>
      </w:r>
      <w:r w:rsidRPr="009A740F">
        <w:rPr>
          <w:sz w:val="28"/>
          <w:szCs w:val="28"/>
        </w:rPr>
        <w:t>.12.20</w:t>
      </w:r>
      <w:r w:rsidR="000E6B60">
        <w:rPr>
          <w:sz w:val="28"/>
          <w:szCs w:val="28"/>
        </w:rPr>
        <w:t>2</w:t>
      </w:r>
      <w:r w:rsidR="003A480A">
        <w:rPr>
          <w:sz w:val="28"/>
          <w:szCs w:val="28"/>
        </w:rPr>
        <w:t>2</w:t>
      </w:r>
      <w:r w:rsidRPr="009A740F">
        <w:rPr>
          <w:sz w:val="28"/>
          <w:szCs w:val="28"/>
        </w:rPr>
        <w:t>№</w:t>
      </w:r>
      <w:r w:rsidR="00395C5A" w:rsidRPr="009A740F">
        <w:rPr>
          <w:sz w:val="28"/>
          <w:szCs w:val="28"/>
        </w:rPr>
        <w:t xml:space="preserve"> </w:t>
      </w:r>
      <w:r w:rsidR="003A480A">
        <w:rPr>
          <w:sz w:val="28"/>
          <w:szCs w:val="28"/>
        </w:rPr>
        <w:t>296</w:t>
      </w:r>
      <w:r w:rsidRPr="009A740F">
        <w:rPr>
          <w:sz w:val="28"/>
          <w:szCs w:val="28"/>
        </w:rPr>
        <w:t xml:space="preserve"> «О местном бюджете на 20</w:t>
      </w:r>
      <w:r w:rsidR="00AE28BB">
        <w:rPr>
          <w:sz w:val="28"/>
          <w:szCs w:val="28"/>
        </w:rPr>
        <w:t>2</w:t>
      </w:r>
      <w:r w:rsidR="003A480A">
        <w:rPr>
          <w:sz w:val="28"/>
          <w:szCs w:val="28"/>
        </w:rPr>
        <w:t>3</w:t>
      </w:r>
      <w:r w:rsidRPr="009A740F">
        <w:rPr>
          <w:sz w:val="28"/>
          <w:szCs w:val="28"/>
        </w:rPr>
        <w:t xml:space="preserve"> год</w:t>
      </w:r>
      <w:r w:rsidR="008545EE" w:rsidRPr="009A740F">
        <w:rPr>
          <w:sz w:val="28"/>
          <w:szCs w:val="28"/>
        </w:rPr>
        <w:t xml:space="preserve"> и на плановый  период</w:t>
      </w:r>
      <w:r w:rsidRPr="009A740F">
        <w:rPr>
          <w:sz w:val="28"/>
          <w:szCs w:val="28"/>
        </w:rPr>
        <w:t>»</w:t>
      </w:r>
      <w:r w:rsidR="008545EE" w:rsidRPr="009A740F">
        <w:rPr>
          <w:sz w:val="28"/>
          <w:szCs w:val="28"/>
        </w:rPr>
        <w:t xml:space="preserve"> размер дефицита на 20</w:t>
      </w:r>
      <w:r w:rsidR="00AE28BB">
        <w:rPr>
          <w:sz w:val="28"/>
          <w:szCs w:val="28"/>
        </w:rPr>
        <w:t>2</w:t>
      </w:r>
      <w:r w:rsidR="003A480A">
        <w:rPr>
          <w:sz w:val="28"/>
          <w:szCs w:val="28"/>
        </w:rPr>
        <w:t>3</w:t>
      </w:r>
      <w:r w:rsidR="008545EE" w:rsidRPr="009A740F">
        <w:rPr>
          <w:sz w:val="28"/>
          <w:szCs w:val="28"/>
        </w:rPr>
        <w:t xml:space="preserve"> год  </w:t>
      </w:r>
      <w:r w:rsidR="000E6B60">
        <w:rPr>
          <w:sz w:val="28"/>
          <w:szCs w:val="28"/>
        </w:rPr>
        <w:t xml:space="preserve"> увеличен</w:t>
      </w:r>
      <w:r w:rsidR="008545EE" w:rsidRPr="009A740F">
        <w:rPr>
          <w:sz w:val="28"/>
          <w:szCs w:val="28"/>
        </w:rPr>
        <w:t xml:space="preserve">  и  утвержден в сумме </w:t>
      </w:r>
      <w:r w:rsidR="003A480A">
        <w:rPr>
          <w:sz w:val="28"/>
          <w:szCs w:val="28"/>
        </w:rPr>
        <w:t>142205,5</w:t>
      </w:r>
      <w:r w:rsidRPr="009A740F">
        <w:rPr>
          <w:sz w:val="28"/>
          <w:szCs w:val="28"/>
        </w:rPr>
        <w:t xml:space="preserve"> тыс. руб. </w:t>
      </w:r>
      <w:r w:rsidR="00C01EAF" w:rsidRPr="009A740F">
        <w:rPr>
          <w:sz w:val="28"/>
          <w:szCs w:val="28"/>
        </w:rPr>
        <w:t xml:space="preserve"> </w:t>
      </w:r>
      <w:proofErr w:type="gramStart"/>
      <w:r w:rsidR="00C01EAF" w:rsidRPr="009A740F">
        <w:rPr>
          <w:sz w:val="28"/>
          <w:szCs w:val="28"/>
        </w:rPr>
        <w:t>Исполнению  бюджета</w:t>
      </w:r>
      <w:proofErr w:type="gramEnd"/>
      <w:r w:rsidR="00C01EAF" w:rsidRPr="009A740F">
        <w:rPr>
          <w:sz w:val="28"/>
          <w:szCs w:val="28"/>
        </w:rPr>
        <w:t xml:space="preserve">  с </w:t>
      </w:r>
      <w:r w:rsidR="006E6C01">
        <w:rPr>
          <w:sz w:val="28"/>
          <w:szCs w:val="28"/>
        </w:rPr>
        <w:t>профицитом</w:t>
      </w:r>
      <w:r w:rsidR="00376A56">
        <w:rPr>
          <w:sz w:val="28"/>
          <w:szCs w:val="28"/>
        </w:rPr>
        <w:t xml:space="preserve">  </w:t>
      </w:r>
      <w:r w:rsidR="00AE28BB">
        <w:rPr>
          <w:sz w:val="28"/>
          <w:szCs w:val="28"/>
        </w:rPr>
        <w:t xml:space="preserve"> </w:t>
      </w:r>
      <w:r w:rsidR="00C71C2D" w:rsidRPr="009A740F">
        <w:rPr>
          <w:sz w:val="28"/>
          <w:szCs w:val="28"/>
        </w:rPr>
        <w:t xml:space="preserve"> в сумме </w:t>
      </w:r>
      <w:r w:rsidR="006E6C01">
        <w:rPr>
          <w:sz w:val="28"/>
          <w:szCs w:val="28"/>
        </w:rPr>
        <w:t>86338,0</w:t>
      </w:r>
      <w:r w:rsidR="00C71C2D" w:rsidRPr="009A740F">
        <w:rPr>
          <w:sz w:val="28"/>
          <w:szCs w:val="28"/>
        </w:rPr>
        <w:t>тыс. руб.</w:t>
      </w:r>
      <w:r w:rsidR="00EF0AA3" w:rsidRPr="009A740F">
        <w:rPr>
          <w:sz w:val="28"/>
          <w:szCs w:val="28"/>
        </w:rPr>
        <w:t xml:space="preserve"> </w:t>
      </w:r>
      <w:r w:rsidR="006E6C01" w:rsidRPr="009A740F">
        <w:rPr>
          <w:sz w:val="28"/>
          <w:szCs w:val="28"/>
        </w:rPr>
        <w:t>способствовало   значительное изменение  фактически  исполненных  показателей  по сравнению с запланированными, в том числе:  перевыполнение   поступлений  по доходным источникам (+</w:t>
      </w:r>
      <w:r w:rsidR="006E6C01">
        <w:rPr>
          <w:sz w:val="28"/>
          <w:szCs w:val="28"/>
        </w:rPr>
        <w:t>195596,4</w:t>
      </w:r>
      <w:r w:rsidR="006E6C01" w:rsidRPr="009A740F">
        <w:rPr>
          <w:sz w:val="28"/>
          <w:szCs w:val="28"/>
        </w:rPr>
        <w:t xml:space="preserve"> тыс. руб.) и  не исполнение   расходных обязательств   в запланированных объемах (</w:t>
      </w:r>
      <w:r w:rsidR="006E6C01">
        <w:rPr>
          <w:sz w:val="28"/>
          <w:szCs w:val="28"/>
        </w:rPr>
        <w:t>-</w:t>
      </w:r>
      <w:r w:rsidR="006E6C01" w:rsidRPr="009A740F">
        <w:rPr>
          <w:sz w:val="28"/>
          <w:szCs w:val="28"/>
        </w:rPr>
        <w:t xml:space="preserve"> </w:t>
      </w:r>
      <w:r w:rsidR="009279FC">
        <w:rPr>
          <w:sz w:val="28"/>
          <w:szCs w:val="28"/>
        </w:rPr>
        <w:t>82914,3</w:t>
      </w:r>
      <w:r w:rsidR="006E6C01" w:rsidRPr="009A740F">
        <w:rPr>
          <w:sz w:val="28"/>
          <w:szCs w:val="28"/>
        </w:rPr>
        <w:t xml:space="preserve"> тыс. руб.)</w:t>
      </w:r>
      <w:r w:rsidR="006E6C01">
        <w:rPr>
          <w:sz w:val="28"/>
          <w:szCs w:val="28"/>
        </w:rPr>
        <w:t xml:space="preserve">,   что позволило  </w:t>
      </w:r>
      <w:r w:rsidR="009279FC">
        <w:rPr>
          <w:sz w:val="28"/>
          <w:szCs w:val="28"/>
        </w:rPr>
        <w:t xml:space="preserve">не </w:t>
      </w:r>
      <w:r w:rsidR="006E6C01">
        <w:rPr>
          <w:sz w:val="28"/>
          <w:szCs w:val="28"/>
        </w:rPr>
        <w:t>привл</w:t>
      </w:r>
      <w:r w:rsidR="009279FC">
        <w:rPr>
          <w:sz w:val="28"/>
          <w:szCs w:val="28"/>
        </w:rPr>
        <w:t>екать</w:t>
      </w:r>
      <w:r w:rsidR="006E6C01">
        <w:rPr>
          <w:sz w:val="28"/>
          <w:szCs w:val="28"/>
        </w:rPr>
        <w:t xml:space="preserve"> </w:t>
      </w:r>
      <w:r w:rsidR="009279FC">
        <w:rPr>
          <w:sz w:val="28"/>
          <w:szCs w:val="28"/>
        </w:rPr>
        <w:t xml:space="preserve"> запланированные  бюджетные кредиты  в сумме 57152,2 тыс. руб. </w:t>
      </w:r>
      <w:r w:rsidR="006E6C01">
        <w:rPr>
          <w:sz w:val="28"/>
          <w:szCs w:val="28"/>
        </w:rPr>
        <w:t xml:space="preserve"> </w:t>
      </w:r>
      <w:r w:rsidR="006E6C01" w:rsidRPr="009A740F">
        <w:rPr>
          <w:sz w:val="28"/>
          <w:szCs w:val="28"/>
        </w:rPr>
        <w:t>и обеспечило   наличие остатков   денежных средств на счетах бюджета на 31.12.20</w:t>
      </w:r>
      <w:r w:rsidR="006E6C01">
        <w:rPr>
          <w:sz w:val="28"/>
          <w:szCs w:val="28"/>
        </w:rPr>
        <w:t>2</w:t>
      </w:r>
      <w:r w:rsidR="009279FC">
        <w:rPr>
          <w:sz w:val="28"/>
          <w:szCs w:val="28"/>
        </w:rPr>
        <w:t>3</w:t>
      </w:r>
      <w:r w:rsidR="006E6C01" w:rsidRPr="009A740F">
        <w:rPr>
          <w:sz w:val="28"/>
          <w:szCs w:val="28"/>
        </w:rPr>
        <w:t xml:space="preserve"> г.    в сумме   </w:t>
      </w:r>
      <w:r w:rsidR="009279FC">
        <w:rPr>
          <w:sz w:val="28"/>
          <w:szCs w:val="28"/>
        </w:rPr>
        <w:t>174581,3</w:t>
      </w:r>
      <w:r w:rsidR="006E6C01" w:rsidRPr="009A740F">
        <w:rPr>
          <w:sz w:val="28"/>
          <w:szCs w:val="28"/>
        </w:rPr>
        <w:t xml:space="preserve"> тыс. руб. </w:t>
      </w:r>
    </w:p>
    <w:p w14:paraId="63616E9F" w14:textId="77777777" w:rsidR="0007206B" w:rsidRDefault="00376A56" w:rsidP="009279FC">
      <w:pPr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B2FFB">
        <w:rPr>
          <w:sz w:val="28"/>
          <w:szCs w:val="28"/>
        </w:rPr>
        <w:t xml:space="preserve">6.2 </w:t>
      </w:r>
      <w:r w:rsidR="006036AC">
        <w:rPr>
          <w:sz w:val="28"/>
          <w:szCs w:val="28"/>
        </w:rPr>
        <w:t xml:space="preserve">  </w:t>
      </w:r>
      <w:r w:rsidR="00CE7860">
        <w:rPr>
          <w:sz w:val="28"/>
          <w:szCs w:val="28"/>
        </w:rPr>
        <w:t>П</w:t>
      </w:r>
      <w:r w:rsidR="006036AC">
        <w:rPr>
          <w:sz w:val="28"/>
          <w:szCs w:val="28"/>
        </w:rPr>
        <w:t xml:space="preserve">остановлением  администрации   от </w:t>
      </w:r>
      <w:r w:rsidR="00406AD1">
        <w:rPr>
          <w:sz w:val="28"/>
          <w:szCs w:val="28"/>
        </w:rPr>
        <w:t>07</w:t>
      </w:r>
      <w:r w:rsidR="006036AC">
        <w:rPr>
          <w:sz w:val="28"/>
          <w:szCs w:val="28"/>
        </w:rPr>
        <w:t>.1</w:t>
      </w:r>
      <w:r w:rsidR="00406AD1">
        <w:rPr>
          <w:sz w:val="28"/>
          <w:szCs w:val="28"/>
        </w:rPr>
        <w:t>1</w:t>
      </w:r>
      <w:r w:rsidR="006036AC">
        <w:rPr>
          <w:sz w:val="28"/>
          <w:szCs w:val="28"/>
        </w:rPr>
        <w:t>.202</w:t>
      </w:r>
      <w:r w:rsidR="00406AD1">
        <w:rPr>
          <w:sz w:val="28"/>
          <w:szCs w:val="28"/>
        </w:rPr>
        <w:t>2</w:t>
      </w:r>
      <w:r w:rsidR="006036AC">
        <w:rPr>
          <w:sz w:val="28"/>
          <w:szCs w:val="28"/>
        </w:rPr>
        <w:t xml:space="preserve"> </w:t>
      </w:r>
      <w:r w:rsidR="00CE7860">
        <w:rPr>
          <w:sz w:val="28"/>
          <w:szCs w:val="28"/>
        </w:rPr>
        <w:t xml:space="preserve"> № </w:t>
      </w:r>
      <w:r w:rsidR="00D31445">
        <w:rPr>
          <w:sz w:val="28"/>
          <w:szCs w:val="28"/>
        </w:rPr>
        <w:t>20</w:t>
      </w:r>
      <w:r w:rsidR="00406AD1">
        <w:rPr>
          <w:sz w:val="28"/>
          <w:szCs w:val="28"/>
        </w:rPr>
        <w:t>47</w:t>
      </w:r>
      <w:r w:rsidR="00CE7860">
        <w:rPr>
          <w:sz w:val="28"/>
          <w:szCs w:val="28"/>
        </w:rPr>
        <w:t xml:space="preserve"> «Об утверждении основных направлений </w:t>
      </w:r>
      <w:r w:rsidR="00D31445">
        <w:rPr>
          <w:sz w:val="28"/>
          <w:szCs w:val="28"/>
        </w:rPr>
        <w:t>долговой</w:t>
      </w:r>
      <w:r w:rsidR="00CE7860">
        <w:rPr>
          <w:sz w:val="28"/>
          <w:szCs w:val="28"/>
        </w:rPr>
        <w:t xml:space="preserve">  политики МО Северский район на 202</w:t>
      </w:r>
      <w:r w:rsidR="00406AD1">
        <w:rPr>
          <w:sz w:val="28"/>
          <w:szCs w:val="28"/>
        </w:rPr>
        <w:t>3</w:t>
      </w:r>
      <w:r w:rsidR="00CE7860">
        <w:rPr>
          <w:sz w:val="28"/>
          <w:szCs w:val="28"/>
        </w:rPr>
        <w:t>год и на плановый  период 202</w:t>
      </w:r>
      <w:r w:rsidR="00406AD1">
        <w:rPr>
          <w:sz w:val="28"/>
          <w:szCs w:val="28"/>
        </w:rPr>
        <w:t>4</w:t>
      </w:r>
      <w:r w:rsidR="00CE7860">
        <w:rPr>
          <w:sz w:val="28"/>
          <w:szCs w:val="28"/>
        </w:rPr>
        <w:t xml:space="preserve"> и 202</w:t>
      </w:r>
      <w:r w:rsidR="00406AD1">
        <w:rPr>
          <w:sz w:val="28"/>
          <w:szCs w:val="28"/>
        </w:rPr>
        <w:t>5</w:t>
      </w:r>
      <w:r w:rsidR="00CE7860">
        <w:rPr>
          <w:sz w:val="28"/>
          <w:szCs w:val="28"/>
        </w:rPr>
        <w:t xml:space="preserve"> годов» обозначены   основные </w:t>
      </w:r>
      <w:r w:rsidR="00805528">
        <w:rPr>
          <w:sz w:val="28"/>
          <w:szCs w:val="28"/>
        </w:rPr>
        <w:t xml:space="preserve"> цели и </w:t>
      </w:r>
      <w:r w:rsidR="00CE7860">
        <w:rPr>
          <w:sz w:val="28"/>
          <w:szCs w:val="28"/>
        </w:rPr>
        <w:t>задачи  долговой политики   муниципального образования Северский район на указанный период, в том числе</w:t>
      </w:r>
      <w:r w:rsidR="00805528">
        <w:rPr>
          <w:sz w:val="28"/>
          <w:szCs w:val="28"/>
        </w:rPr>
        <w:t xml:space="preserve">, </w:t>
      </w:r>
      <w:r w:rsidR="003E56FA">
        <w:rPr>
          <w:sz w:val="28"/>
          <w:szCs w:val="28"/>
        </w:rPr>
        <w:t xml:space="preserve">обеспечение  сбалансированности  бюджета и сохранение </w:t>
      </w:r>
      <w:r w:rsidR="00406AD1">
        <w:rPr>
          <w:sz w:val="28"/>
          <w:szCs w:val="28"/>
        </w:rPr>
        <w:t xml:space="preserve"> и ежегодное  поддержание </w:t>
      </w:r>
      <w:r w:rsidR="003E56FA">
        <w:rPr>
          <w:sz w:val="28"/>
          <w:szCs w:val="28"/>
        </w:rPr>
        <w:t xml:space="preserve"> высокого уровня долговой устойчивости муниципального образования Северский район</w:t>
      </w:r>
      <w:r w:rsidR="00805528">
        <w:rPr>
          <w:sz w:val="28"/>
          <w:szCs w:val="28"/>
        </w:rPr>
        <w:t>;  минимизация</w:t>
      </w:r>
      <w:r w:rsidR="00406AD1">
        <w:rPr>
          <w:sz w:val="28"/>
          <w:szCs w:val="28"/>
        </w:rPr>
        <w:t xml:space="preserve"> расходов бюджета на обслуживание муниципального долга;</w:t>
      </w:r>
      <w:r w:rsidR="00805528">
        <w:rPr>
          <w:sz w:val="28"/>
          <w:szCs w:val="28"/>
        </w:rPr>
        <w:t xml:space="preserve"> соблюдение требований  бюджетного законодательства  по предельному объему муниципального долга и расходам на его обслуживание;</w:t>
      </w:r>
      <w:r w:rsidR="00C7072F">
        <w:rPr>
          <w:sz w:val="28"/>
          <w:szCs w:val="28"/>
        </w:rPr>
        <w:t xml:space="preserve"> </w:t>
      </w:r>
      <w:r w:rsidR="00406AD1">
        <w:rPr>
          <w:sz w:val="28"/>
          <w:szCs w:val="28"/>
        </w:rPr>
        <w:t>исполнение обязательств по погашению  и обслуживанию   муниципального долга в полном объеме  и в установленные сроки;</w:t>
      </w:r>
      <w:r w:rsidR="00C7072F">
        <w:rPr>
          <w:sz w:val="28"/>
          <w:szCs w:val="28"/>
        </w:rPr>
        <w:t xml:space="preserve"> </w:t>
      </w:r>
      <w:r w:rsidR="0007206B">
        <w:rPr>
          <w:sz w:val="28"/>
          <w:szCs w:val="28"/>
        </w:rPr>
        <w:t xml:space="preserve">  </w:t>
      </w:r>
      <w:r w:rsidR="00805528">
        <w:rPr>
          <w:sz w:val="28"/>
          <w:szCs w:val="28"/>
        </w:rPr>
        <w:t xml:space="preserve"> обеспечение  прозрачности  процессов  управления муниципальным долгом.</w:t>
      </w:r>
      <w:r w:rsidR="0007206B">
        <w:rPr>
          <w:sz w:val="28"/>
          <w:szCs w:val="28"/>
        </w:rPr>
        <w:t xml:space="preserve"> </w:t>
      </w:r>
    </w:p>
    <w:p w14:paraId="2BDDA939" w14:textId="77777777" w:rsidR="00531D02" w:rsidRDefault="009D5546" w:rsidP="004B2FFB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9A740F">
        <w:rPr>
          <w:sz w:val="28"/>
          <w:szCs w:val="28"/>
        </w:rPr>
        <w:t>С</w:t>
      </w:r>
      <w:r w:rsidR="00795DD8" w:rsidRPr="009A740F">
        <w:rPr>
          <w:sz w:val="28"/>
          <w:szCs w:val="28"/>
        </w:rPr>
        <w:t>огласно решению Совета муниципального образования Северский район от</w:t>
      </w:r>
      <w:r w:rsidR="00245770" w:rsidRPr="009A740F">
        <w:rPr>
          <w:sz w:val="28"/>
          <w:szCs w:val="28"/>
        </w:rPr>
        <w:t xml:space="preserve"> </w:t>
      </w:r>
      <w:r w:rsidR="00992F54">
        <w:rPr>
          <w:sz w:val="28"/>
          <w:szCs w:val="28"/>
        </w:rPr>
        <w:t>2</w:t>
      </w:r>
      <w:r w:rsidR="001B18DF">
        <w:rPr>
          <w:sz w:val="28"/>
          <w:szCs w:val="28"/>
        </w:rPr>
        <w:t>2</w:t>
      </w:r>
      <w:r w:rsidR="00795DD8" w:rsidRPr="009A740F">
        <w:rPr>
          <w:sz w:val="28"/>
          <w:szCs w:val="28"/>
        </w:rPr>
        <w:t>.12.20</w:t>
      </w:r>
      <w:r w:rsidR="00C8234D">
        <w:rPr>
          <w:sz w:val="28"/>
          <w:szCs w:val="28"/>
        </w:rPr>
        <w:t>2</w:t>
      </w:r>
      <w:r w:rsidR="001B18DF">
        <w:rPr>
          <w:sz w:val="28"/>
          <w:szCs w:val="28"/>
        </w:rPr>
        <w:t>2</w:t>
      </w:r>
      <w:r w:rsidR="008F2AD1" w:rsidRPr="009A740F">
        <w:rPr>
          <w:sz w:val="28"/>
          <w:szCs w:val="28"/>
        </w:rPr>
        <w:t xml:space="preserve"> </w:t>
      </w:r>
      <w:r w:rsidR="00795DD8" w:rsidRPr="009A740F">
        <w:rPr>
          <w:sz w:val="28"/>
          <w:szCs w:val="28"/>
        </w:rPr>
        <w:t xml:space="preserve"> №</w:t>
      </w:r>
      <w:r w:rsidR="001B18DF">
        <w:rPr>
          <w:sz w:val="28"/>
          <w:szCs w:val="28"/>
        </w:rPr>
        <w:t>296</w:t>
      </w:r>
      <w:r w:rsidR="00795DD8" w:rsidRPr="009A740F">
        <w:rPr>
          <w:sz w:val="28"/>
          <w:szCs w:val="28"/>
        </w:rPr>
        <w:t xml:space="preserve"> «О местном бюджете на 20</w:t>
      </w:r>
      <w:r w:rsidR="003A0A44">
        <w:rPr>
          <w:sz w:val="28"/>
          <w:szCs w:val="28"/>
        </w:rPr>
        <w:t>2</w:t>
      </w:r>
      <w:r w:rsidR="001B18DF">
        <w:rPr>
          <w:sz w:val="28"/>
          <w:szCs w:val="28"/>
        </w:rPr>
        <w:t>3</w:t>
      </w:r>
      <w:r w:rsidR="00795DD8" w:rsidRPr="009A740F">
        <w:rPr>
          <w:sz w:val="28"/>
          <w:szCs w:val="28"/>
        </w:rPr>
        <w:t xml:space="preserve"> год</w:t>
      </w:r>
      <w:r w:rsidR="008F2AD1" w:rsidRPr="009A740F">
        <w:rPr>
          <w:sz w:val="28"/>
          <w:szCs w:val="28"/>
        </w:rPr>
        <w:t xml:space="preserve"> и плановый период</w:t>
      </w:r>
      <w:r w:rsidR="00795DD8" w:rsidRPr="009A740F">
        <w:rPr>
          <w:sz w:val="28"/>
          <w:szCs w:val="28"/>
        </w:rPr>
        <w:t xml:space="preserve">» верхний предел </w:t>
      </w:r>
      <w:r w:rsidR="008F2AD1" w:rsidRPr="009A740F">
        <w:rPr>
          <w:sz w:val="28"/>
          <w:szCs w:val="28"/>
        </w:rPr>
        <w:t xml:space="preserve">муниципального </w:t>
      </w:r>
      <w:r w:rsidR="00795DD8" w:rsidRPr="009A740F">
        <w:rPr>
          <w:sz w:val="28"/>
          <w:szCs w:val="28"/>
        </w:rPr>
        <w:t xml:space="preserve">внутреннего долга </w:t>
      </w:r>
      <w:r w:rsidR="00245770" w:rsidRPr="009A740F">
        <w:rPr>
          <w:sz w:val="28"/>
          <w:szCs w:val="28"/>
        </w:rPr>
        <w:t xml:space="preserve"> на 01.01.20</w:t>
      </w:r>
      <w:r w:rsidR="00121DE5" w:rsidRPr="009A740F">
        <w:rPr>
          <w:sz w:val="28"/>
          <w:szCs w:val="28"/>
        </w:rPr>
        <w:t>2</w:t>
      </w:r>
      <w:r w:rsidR="001B18DF">
        <w:rPr>
          <w:sz w:val="28"/>
          <w:szCs w:val="28"/>
        </w:rPr>
        <w:t>4</w:t>
      </w:r>
      <w:r w:rsidR="00245770" w:rsidRPr="009A740F">
        <w:rPr>
          <w:sz w:val="28"/>
          <w:szCs w:val="28"/>
        </w:rPr>
        <w:t xml:space="preserve"> </w:t>
      </w:r>
      <w:r w:rsidR="00795DD8" w:rsidRPr="009A740F">
        <w:rPr>
          <w:sz w:val="28"/>
          <w:szCs w:val="28"/>
        </w:rPr>
        <w:t xml:space="preserve">утвержден в сумме </w:t>
      </w:r>
      <w:r w:rsidR="001B18DF">
        <w:rPr>
          <w:sz w:val="28"/>
          <w:szCs w:val="28"/>
        </w:rPr>
        <w:t>50302,8</w:t>
      </w:r>
      <w:r w:rsidR="00795DD8" w:rsidRPr="009A740F">
        <w:rPr>
          <w:sz w:val="28"/>
          <w:szCs w:val="28"/>
        </w:rPr>
        <w:t xml:space="preserve"> тыс. руб., в том числе по муниципальным гарантиям в сумме 0,0 тыс. руб. Решением Совета муниципального образования Северский район от </w:t>
      </w:r>
      <w:r w:rsidR="00C8234D">
        <w:rPr>
          <w:sz w:val="28"/>
          <w:szCs w:val="28"/>
        </w:rPr>
        <w:t>2</w:t>
      </w:r>
      <w:r w:rsidR="001B18DF">
        <w:rPr>
          <w:sz w:val="28"/>
          <w:szCs w:val="28"/>
        </w:rPr>
        <w:t>1</w:t>
      </w:r>
      <w:r w:rsidR="00795DD8" w:rsidRPr="009A740F">
        <w:rPr>
          <w:sz w:val="28"/>
          <w:szCs w:val="28"/>
        </w:rPr>
        <w:t>.12.20</w:t>
      </w:r>
      <w:r w:rsidR="003A0A44">
        <w:rPr>
          <w:sz w:val="28"/>
          <w:szCs w:val="28"/>
        </w:rPr>
        <w:t>2</w:t>
      </w:r>
      <w:r w:rsidR="001B18DF">
        <w:rPr>
          <w:sz w:val="28"/>
          <w:szCs w:val="28"/>
        </w:rPr>
        <w:t>3</w:t>
      </w:r>
      <w:r w:rsidR="00795DD8" w:rsidRPr="009A740F">
        <w:rPr>
          <w:sz w:val="28"/>
          <w:szCs w:val="28"/>
        </w:rPr>
        <w:t xml:space="preserve"> №</w:t>
      </w:r>
      <w:r w:rsidR="001B18DF">
        <w:rPr>
          <w:sz w:val="28"/>
          <w:szCs w:val="28"/>
        </w:rPr>
        <w:t>420</w:t>
      </w:r>
      <w:r w:rsidR="00222073">
        <w:rPr>
          <w:sz w:val="28"/>
          <w:szCs w:val="28"/>
        </w:rPr>
        <w:t xml:space="preserve"> </w:t>
      </w:r>
      <w:r w:rsidR="00795DD8" w:rsidRPr="009A740F">
        <w:rPr>
          <w:sz w:val="28"/>
          <w:szCs w:val="28"/>
        </w:rPr>
        <w:t xml:space="preserve">«О внесении изменений в решение Совета муниципального образования Северский район от </w:t>
      </w:r>
      <w:r w:rsidR="00222073">
        <w:rPr>
          <w:sz w:val="28"/>
          <w:szCs w:val="28"/>
        </w:rPr>
        <w:t>2</w:t>
      </w:r>
      <w:r w:rsidR="001B18DF">
        <w:rPr>
          <w:sz w:val="28"/>
          <w:szCs w:val="28"/>
        </w:rPr>
        <w:t>2</w:t>
      </w:r>
      <w:r w:rsidR="00795DD8" w:rsidRPr="009A740F">
        <w:rPr>
          <w:sz w:val="28"/>
          <w:szCs w:val="28"/>
        </w:rPr>
        <w:t>.12.20</w:t>
      </w:r>
      <w:r w:rsidR="00C8234D">
        <w:rPr>
          <w:sz w:val="28"/>
          <w:szCs w:val="28"/>
        </w:rPr>
        <w:t>2</w:t>
      </w:r>
      <w:r w:rsidR="001B18DF">
        <w:rPr>
          <w:sz w:val="28"/>
          <w:szCs w:val="28"/>
        </w:rPr>
        <w:t>2</w:t>
      </w:r>
      <w:r w:rsidR="00795DD8" w:rsidRPr="009A740F">
        <w:rPr>
          <w:sz w:val="28"/>
          <w:szCs w:val="28"/>
        </w:rPr>
        <w:t xml:space="preserve"> №</w:t>
      </w:r>
      <w:r w:rsidR="001B18DF">
        <w:rPr>
          <w:sz w:val="28"/>
          <w:szCs w:val="28"/>
        </w:rPr>
        <w:t>296</w:t>
      </w:r>
      <w:r w:rsidR="00795DD8" w:rsidRPr="009A740F">
        <w:rPr>
          <w:sz w:val="28"/>
          <w:szCs w:val="28"/>
        </w:rPr>
        <w:t>«О местном бюджете на 20</w:t>
      </w:r>
      <w:r w:rsidR="003A0A44">
        <w:rPr>
          <w:sz w:val="28"/>
          <w:szCs w:val="28"/>
        </w:rPr>
        <w:t>2</w:t>
      </w:r>
      <w:r w:rsidR="001B18DF">
        <w:rPr>
          <w:sz w:val="28"/>
          <w:szCs w:val="28"/>
        </w:rPr>
        <w:t>3</w:t>
      </w:r>
      <w:r w:rsidR="00795DD8" w:rsidRPr="009A740F">
        <w:rPr>
          <w:sz w:val="28"/>
          <w:szCs w:val="28"/>
        </w:rPr>
        <w:t xml:space="preserve"> год</w:t>
      </w:r>
      <w:r w:rsidR="008F2AD1" w:rsidRPr="009A740F">
        <w:rPr>
          <w:sz w:val="28"/>
          <w:szCs w:val="28"/>
        </w:rPr>
        <w:t xml:space="preserve"> и на  плановый период</w:t>
      </w:r>
      <w:r w:rsidR="00795DD8" w:rsidRPr="009A740F">
        <w:rPr>
          <w:sz w:val="28"/>
          <w:szCs w:val="28"/>
        </w:rPr>
        <w:t>» верхний предел внутреннего муниципального долга</w:t>
      </w:r>
      <w:r w:rsidR="00245770" w:rsidRPr="009A740F">
        <w:rPr>
          <w:sz w:val="28"/>
          <w:szCs w:val="28"/>
        </w:rPr>
        <w:t xml:space="preserve"> на 01.01.20</w:t>
      </w:r>
      <w:r w:rsidR="00121DE5" w:rsidRPr="009A740F">
        <w:rPr>
          <w:sz w:val="28"/>
          <w:szCs w:val="28"/>
        </w:rPr>
        <w:t>2</w:t>
      </w:r>
      <w:r w:rsidR="001B18DF">
        <w:rPr>
          <w:sz w:val="28"/>
          <w:szCs w:val="28"/>
        </w:rPr>
        <w:t>4</w:t>
      </w:r>
      <w:r w:rsidR="00245770" w:rsidRPr="009A740F">
        <w:rPr>
          <w:sz w:val="28"/>
          <w:szCs w:val="28"/>
        </w:rPr>
        <w:t xml:space="preserve"> г. </w:t>
      </w:r>
      <w:r w:rsidR="003A0A44">
        <w:rPr>
          <w:sz w:val="28"/>
          <w:szCs w:val="28"/>
        </w:rPr>
        <w:t xml:space="preserve"> утвержден в сумме </w:t>
      </w:r>
      <w:r w:rsidR="001B18DF">
        <w:rPr>
          <w:sz w:val="28"/>
          <w:szCs w:val="28"/>
        </w:rPr>
        <w:t>57152,2</w:t>
      </w:r>
      <w:r w:rsidR="00222073">
        <w:rPr>
          <w:sz w:val="28"/>
          <w:szCs w:val="28"/>
        </w:rPr>
        <w:t xml:space="preserve"> тыс. руб.</w:t>
      </w:r>
      <w:r w:rsidR="00795DD8" w:rsidRPr="009A740F">
        <w:rPr>
          <w:sz w:val="28"/>
          <w:szCs w:val="28"/>
        </w:rPr>
        <w:t xml:space="preserve">  Фактический размер муниципального долга по состоянию на 01.01.20</w:t>
      </w:r>
      <w:r w:rsidR="00121DE5" w:rsidRPr="009A740F">
        <w:rPr>
          <w:sz w:val="28"/>
          <w:szCs w:val="28"/>
        </w:rPr>
        <w:t>2</w:t>
      </w:r>
      <w:r w:rsidR="001B18DF">
        <w:rPr>
          <w:sz w:val="28"/>
          <w:szCs w:val="28"/>
        </w:rPr>
        <w:t>4</w:t>
      </w:r>
      <w:r w:rsidR="00795DD8" w:rsidRPr="009A740F">
        <w:rPr>
          <w:sz w:val="28"/>
          <w:szCs w:val="28"/>
        </w:rPr>
        <w:t xml:space="preserve"> составил </w:t>
      </w:r>
      <w:r w:rsidR="00222073">
        <w:rPr>
          <w:sz w:val="28"/>
          <w:szCs w:val="28"/>
        </w:rPr>
        <w:t>0,00</w:t>
      </w:r>
      <w:r w:rsidR="009810EE">
        <w:rPr>
          <w:sz w:val="28"/>
          <w:szCs w:val="28"/>
        </w:rPr>
        <w:t xml:space="preserve"> </w:t>
      </w:r>
      <w:r w:rsidR="00795DD8" w:rsidRPr="009A740F">
        <w:rPr>
          <w:sz w:val="28"/>
          <w:szCs w:val="28"/>
        </w:rPr>
        <w:t>тыс.руб.</w:t>
      </w:r>
      <w:r w:rsidR="0007206B">
        <w:rPr>
          <w:sz w:val="28"/>
          <w:szCs w:val="28"/>
        </w:rPr>
        <w:t xml:space="preserve"> </w:t>
      </w:r>
    </w:p>
    <w:p w14:paraId="71B1B2EA" w14:textId="77777777" w:rsidR="00D229EA" w:rsidRDefault="007912A9" w:rsidP="00D229EA">
      <w:pPr>
        <w:spacing w:before="120"/>
        <w:ind w:firstLine="851"/>
        <w:jc w:val="both"/>
        <w:rPr>
          <w:sz w:val="28"/>
          <w:szCs w:val="28"/>
        </w:rPr>
      </w:pPr>
      <w:bookmarkStart w:id="6" w:name="_Hlk164673874"/>
      <w:r>
        <w:rPr>
          <w:sz w:val="28"/>
          <w:szCs w:val="28"/>
        </w:rPr>
        <w:t xml:space="preserve"> За отчетный 202</w:t>
      </w:r>
      <w:r w:rsidR="001B18DF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год </w:t>
      </w:r>
      <w:r w:rsidR="009810EE">
        <w:rPr>
          <w:sz w:val="28"/>
          <w:szCs w:val="28"/>
        </w:rPr>
        <w:t xml:space="preserve"> </w:t>
      </w:r>
      <w:r w:rsidR="0082215D">
        <w:rPr>
          <w:sz w:val="28"/>
          <w:szCs w:val="28"/>
        </w:rPr>
        <w:t>(</w:t>
      </w:r>
      <w:proofErr w:type="gramEnd"/>
      <w:r w:rsidR="0082215D">
        <w:rPr>
          <w:sz w:val="28"/>
          <w:szCs w:val="28"/>
        </w:rPr>
        <w:t>в марте )</w:t>
      </w:r>
      <w:r w:rsidR="0015040D" w:rsidRPr="0015040D">
        <w:rPr>
          <w:sz w:val="28"/>
          <w:szCs w:val="28"/>
        </w:rPr>
        <w:t xml:space="preserve"> </w:t>
      </w:r>
      <w:r w:rsidR="0015040D">
        <w:rPr>
          <w:sz w:val="28"/>
          <w:szCs w:val="28"/>
        </w:rPr>
        <w:t xml:space="preserve">в бюджет   </w:t>
      </w:r>
      <w:r w:rsidR="009810EE">
        <w:rPr>
          <w:sz w:val="28"/>
          <w:szCs w:val="28"/>
        </w:rPr>
        <w:t xml:space="preserve">был  </w:t>
      </w:r>
      <w:r w:rsidR="0082215D">
        <w:rPr>
          <w:sz w:val="28"/>
          <w:szCs w:val="28"/>
        </w:rPr>
        <w:t xml:space="preserve"> привлечен  кредит кредитной организации (П</w:t>
      </w:r>
      <w:r w:rsidR="006273F5">
        <w:rPr>
          <w:sz w:val="28"/>
          <w:szCs w:val="28"/>
        </w:rPr>
        <w:t xml:space="preserve">АО РНКБ </w:t>
      </w:r>
      <w:r w:rsidR="0082215D">
        <w:rPr>
          <w:sz w:val="28"/>
          <w:szCs w:val="28"/>
        </w:rPr>
        <w:t xml:space="preserve"> под 7,3190261%)</w:t>
      </w:r>
      <w:r w:rsidR="006273F5">
        <w:rPr>
          <w:sz w:val="28"/>
          <w:szCs w:val="28"/>
        </w:rPr>
        <w:t xml:space="preserve"> в сумме </w:t>
      </w:r>
      <w:r w:rsidR="0082215D">
        <w:rPr>
          <w:sz w:val="28"/>
          <w:szCs w:val="28"/>
        </w:rPr>
        <w:t>1</w:t>
      </w:r>
      <w:r w:rsidR="006273F5">
        <w:rPr>
          <w:sz w:val="28"/>
          <w:szCs w:val="28"/>
        </w:rPr>
        <w:t xml:space="preserve">5000,0 тыс. руб., </w:t>
      </w:r>
      <w:r w:rsidR="0082215D">
        <w:rPr>
          <w:sz w:val="28"/>
          <w:szCs w:val="28"/>
        </w:rPr>
        <w:t xml:space="preserve"> погашен в    мае</w:t>
      </w:r>
      <w:r w:rsidR="00D229EA">
        <w:rPr>
          <w:sz w:val="28"/>
          <w:szCs w:val="28"/>
        </w:rPr>
        <w:t xml:space="preserve">. </w:t>
      </w:r>
      <w:r w:rsidR="0082215D">
        <w:rPr>
          <w:sz w:val="28"/>
          <w:szCs w:val="28"/>
        </w:rPr>
        <w:t xml:space="preserve">Иные </w:t>
      </w:r>
      <w:r w:rsidR="00D229EA">
        <w:rPr>
          <w:sz w:val="28"/>
          <w:szCs w:val="28"/>
        </w:rPr>
        <w:t xml:space="preserve">  кредиты в бюджет  МО Северский район   в 202</w:t>
      </w:r>
      <w:r w:rsidR="0082215D">
        <w:rPr>
          <w:sz w:val="28"/>
          <w:szCs w:val="28"/>
        </w:rPr>
        <w:t>3</w:t>
      </w:r>
      <w:r w:rsidR="00D229EA">
        <w:rPr>
          <w:sz w:val="28"/>
          <w:szCs w:val="28"/>
        </w:rPr>
        <w:t xml:space="preserve"> году не привлекались.   </w:t>
      </w:r>
      <w:r w:rsidR="009810EE">
        <w:rPr>
          <w:sz w:val="28"/>
          <w:szCs w:val="28"/>
        </w:rPr>
        <w:t xml:space="preserve"> </w:t>
      </w:r>
    </w:p>
    <w:bookmarkEnd w:id="6"/>
    <w:p w14:paraId="4929B896" w14:textId="77777777" w:rsidR="00266E45" w:rsidRDefault="00F7234B" w:rsidP="00266E45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Объем  фактически произведенных расходов на обслуживание  муниципального долга составил </w:t>
      </w:r>
      <w:r w:rsidR="0082215D">
        <w:rPr>
          <w:rFonts w:eastAsia="Calibri"/>
          <w:sz w:val="28"/>
          <w:szCs w:val="28"/>
        </w:rPr>
        <w:t>171,4</w:t>
      </w:r>
      <w:r w:rsidR="00D229E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руб.,</w:t>
      </w:r>
      <w:r w:rsidR="00FD5907">
        <w:rPr>
          <w:rFonts w:eastAsia="Calibri"/>
          <w:sz w:val="28"/>
          <w:szCs w:val="28"/>
        </w:rPr>
        <w:t xml:space="preserve"> Как    следует    из отчета</w:t>
      </w:r>
      <w:r w:rsidR="002C70C2">
        <w:rPr>
          <w:rFonts w:eastAsia="Calibri"/>
          <w:sz w:val="28"/>
          <w:szCs w:val="28"/>
        </w:rPr>
        <w:t>,</w:t>
      </w:r>
      <w:r w:rsidR="00FD5907">
        <w:rPr>
          <w:rFonts w:eastAsia="Calibri"/>
          <w:sz w:val="28"/>
          <w:szCs w:val="28"/>
        </w:rPr>
        <w:t xml:space="preserve">  расходы  произведены  </w:t>
      </w:r>
      <w:r w:rsidR="00D229EA" w:rsidRPr="00D229EA">
        <w:rPr>
          <w:sz w:val="28"/>
          <w:szCs w:val="28"/>
        </w:rPr>
        <w:t xml:space="preserve"> </w:t>
      </w:r>
      <w:r w:rsidR="00D229EA">
        <w:rPr>
          <w:sz w:val="28"/>
          <w:szCs w:val="28"/>
        </w:rPr>
        <w:t>в полном объеме  начислений</w:t>
      </w:r>
      <w:r w:rsidR="00FD5907">
        <w:rPr>
          <w:sz w:val="28"/>
          <w:szCs w:val="28"/>
        </w:rPr>
        <w:t>, н</w:t>
      </w:r>
      <w:r w:rsidR="00D229EA">
        <w:rPr>
          <w:sz w:val="28"/>
          <w:szCs w:val="28"/>
        </w:rPr>
        <w:t>еустойки, пени и штрафы не начислялись.</w:t>
      </w:r>
      <w:r>
        <w:rPr>
          <w:rFonts w:eastAsia="Calibri"/>
          <w:sz w:val="28"/>
          <w:szCs w:val="28"/>
        </w:rPr>
        <w:t xml:space="preserve"> </w:t>
      </w:r>
    </w:p>
    <w:p w14:paraId="609B3CD0" w14:textId="77777777" w:rsidR="0029426D" w:rsidRDefault="0029426D" w:rsidP="0029426D">
      <w:pPr>
        <w:autoSpaceDE w:val="0"/>
        <w:autoSpaceDN w:val="0"/>
        <w:adjustRightInd w:val="0"/>
        <w:spacing w:before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оценке  Министерства финансов Краснодарского края, проводимой в  соответствии  с требованиями ст. 107.1 Бюджетного кодекса РФ,  муниципальное образование  Северский район</w:t>
      </w:r>
      <w:r w:rsidR="008B1284">
        <w:rPr>
          <w:sz w:val="28"/>
          <w:szCs w:val="28"/>
        </w:rPr>
        <w:t xml:space="preserve"> по итогам оценки   за 202</w:t>
      </w:r>
      <w:r w:rsidR="006D6339">
        <w:rPr>
          <w:sz w:val="28"/>
          <w:szCs w:val="28"/>
        </w:rPr>
        <w:t>2</w:t>
      </w:r>
      <w:r w:rsidR="008B1284">
        <w:rPr>
          <w:sz w:val="28"/>
          <w:szCs w:val="28"/>
        </w:rPr>
        <w:t xml:space="preserve"> год и  по состоянию  на 01.08.202</w:t>
      </w:r>
      <w:r w:rsidR="006D6339">
        <w:rPr>
          <w:sz w:val="28"/>
          <w:szCs w:val="28"/>
        </w:rPr>
        <w:t>3</w:t>
      </w:r>
      <w:r w:rsidR="008B1284">
        <w:rPr>
          <w:sz w:val="28"/>
          <w:szCs w:val="28"/>
        </w:rPr>
        <w:t xml:space="preserve">г.,  </w:t>
      </w:r>
      <w:r>
        <w:rPr>
          <w:sz w:val="28"/>
          <w:szCs w:val="28"/>
        </w:rPr>
        <w:t xml:space="preserve">  относится к группе заемщиков с высоким уровне</w:t>
      </w:r>
      <w:r w:rsidR="005036F1">
        <w:rPr>
          <w:sz w:val="28"/>
          <w:szCs w:val="28"/>
        </w:rPr>
        <w:t>м</w:t>
      </w:r>
      <w:r>
        <w:rPr>
          <w:sz w:val="28"/>
          <w:szCs w:val="28"/>
        </w:rPr>
        <w:t xml:space="preserve"> долговой устойчивости. </w:t>
      </w:r>
    </w:p>
    <w:p w14:paraId="3E78EE19" w14:textId="77777777" w:rsidR="00795DD8" w:rsidRPr="009A740F" w:rsidRDefault="00C2017F" w:rsidP="00266E45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6F5D39">
        <w:rPr>
          <w:sz w:val="28"/>
          <w:szCs w:val="28"/>
        </w:rPr>
        <w:t>6</w:t>
      </w:r>
      <w:r w:rsidR="00795DD8" w:rsidRPr="006F5D39">
        <w:rPr>
          <w:sz w:val="28"/>
          <w:szCs w:val="28"/>
        </w:rPr>
        <w:t>.</w:t>
      </w:r>
      <w:r w:rsidR="004B2FFB" w:rsidRPr="006F5D39">
        <w:rPr>
          <w:sz w:val="28"/>
          <w:szCs w:val="28"/>
        </w:rPr>
        <w:t>3</w:t>
      </w:r>
      <w:r w:rsidR="00795DD8" w:rsidRPr="006F5D39">
        <w:rPr>
          <w:sz w:val="28"/>
          <w:szCs w:val="28"/>
        </w:rPr>
        <w:t xml:space="preserve"> Предоставление и возврат бюджетных кредитов, предоставленных за счёт средств </w:t>
      </w:r>
      <w:r w:rsidR="006646BA" w:rsidRPr="006F5D39">
        <w:rPr>
          <w:sz w:val="28"/>
          <w:szCs w:val="28"/>
        </w:rPr>
        <w:t xml:space="preserve">бюджета </w:t>
      </w:r>
      <w:r w:rsidR="00795DD8" w:rsidRPr="006F5D39">
        <w:rPr>
          <w:sz w:val="28"/>
          <w:szCs w:val="28"/>
        </w:rPr>
        <w:t xml:space="preserve"> </w:t>
      </w:r>
      <w:r w:rsidR="0038203F">
        <w:rPr>
          <w:sz w:val="28"/>
          <w:szCs w:val="28"/>
        </w:rPr>
        <w:t xml:space="preserve">муниципального образования Северский </w:t>
      </w:r>
      <w:r w:rsidR="006646BA" w:rsidRPr="006F5D39">
        <w:rPr>
          <w:sz w:val="28"/>
          <w:szCs w:val="28"/>
        </w:rPr>
        <w:t xml:space="preserve">район </w:t>
      </w:r>
      <w:r w:rsidR="00795DD8" w:rsidRPr="006F5D39">
        <w:rPr>
          <w:sz w:val="28"/>
          <w:szCs w:val="28"/>
        </w:rPr>
        <w:t>в 20</w:t>
      </w:r>
      <w:r w:rsidR="004B2FFB" w:rsidRPr="006F5D39">
        <w:rPr>
          <w:sz w:val="28"/>
          <w:szCs w:val="28"/>
        </w:rPr>
        <w:t>2</w:t>
      </w:r>
      <w:r w:rsidR="006D6339">
        <w:rPr>
          <w:sz w:val="28"/>
          <w:szCs w:val="28"/>
        </w:rPr>
        <w:t>3</w:t>
      </w:r>
      <w:r w:rsidR="00795DD8" w:rsidRPr="006F5D39">
        <w:rPr>
          <w:sz w:val="28"/>
          <w:szCs w:val="28"/>
        </w:rPr>
        <w:t xml:space="preserve"> году.</w:t>
      </w:r>
    </w:p>
    <w:p w14:paraId="40531C8F" w14:textId="77777777" w:rsidR="006156FB" w:rsidRPr="009A740F" w:rsidRDefault="006156FB" w:rsidP="006156FB">
      <w:pPr>
        <w:spacing w:before="120"/>
        <w:ind w:firstLine="851"/>
        <w:jc w:val="both"/>
        <w:rPr>
          <w:sz w:val="28"/>
          <w:szCs w:val="28"/>
        </w:rPr>
      </w:pPr>
      <w:bookmarkStart w:id="7" w:name="_Hlk164673956"/>
      <w:r w:rsidRPr="009A740F">
        <w:rPr>
          <w:sz w:val="28"/>
          <w:szCs w:val="28"/>
        </w:rPr>
        <w:t>На 31.12.20</w:t>
      </w:r>
      <w:r>
        <w:rPr>
          <w:sz w:val="28"/>
          <w:szCs w:val="28"/>
        </w:rPr>
        <w:t>23</w:t>
      </w:r>
      <w:r w:rsidRPr="009A740F">
        <w:rPr>
          <w:sz w:val="28"/>
          <w:szCs w:val="28"/>
        </w:rPr>
        <w:t xml:space="preserve"> года   перед  бюджетом района  числи</w:t>
      </w:r>
      <w:r>
        <w:rPr>
          <w:sz w:val="28"/>
          <w:szCs w:val="28"/>
        </w:rPr>
        <w:t xml:space="preserve">тся  </w:t>
      </w:r>
      <w:r w:rsidRPr="009A740F">
        <w:rPr>
          <w:sz w:val="28"/>
          <w:szCs w:val="28"/>
        </w:rPr>
        <w:t xml:space="preserve">  задолженность</w:t>
      </w:r>
      <w:r>
        <w:rPr>
          <w:sz w:val="28"/>
          <w:szCs w:val="28"/>
        </w:rPr>
        <w:t xml:space="preserve">  по выданным поселениям   бюджетным кредитам   в общей сумме 3660,0 тыс. руб.  (</w:t>
      </w:r>
      <w:proofErr w:type="spellStart"/>
      <w:r>
        <w:rPr>
          <w:sz w:val="28"/>
          <w:szCs w:val="28"/>
        </w:rPr>
        <w:t>Новодмитриевскому</w:t>
      </w:r>
      <w:proofErr w:type="spellEnd"/>
      <w:r>
        <w:rPr>
          <w:sz w:val="28"/>
          <w:szCs w:val="28"/>
        </w:rPr>
        <w:t xml:space="preserve"> -1900,0 тыс. руб., </w:t>
      </w:r>
      <w:r w:rsidR="006A56F0">
        <w:rPr>
          <w:sz w:val="28"/>
          <w:szCs w:val="28"/>
        </w:rPr>
        <w:t xml:space="preserve">Львовскому-1500,0 тыс. руб.  </w:t>
      </w:r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Шабановскому</w:t>
      </w:r>
      <w:proofErr w:type="spellEnd"/>
      <w:r>
        <w:rPr>
          <w:sz w:val="28"/>
          <w:szCs w:val="28"/>
        </w:rPr>
        <w:t xml:space="preserve"> сельск</w:t>
      </w:r>
      <w:r w:rsidR="006A56F0">
        <w:rPr>
          <w:sz w:val="28"/>
          <w:szCs w:val="28"/>
        </w:rPr>
        <w:t>им</w:t>
      </w:r>
      <w:r>
        <w:rPr>
          <w:sz w:val="28"/>
          <w:szCs w:val="28"/>
        </w:rPr>
        <w:t xml:space="preserve"> поселени</w:t>
      </w:r>
      <w:r w:rsidR="006A56F0">
        <w:rPr>
          <w:sz w:val="28"/>
          <w:szCs w:val="28"/>
        </w:rPr>
        <w:t>ям</w:t>
      </w:r>
      <w:r>
        <w:rPr>
          <w:sz w:val="28"/>
          <w:szCs w:val="28"/>
        </w:rPr>
        <w:t xml:space="preserve"> -2</w:t>
      </w:r>
      <w:r w:rsidR="006A56F0">
        <w:rPr>
          <w:sz w:val="28"/>
          <w:szCs w:val="28"/>
        </w:rPr>
        <w:t>6</w:t>
      </w:r>
      <w:r>
        <w:rPr>
          <w:sz w:val="28"/>
          <w:szCs w:val="28"/>
        </w:rPr>
        <w:t xml:space="preserve">0,0 тыс. руб.). </w:t>
      </w:r>
    </w:p>
    <w:bookmarkEnd w:id="7"/>
    <w:p w14:paraId="4F7B6DDE" w14:textId="77777777" w:rsidR="006156FB" w:rsidRDefault="006156FB" w:rsidP="006156FB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отчетном  периоде </w:t>
      </w:r>
      <w:r w:rsidRPr="009A740F">
        <w:rPr>
          <w:sz w:val="28"/>
          <w:szCs w:val="28"/>
        </w:rPr>
        <w:t xml:space="preserve"> муниципальные гарантии  за счет бюджета муниципального образования Северский район не предоставлялись.</w:t>
      </w:r>
    </w:p>
    <w:p w14:paraId="4D32C845" w14:textId="77777777" w:rsidR="006156FB" w:rsidRDefault="006156FB" w:rsidP="00795DD8">
      <w:pPr>
        <w:spacing w:before="120"/>
        <w:ind w:firstLine="851"/>
        <w:jc w:val="both"/>
        <w:rPr>
          <w:sz w:val="28"/>
          <w:szCs w:val="28"/>
        </w:rPr>
      </w:pPr>
    </w:p>
    <w:p w14:paraId="3039EB1D" w14:textId="77777777" w:rsidR="002619C1" w:rsidRDefault="002619C1" w:rsidP="002619C1">
      <w:pPr>
        <w:autoSpaceDE w:val="0"/>
        <w:autoSpaceDN w:val="0"/>
        <w:adjustRightInd w:val="0"/>
        <w:spacing w:before="120"/>
        <w:ind w:firstLine="567"/>
        <w:jc w:val="both"/>
        <w:rPr>
          <w:b/>
          <w:sz w:val="28"/>
          <w:szCs w:val="28"/>
        </w:rPr>
      </w:pPr>
      <w:bookmarkStart w:id="8" w:name="_Hlk164334491"/>
      <w:bookmarkEnd w:id="0"/>
      <w:r w:rsidRPr="00CC38F4">
        <w:rPr>
          <w:b/>
          <w:sz w:val="28"/>
          <w:szCs w:val="28"/>
        </w:rPr>
        <w:t xml:space="preserve">Выводы:     </w:t>
      </w:r>
    </w:p>
    <w:p w14:paraId="38FD8E87" w14:textId="77777777" w:rsidR="002619C1" w:rsidRPr="00CC38F4" w:rsidRDefault="002619C1" w:rsidP="002619C1">
      <w:pPr>
        <w:autoSpaceDE w:val="0"/>
        <w:autoSpaceDN w:val="0"/>
        <w:adjustRightInd w:val="0"/>
        <w:spacing w:before="120"/>
        <w:ind w:firstLine="567"/>
        <w:jc w:val="both"/>
        <w:rPr>
          <w:b/>
          <w:sz w:val="28"/>
          <w:szCs w:val="28"/>
        </w:rPr>
      </w:pPr>
      <w:r w:rsidRPr="00CC38F4">
        <w:rPr>
          <w:b/>
          <w:sz w:val="28"/>
          <w:szCs w:val="28"/>
        </w:rPr>
        <w:t xml:space="preserve">   </w:t>
      </w:r>
    </w:p>
    <w:p w14:paraId="7251A675" w14:textId="77777777" w:rsidR="002619C1" w:rsidRPr="00CC38F4" w:rsidRDefault="002619C1" w:rsidP="002619C1">
      <w:pPr>
        <w:autoSpaceDE w:val="0"/>
        <w:autoSpaceDN w:val="0"/>
        <w:adjustRightInd w:val="0"/>
        <w:spacing w:line="180" w:lineRule="atLeast"/>
        <w:ind w:firstLine="567"/>
        <w:jc w:val="both"/>
        <w:rPr>
          <w:sz w:val="28"/>
          <w:szCs w:val="28"/>
        </w:rPr>
      </w:pPr>
      <w:r w:rsidRPr="00DF1B05">
        <w:rPr>
          <w:sz w:val="28"/>
          <w:szCs w:val="28"/>
        </w:rPr>
        <w:t xml:space="preserve"> </w:t>
      </w:r>
      <w:r w:rsidRPr="00CC38F4">
        <w:rPr>
          <w:sz w:val="28"/>
          <w:szCs w:val="28"/>
        </w:rPr>
        <w:t>1.Контрольно-счетной  палатой муниципального образования Северский район проведена проверка отчета об  исполнении  бюджета муниципального образования  Северский район за 202</w:t>
      </w:r>
      <w:r>
        <w:rPr>
          <w:sz w:val="28"/>
          <w:szCs w:val="28"/>
        </w:rPr>
        <w:t>3</w:t>
      </w:r>
      <w:r w:rsidRPr="00CC38F4">
        <w:rPr>
          <w:sz w:val="28"/>
          <w:szCs w:val="28"/>
        </w:rPr>
        <w:t xml:space="preserve"> год на основании данных  внешней проверки годовой бюджетной  отчетности главных администраторов бюджетных средств. </w:t>
      </w:r>
    </w:p>
    <w:p w14:paraId="416BD967" w14:textId="77777777" w:rsidR="002619C1" w:rsidRDefault="002619C1" w:rsidP="002619C1">
      <w:pPr>
        <w:ind w:firstLine="567"/>
        <w:jc w:val="both"/>
        <w:rPr>
          <w:sz w:val="28"/>
          <w:szCs w:val="28"/>
        </w:rPr>
      </w:pPr>
      <w:r w:rsidRPr="00CC38F4">
        <w:rPr>
          <w:sz w:val="28"/>
          <w:szCs w:val="28"/>
        </w:rPr>
        <w:t>Полнота представленной бюджетной отчетности соответствует требованиям 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Федерации, утверждённой Приказом Министерства финансов Российской Федерации от 28.12.2010г. № 191н</w:t>
      </w:r>
      <w:r>
        <w:rPr>
          <w:sz w:val="28"/>
          <w:szCs w:val="28"/>
        </w:rPr>
        <w:t>,</w:t>
      </w:r>
      <w:r w:rsidRPr="00DF1B05">
        <w:rPr>
          <w:sz w:val="28"/>
          <w:szCs w:val="28"/>
        </w:rPr>
        <w:t xml:space="preserve"> </w:t>
      </w:r>
      <w:r w:rsidRPr="00317115">
        <w:rPr>
          <w:sz w:val="28"/>
          <w:szCs w:val="28"/>
        </w:rPr>
        <w:t>однако, в ходе  проверки   главных распорядителей  выявлены нарушения,  влияющие    на достоверность  предоставленной бюджетной отчетности</w:t>
      </w:r>
      <w:r>
        <w:rPr>
          <w:sz w:val="28"/>
          <w:szCs w:val="28"/>
        </w:rPr>
        <w:t>, в том числе:</w:t>
      </w:r>
    </w:p>
    <w:p w14:paraId="61802AD8" w14:textId="77777777" w:rsidR="002619C1" w:rsidRPr="00DD39B2" w:rsidRDefault="002619C1" w:rsidP="002619C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</w:rPr>
      </w:pPr>
      <w:r w:rsidRPr="00DD39B2">
        <w:rPr>
          <w:sz w:val="28"/>
          <w:szCs w:val="28"/>
        </w:rPr>
        <w:t>-</w:t>
      </w:r>
      <w:r w:rsidRPr="00DD39B2">
        <w:rPr>
          <w:rFonts w:eastAsia="Calibri"/>
          <w:bCs/>
          <w:sz w:val="28"/>
          <w:szCs w:val="28"/>
        </w:rPr>
        <w:t xml:space="preserve"> в нарушение  требований  ст.  160.2-1 Бюджетного кодекса РФ и   п.37 Приложения 1  Приказа Минфина от 01.09.2021 № 120н   Администрацией,  Управлением  образования, Управлением культуры, </w:t>
      </w:r>
      <w:r w:rsidRPr="00DD39B2">
        <w:rPr>
          <w:rFonts w:eastAsia="Calibri"/>
          <w:sz w:val="28"/>
          <w:szCs w:val="28"/>
        </w:rPr>
        <w:t xml:space="preserve"> Управлением  по физической культуре и спорту,</w:t>
      </w:r>
      <w:r w:rsidRPr="00DD39B2">
        <w:rPr>
          <w:rFonts w:eastAsia="Calibri"/>
          <w:bCs/>
          <w:sz w:val="28"/>
          <w:szCs w:val="28"/>
        </w:rPr>
        <w:t xml:space="preserve">   не был  осуществлен внутренний  финансовый аудит  в части подтверждения достоверности   годовой  бюджетной  отчетности за 2023год; </w:t>
      </w:r>
    </w:p>
    <w:p w14:paraId="0CF885ED" w14:textId="77777777" w:rsidR="002619C1" w:rsidRDefault="002619C1" w:rsidP="002619C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</w:rPr>
      </w:pPr>
      <w:r>
        <w:rPr>
          <w:sz w:val="28"/>
          <w:szCs w:val="28"/>
        </w:rPr>
        <w:t>- по главным администраторам Администрация и Управление  образования</w:t>
      </w:r>
      <w:r w:rsidRPr="003523F1">
        <w:rPr>
          <w:sz w:val="27"/>
          <w:szCs w:val="27"/>
        </w:rPr>
        <w:t xml:space="preserve"> </w:t>
      </w:r>
      <w:r w:rsidRPr="00114739">
        <w:rPr>
          <w:sz w:val="28"/>
          <w:szCs w:val="28"/>
        </w:rPr>
        <w:t xml:space="preserve">в ходе проверки установлен  факт  учета  в составе  объектов </w:t>
      </w:r>
      <w:r>
        <w:rPr>
          <w:sz w:val="28"/>
          <w:szCs w:val="28"/>
        </w:rPr>
        <w:t>нефинансовых активов</w:t>
      </w:r>
      <w:r w:rsidRPr="00114739">
        <w:rPr>
          <w:sz w:val="28"/>
          <w:szCs w:val="28"/>
        </w:rPr>
        <w:t xml:space="preserve">  (</w:t>
      </w:r>
      <w:proofErr w:type="spellStart"/>
      <w:r w:rsidRPr="00114739">
        <w:rPr>
          <w:sz w:val="28"/>
          <w:szCs w:val="28"/>
        </w:rPr>
        <w:t>сч</w:t>
      </w:r>
      <w:proofErr w:type="spellEnd"/>
      <w:r w:rsidRPr="00114739">
        <w:rPr>
          <w:sz w:val="28"/>
          <w:szCs w:val="28"/>
        </w:rPr>
        <w:t xml:space="preserve">. 106.11 «Вложения в недвижимое имущество») трех </w:t>
      </w:r>
      <w:proofErr w:type="gramStart"/>
      <w:r w:rsidRPr="00114739">
        <w:rPr>
          <w:sz w:val="28"/>
          <w:szCs w:val="28"/>
        </w:rPr>
        <w:t>объектов  на</w:t>
      </w:r>
      <w:proofErr w:type="gramEnd"/>
      <w:r w:rsidRPr="00114739">
        <w:rPr>
          <w:sz w:val="28"/>
          <w:szCs w:val="28"/>
        </w:rPr>
        <w:t xml:space="preserve"> общую сумму 12241557,92 руб. (</w:t>
      </w:r>
      <w:r w:rsidRPr="00114739">
        <w:rPr>
          <w:rFonts w:eastAsia="Calibri"/>
          <w:kern w:val="2"/>
          <w:sz w:val="28"/>
          <w:szCs w:val="28"/>
          <w:lang w:eastAsia="en-US"/>
        </w:rPr>
        <w:t xml:space="preserve">Детский  сад на 120 мест в </w:t>
      </w:r>
      <w:proofErr w:type="spellStart"/>
      <w:r w:rsidRPr="00114739">
        <w:rPr>
          <w:rFonts w:eastAsia="Calibri"/>
          <w:kern w:val="2"/>
          <w:sz w:val="28"/>
          <w:szCs w:val="28"/>
          <w:lang w:eastAsia="en-US"/>
        </w:rPr>
        <w:t>пгт.Ильский</w:t>
      </w:r>
      <w:proofErr w:type="spellEnd"/>
      <w:r w:rsidRPr="00114739">
        <w:rPr>
          <w:rFonts w:eastAsia="Calibri"/>
          <w:kern w:val="2"/>
          <w:sz w:val="28"/>
          <w:szCs w:val="28"/>
          <w:lang w:eastAsia="en-US"/>
        </w:rPr>
        <w:t>, по ул. Первомайская114А</w:t>
      </w:r>
      <w:r>
        <w:rPr>
          <w:rFonts w:eastAsia="Calibri"/>
          <w:kern w:val="2"/>
          <w:sz w:val="28"/>
          <w:szCs w:val="28"/>
          <w:lang w:eastAsia="en-US"/>
        </w:rPr>
        <w:t xml:space="preserve">; </w:t>
      </w:r>
      <w:r w:rsidRPr="00114739">
        <w:rPr>
          <w:rFonts w:eastAsia="Calibri"/>
          <w:kern w:val="2"/>
          <w:sz w:val="28"/>
          <w:szCs w:val="28"/>
          <w:lang w:eastAsia="en-US"/>
        </w:rPr>
        <w:t xml:space="preserve"> детский сад на 120 мест в пгт. </w:t>
      </w:r>
      <w:proofErr w:type="spellStart"/>
      <w:r w:rsidRPr="00114739">
        <w:rPr>
          <w:rFonts w:eastAsia="Calibri"/>
          <w:kern w:val="2"/>
          <w:sz w:val="28"/>
          <w:szCs w:val="28"/>
          <w:lang w:eastAsia="en-US"/>
        </w:rPr>
        <w:t>Ильский</w:t>
      </w:r>
      <w:proofErr w:type="spellEnd"/>
      <w:r w:rsidRPr="00114739">
        <w:rPr>
          <w:rFonts w:eastAsia="Calibri"/>
          <w:kern w:val="2"/>
          <w:sz w:val="28"/>
          <w:szCs w:val="28"/>
          <w:lang w:eastAsia="en-US"/>
        </w:rPr>
        <w:t>, по ул. Абрикосовая,</w:t>
      </w:r>
      <w:proofErr w:type="gramStart"/>
      <w:r w:rsidRPr="00114739">
        <w:rPr>
          <w:rFonts w:eastAsia="Calibri"/>
          <w:kern w:val="2"/>
          <w:sz w:val="28"/>
          <w:szCs w:val="28"/>
          <w:lang w:eastAsia="en-US"/>
        </w:rPr>
        <w:t>2</w:t>
      </w:r>
      <w:r>
        <w:rPr>
          <w:rFonts w:eastAsia="Calibri"/>
          <w:kern w:val="2"/>
          <w:sz w:val="28"/>
          <w:szCs w:val="28"/>
          <w:lang w:eastAsia="en-US"/>
        </w:rPr>
        <w:t>;</w:t>
      </w:r>
      <w:r w:rsidRPr="00114739">
        <w:rPr>
          <w:rFonts w:eastAsia="Calibri"/>
          <w:kern w:val="2"/>
          <w:sz w:val="28"/>
          <w:szCs w:val="28"/>
          <w:lang w:eastAsia="en-US"/>
        </w:rPr>
        <w:t xml:space="preserve">  детский</w:t>
      </w:r>
      <w:proofErr w:type="gramEnd"/>
      <w:r w:rsidRPr="00114739">
        <w:rPr>
          <w:rFonts w:eastAsia="Calibri"/>
          <w:kern w:val="2"/>
          <w:sz w:val="28"/>
          <w:szCs w:val="28"/>
          <w:lang w:eastAsia="en-US"/>
        </w:rPr>
        <w:t xml:space="preserve"> сад  в пгт. Афипский  по ул. Победы), строительство которых не планируется  и по которым прекращены права  пользования  на  земельные участки</w:t>
      </w:r>
      <w:r>
        <w:rPr>
          <w:rFonts w:eastAsia="Calibri"/>
          <w:kern w:val="2"/>
          <w:sz w:val="28"/>
          <w:szCs w:val="28"/>
          <w:lang w:eastAsia="en-US"/>
        </w:rPr>
        <w:t xml:space="preserve"> и  которые  в нарушение требований</w:t>
      </w:r>
      <w:r w:rsidRPr="00114739">
        <w:rPr>
          <w:rFonts w:eastAsia="Calibri"/>
          <w:bCs/>
          <w:sz w:val="28"/>
          <w:szCs w:val="28"/>
        </w:rPr>
        <w:t xml:space="preserve"> </w:t>
      </w:r>
      <w:r w:rsidRPr="00E96765">
        <w:rPr>
          <w:rFonts w:eastAsia="Calibri"/>
          <w:bCs/>
          <w:sz w:val="28"/>
          <w:szCs w:val="28"/>
        </w:rPr>
        <w:t xml:space="preserve">Приказов  Минфина России от 01.12.2010 №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 (п.127)  и    от 31.12.2016 № 256н "Об утверждении федерального стандарта бухгалтерского учета для организаций государственного сектора </w:t>
      </w:r>
      <w:r w:rsidRPr="00D80FB9">
        <w:rPr>
          <w:rFonts w:eastAsia="Calibri"/>
          <w:bCs/>
          <w:sz w:val="28"/>
          <w:szCs w:val="28"/>
        </w:rPr>
        <w:t>"Концептуальные основы бухгалтерского учета и отчетности организаций государственного сектора"  (п.36</w:t>
      </w:r>
      <w:r>
        <w:rPr>
          <w:rFonts w:eastAsia="Calibri"/>
          <w:bCs/>
          <w:sz w:val="28"/>
          <w:szCs w:val="28"/>
        </w:rPr>
        <w:t>, п.47</w:t>
      </w:r>
      <w:r w:rsidRPr="00D80FB9">
        <w:rPr>
          <w:rFonts w:eastAsia="Calibri"/>
          <w:bCs/>
          <w:sz w:val="28"/>
          <w:szCs w:val="28"/>
        </w:rPr>
        <w:t>)</w:t>
      </w:r>
      <w:r>
        <w:rPr>
          <w:rFonts w:eastAsia="Calibri"/>
          <w:kern w:val="2"/>
          <w:sz w:val="28"/>
          <w:szCs w:val="28"/>
          <w:lang w:eastAsia="en-US"/>
        </w:rPr>
        <w:t xml:space="preserve">  числятся </w:t>
      </w:r>
      <w:r w:rsidR="008451DE">
        <w:rPr>
          <w:rFonts w:eastAsia="Calibri"/>
          <w:kern w:val="2"/>
          <w:sz w:val="28"/>
          <w:szCs w:val="28"/>
          <w:lang w:eastAsia="en-US"/>
        </w:rPr>
        <w:t xml:space="preserve">в </w:t>
      </w:r>
      <w:r>
        <w:rPr>
          <w:rFonts w:eastAsia="Calibri"/>
          <w:kern w:val="2"/>
          <w:sz w:val="28"/>
          <w:szCs w:val="28"/>
          <w:lang w:eastAsia="en-US"/>
        </w:rPr>
        <w:t>составе активов  необоснованно</w:t>
      </w:r>
      <w:r>
        <w:rPr>
          <w:rFonts w:eastAsia="Calibri"/>
          <w:bCs/>
          <w:sz w:val="28"/>
          <w:szCs w:val="28"/>
        </w:rPr>
        <w:t>;</w:t>
      </w:r>
    </w:p>
    <w:p w14:paraId="35368654" w14:textId="77777777" w:rsidR="002619C1" w:rsidRDefault="002619C1" w:rsidP="002619C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DD39B2">
        <w:rPr>
          <w:rFonts w:eastAsia="Calibri"/>
          <w:sz w:val="28"/>
          <w:szCs w:val="28"/>
        </w:rPr>
        <w:t>- по ГАБС  Администрация        недостатком  представленной бюджетной  отчетности  является недостаточная  информативность пояснительной  записки  и отсутствие   в ней достаточной  информации, позволяющей   дать оценку   факторам, повлиявшим на исполнение бюджета,</w:t>
      </w:r>
      <w:r>
        <w:rPr>
          <w:rFonts w:eastAsia="Calibri"/>
          <w:sz w:val="28"/>
          <w:szCs w:val="28"/>
        </w:rPr>
        <w:t xml:space="preserve"> </w:t>
      </w:r>
      <w:r w:rsidRPr="00DD39B2">
        <w:rPr>
          <w:rFonts w:eastAsia="Calibri"/>
          <w:sz w:val="28"/>
          <w:szCs w:val="28"/>
        </w:rPr>
        <w:t>что нарушает   требования  п.152 Инструкции  № 191н</w:t>
      </w:r>
      <w:r>
        <w:rPr>
          <w:rFonts w:eastAsia="Calibri"/>
          <w:sz w:val="28"/>
          <w:szCs w:val="28"/>
        </w:rPr>
        <w:t xml:space="preserve">, в том числе,   причин числящейся на счетах нереальной  задолженности   по доходам  от продажи земельных участков  и плате за увеличение  земельных участков ( Дт и Кт сч.205.73), более двух лет  числящейся задолженности   ООО Азимут за проектирование  и монтаж сетей  к земельному участку х.Оазис ( Дт сч.206.28),  задолженности по подключению  строящихся  объектов к сетям  по   ИП Иванченко, деятельность которого прекращена (Дт. </w:t>
      </w:r>
      <w:proofErr w:type="spellStart"/>
      <w:r>
        <w:rPr>
          <w:rFonts w:eastAsia="Calibri"/>
          <w:sz w:val="28"/>
          <w:szCs w:val="28"/>
        </w:rPr>
        <w:t>сч</w:t>
      </w:r>
      <w:proofErr w:type="spellEnd"/>
      <w:r>
        <w:rPr>
          <w:rFonts w:eastAsia="Calibri"/>
          <w:sz w:val="28"/>
          <w:szCs w:val="28"/>
        </w:rPr>
        <w:t xml:space="preserve">. 206.31); </w:t>
      </w:r>
    </w:p>
    <w:p w14:paraId="07CC04F5" w14:textId="77777777" w:rsidR="002619C1" w:rsidRDefault="002619C1" w:rsidP="002619C1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Установленные нарушения и недостатки  явились    следствием  не исполнения  своих  полномочий  главными   администраторами (администраторами)  бюджетных  средств  и не  осуществления   ими  внутреннего финансового аудита.     </w:t>
      </w:r>
    </w:p>
    <w:p w14:paraId="38E6E693" w14:textId="77777777" w:rsidR="002619C1" w:rsidRPr="001C7CFD" w:rsidRDefault="002619C1" w:rsidP="002619C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C7CF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bookmarkStart w:id="9" w:name="_Hlk164434285"/>
    </w:p>
    <w:bookmarkEnd w:id="9"/>
    <w:p w14:paraId="0D285864" w14:textId="77777777" w:rsidR="002619C1" w:rsidRPr="00CC38F4" w:rsidRDefault="002619C1" w:rsidP="002619C1">
      <w:pPr>
        <w:autoSpaceDE w:val="0"/>
        <w:autoSpaceDN w:val="0"/>
        <w:adjustRightInd w:val="0"/>
        <w:spacing w:line="18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C38F4">
        <w:rPr>
          <w:sz w:val="28"/>
          <w:szCs w:val="28"/>
        </w:rPr>
        <w:t xml:space="preserve">. В ходе исполнения  бюджета  муниципального образования Северский район  в решение о бюджете </w:t>
      </w:r>
      <w:r>
        <w:rPr>
          <w:sz w:val="28"/>
          <w:szCs w:val="28"/>
        </w:rPr>
        <w:t xml:space="preserve">были </w:t>
      </w:r>
      <w:r w:rsidRPr="00CC38F4">
        <w:rPr>
          <w:sz w:val="28"/>
          <w:szCs w:val="28"/>
        </w:rPr>
        <w:t xml:space="preserve">внесены </w:t>
      </w:r>
      <w:r>
        <w:rPr>
          <w:sz w:val="28"/>
          <w:szCs w:val="28"/>
        </w:rPr>
        <w:t>девять</w:t>
      </w:r>
      <w:r w:rsidRPr="00CC38F4">
        <w:rPr>
          <w:sz w:val="28"/>
          <w:szCs w:val="28"/>
        </w:rPr>
        <w:t xml:space="preserve">   изменений  и дополнений, в результате  доходы  местного бюджета, включая безвозмездные  перечисления,  утверждены в сумме   </w:t>
      </w:r>
      <w:r>
        <w:rPr>
          <w:sz w:val="28"/>
          <w:szCs w:val="28"/>
        </w:rPr>
        <w:t>3289557,7</w:t>
      </w:r>
      <w:r w:rsidRPr="00CC38F4">
        <w:rPr>
          <w:sz w:val="28"/>
          <w:szCs w:val="28"/>
        </w:rPr>
        <w:t xml:space="preserve">тыс. руб., расходы  в сумме </w:t>
      </w:r>
      <w:r>
        <w:rPr>
          <w:sz w:val="28"/>
          <w:szCs w:val="28"/>
        </w:rPr>
        <w:t>3431763,2</w:t>
      </w:r>
      <w:r w:rsidRPr="00CC38F4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( сводная бюджетная  роспись  на 2023 год утверждена   в сумме 3426305,9 тыс. руб.)</w:t>
      </w:r>
      <w:r w:rsidRPr="00CC38F4">
        <w:rPr>
          <w:sz w:val="28"/>
          <w:szCs w:val="28"/>
        </w:rPr>
        <w:t xml:space="preserve">, с дефицитом в размере </w:t>
      </w:r>
      <w:r>
        <w:rPr>
          <w:sz w:val="28"/>
          <w:szCs w:val="28"/>
        </w:rPr>
        <w:t>142205,5</w:t>
      </w:r>
      <w:r w:rsidRPr="00CC38F4">
        <w:rPr>
          <w:sz w:val="28"/>
          <w:szCs w:val="28"/>
        </w:rPr>
        <w:t xml:space="preserve"> тыс. руб.  </w:t>
      </w:r>
    </w:p>
    <w:p w14:paraId="5FD3B6A3" w14:textId="77777777" w:rsidR="002619C1" w:rsidRPr="00CC38F4" w:rsidRDefault="002619C1" w:rsidP="002619C1">
      <w:pPr>
        <w:spacing w:line="180" w:lineRule="atLeast"/>
        <w:ind w:firstLine="567"/>
        <w:jc w:val="both"/>
        <w:rPr>
          <w:sz w:val="28"/>
          <w:szCs w:val="28"/>
        </w:rPr>
      </w:pPr>
      <w:r w:rsidRPr="00CC38F4">
        <w:rPr>
          <w:sz w:val="28"/>
          <w:szCs w:val="28"/>
        </w:rPr>
        <w:t>3. Основные характеристики исполнения  бюджета муниципального образования Северский район за 202</w:t>
      </w:r>
      <w:r>
        <w:rPr>
          <w:sz w:val="28"/>
          <w:szCs w:val="28"/>
        </w:rPr>
        <w:t>3</w:t>
      </w:r>
      <w:r w:rsidRPr="00CC38F4">
        <w:rPr>
          <w:sz w:val="28"/>
          <w:szCs w:val="28"/>
        </w:rPr>
        <w:t xml:space="preserve"> год:</w:t>
      </w:r>
    </w:p>
    <w:p w14:paraId="581281E6" w14:textId="77777777" w:rsidR="002619C1" w:rsidRPr="00CC38F4" w:rsidRDefault="002619C1" w:rsidP="002619C1">
      <w:pPr>
        <w:spacing w:line="180" w:lineRule="atLeast"/>
        <w:ind w:firstLine="567"/>
        <w:jc w:val="both"/>
        <w:rPr>
          <w:sz w:val="28"/>
          <w:szCs w:val="28"/>
        </w:rPr>
      </w:pPr>
      <w:r w:rsidRPr="00CC38F4">
        <w:rPr>
          <w:sz w:val="28"/>
          <w:szCs w:val="28"/>
        </w:rPr>
        <w:t xml:space="preserve">-  по доходам  в сумме </w:t>
      </w:r>
      <w:r>
        <w:rPr>
          <w:sz w:val="28"/>
          <w:szCs w:val="28"/>
        </w:rPr>
        <w:t>3429729,6</w:t>
      </w:r>
      <w:r w:rsidRPr="00CC38F4">
        <w:rPr>
          <w:sz w:val="28"/>
          <w:szCs w:val="28"/>
        </w:rPr>
        <w:t xml:space="preserve"> тыс. руб.;</w:t>
      </w:r>
    </w:p>
    <w:p w14:paraId="590E49F7" w14:textId="77777777" w:rsidR="002619C1" w:rsidRPr="00CC38F4" w:rsidRDefault="002619C1" w:rsidP="002619C1">
      <w:pPr>
        <w:spacing w:line="180" w:lineRule="atLeast"/>
        <w:ind w:firstLine="567"/>
        <w:jc w:val="both"/>
        <w:rPr>
          <w:sz w:val="28"/>
          <w:szCs w:val="28"/>
        </w:rPr>
      </w:pPr>
      <w:r w:rsidRPr="00CC38F4">
        <w:rPr>
          <w:sz w:val="28"/>
          <w:szCs w:val="28"/>
        </w:rPr>
        <w:t xml:space="preserve">-  по расходам  в сумме </w:t>
      </w:r>
      <w:r>
        <w:rPr>
          <w:sz w:val="28"/>
          <w:szCs w:val="28"/>
        </w:rPr>
        <w:t>3343391,6</w:t>
      </w:r>
      <w:r w:rsidRPr="00CC38F4">
        <w:rPr>
          <w:sz w:val="28"/>
          <w:szCs w:val="28"/>
        </w:rPr>
        <w:t xml:space="preserve"> тыс. руб.;   </w:t>
      </w:r>
    </w:p>
    <w:p w14:paraId="14387AC6" w14:textId="77777777" w:rsidR="002619C1" w:rsidRPr="00CC38F4" w:rsidRDefault="002619C1" w:rsidP="002619C1">
      <w:pPr>
        <w:spacing w:line="180" w:lineRule="atLeast"/>
        <w:ind w:firstLine="567"/>
        <w:jc w:val="both"/>
        <w:rPr>
          <w:sz w:val="28"/>
          <w:szCs w:val="28"/>
        </w:rPr>
      </w:pPr>
      <w:r w:rsidRPr="00CC38F4">
        <w:rPr>
          <w:sz w:val="28"/>
          <w:szCs w:val="28"/>
        </w:rPr>
        <w:t xml:space="preserve">-  результат  исполнения – </w:t>
      </w:r>
      <w:r>
        <w:rPr>
          <w:sz w:val="28"/>
          <w:szCs w:val="28"/>
        </w:rPr>
        <w:t xml:space="preserve">профицит  </w:t>
      </w:r>
      <w:r w:rsidRPr="00CC38F4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86338,0</w:t>
      </w:r>
      <w:r w:rsidRPr="00CC38F4">
        <w:rPr>
          <w:sz w:val="28"/>
          <w:szCs w:val="28"/>
        </w:rPr>
        <w:t xml:space="preserve"> тыс. руб.</w:t>
      </w:r>
    </w:p>
    <w:p w14:paraId="55CAC2F0" w14:textId="77777777" w:rsidR="002619C1" w:rsidRPr="00CC38F4" w:rsidRDefault="002619C1" w:rsidP="002619C1">
      <w:pPr>
        <w:spacing w:line="180" w:lineRule="atLeast"/>
        <w:ind w:firstLine="567"/>
        <w:jc w:val="both"/>
        <w:rPr>
          <w:sz w:val="28"/>
          <w:szCs w:val="28"/>
        </w:rPr>
      </w:pPr>
      <w:r w:rsidRPr="00CC38F4">
        <w:rPr>
          <w:sz w:val="28"/>
          <w:szCs w:val="28"/>
        </w:rPr>
        <w:tab/>
        <w:t xml:space="preserve">В результате исполнения   доходы бюджета   исполнены на </w:t>
      </w:r>
      <w:r>
        <w:rPr>
          <w:sz w:val="28"/>
          <w:szCs w:val="28"/>
        </w:rPr>
        <w:t>104,3</w:t>
      </w:r>
      <w:r w:rsidRPr="00CC38F4">
        <w:rPr>
          <w:sz w:val="28"/>
          <w:szCs w:val="28"/>
        </w:rPr>
        <w:t xml:space="preserve">%,  от запланированных в окончательной редакции  (рост составил + </w:t>
      </w:r>
      <w:r>
        <w:rPr>
          <w:sz w:val="28"/>
          <w:szCs w:val="28"/>
        </w:rPr>
        <w:t>140171,9</w:t>
      </w:r>
      <w:r w:rsidRPr="00CC38F4">
        <w:rPr>
          <w:sz w:val="28"/>
          <w:szCs w:val="28"/>
        </w:rPr>
        <w:t xml:space="preserve"> тыс. руб.),   запланированные  уточненной бюджетной росписью   расходы   исполнены на </w:t>
      </w:r>
      <w:r>
        <w:rPr>
          <w:sz w:val="28"/>
          <w:szCs w:val="28"/>
        </w:rPr>
        <w:t>97,6</w:t>
      </w:r>
      <w:r w:rsidRPr="00CC38F4">
        <w:rPr>
          <w:sz w:val="28"/>
          <w:szCs w:val="28"/>
        </w:rPr>
        <w:t>%  (менее запланированного объема   на -</w:t>
      </w:r>
      <w:r>
        <w:rPr>
          <w:sz w:val="28"/>
          <w:szCs w:val="28"/>
        </w:rPr>
        <w:t>82914,3</w:t>
      </w:r>
      <w:r w:rsidRPr="00CC38F4">
        <w:rPr>
          <w:sz w:val="28"/>
          <w:szCs w:val="28"/>
        </w:rPr>
        <w:t xml:space="preserve"> тыс. руб.),   что и  обеспечило   исполнение бюджета 202</w:t>
      </w:r>
      <w:r>
        <w:rPr>
          <w:sz w:val="28"/>
          <w:szCs w:val="28"/>
        </w:rPr>
        <w:t>3</w:t>
      </w:r>
      <w:r w:rsidRPr="00CC38F4">
        <w:rPr>
          <w:sz w:val="28"/>
          <w:szCs w:val="28"/>
        </w:rPr>
        <w:t xml:space="preserve"> года с </w:t>
      </w:r>
      <w:r>
        <w:rPr>
          <w:sz w:val="28"/>
          <w:szCs w:val="28"/>
        </w:rPr>
        <w:t>профицитом</w:t>
      </w:r>
      <w:r w:rsidRPr="00CC38F4">
        <w:rPr>
          <w:sz w:val="28"/>
          <w:szCs w:val="28"/>
        </w:rPr>
        <w:t xml:space="preserve">   в сумме </w:t>
      </w:r>
      <w:r>
        <w:rPr>
          <w:sz w:val="28"/>
          <w:szCs w:val="28"/>
        </w:rPr>
        <w:t>86338,0</w:t>
      </w:r>
      <w:r w:rsidRPr="00CC38F4">
        <w:rPr>
          <w:sz w:val="28"/>
          <w:szCs w:val="28"/>
        </w:rPr>
        <w:t xml:space="preserve">  тыс. руб.</w:t>
      </w:r>
      <w:r>
        <w:rPr>
          <w:sz w:val="28"/>
          <w:szCs w:val="28"/>
        </w:rPr>
        <w:t xml:space="preserve">,  (вместо  планируемого в последнем решении  дефицита    в сумме 142205,5 тыс. руб.) </w:t>
      </w:r>
      <w:r w:rsidRPr="00CC38F4">
        <w:rPr>
          <w:sz w:val="28"/>
          <w:szCs w:val="28"/>
        </w:rPr>
        <w:t xml:space="preserve"> и    наличие остатков   денежных средств на счетах бюджета на 31.12.202</w:t>
      </w:r>
      <w:r>
        <w:rPr>
          <w:sz w:val="28"/>
          <w:szCs w:val="28"/>
        </w:rPr>
        <w:t>3</w:t>
      </w:r>
      <w:r w:rsidRPr="00CC38F4">
        <w:rPr>
          <w:sz w:val="28"/>
          <w:szCs w:val="28"/>
        </w:rPr>
        <w:t xml:space="preserve"> г.   в </w:t>
      </w:r>
      <w:r w:rsidRPr="00272CB3">
        <w:rPr>
          <w:sz w:val="28"/>
          <w:szCs w:val="28"/>
        </w:rPr>
        <w:t>сумме   174581,4 тыс. руб.</w:t>
      </w:r>
      <w:r w:rsidRPr="00CC38F4">
        <w:rPr>
          <w:sz w:val="28"/>
          <w:szCs w:val="28"/>
        </w:rPr>
        <w:t xml:space="preserve"> </w:t>
      </w:r>
    </w:p>
    <w:p w14:paraId="5EA55630" w14:textId="77777777" w:rsidR="002619C1" w:rsidRDefault="002619C1" w:rsidP="002619C1">
      <w:pPr>
        <w:widowControl w:val="0"/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460AF">
        <w:rPr>
          <w:sz w:val="28"/>
          <w:szCs w:val="28"/>
        </w:rPr>
        <w:t xml:space="preserve">  налоговые и </w:t>
      </w:r>
      <w:proofErr w:type="gramStart"/>
      <w:r w:rsidRPr="005460AF">
        <w:rPr>
          <w:sz w:val="28"/>
          <w:szCs w:val="28"/>
        </w:rPr>
        <w:t>неналоговые  доходы</w:t>
      </w:r>
      <w:proofErr w:type="gramEnd"/>
      <w:r w:rsidRPr="005460AF">
        <w:rPr>
          <w:sz w:val="28"/>
          <w:szCs w:val="28"/>
        </w:rPr>
        <w:t xml:space="preserve">   муниципального образования</w:t>
      </w:r>
      <w:r w:rsidRPr="00CC38F4">
        <w:rPr>
          <w:sz w:val="28"/>
          <w:szCs w:val="28"/>
        </w:rPr>
        <w:t xml:space="preserve"> Северский район  исполнены  в сумме </w:t>
      </w:r>
      <w:r>
        <w:rPr>
          <w:sz w:val="28"/>
          <w:szCs w:val="28"/>
        </w:rPr>
        <w:t>1303566,3</w:t>
      </w:r>
      <w:r w:rsidRPr="00CC38F4">
        <w:rPr>
          <w:sz w:val="28"/>
          <w:szCs w:val="28"/>
        </w:rPr>
        <w:t xml:space="preserve"> тыс. руб. или на </w:t>
      </w:r>
      <w:r>
        <w:rPr>
          <w:sz w:val="28"/>
          <w:szCs w:val="28"/>
        </w:rPr>
        <w:t>117,7</w:t>
      </w:r>
      <w:r w:rsidRPr="00CC38F4">
        <w:rPr>
          <w:sz w:val="28"/>
          <w:szCs w:val="28"/>
        </w:rPr>
        <w:t xml:space="preserve">%, их доля в общем объеме доходов  составила </w:t>
      </w:r>
      <w:r>
        <w:rPr>
          <w:sz w:val="28"/>
          <w:szCs w:val="28"/>
        </w:rPr>
        <w:t>38</w:t>
      </w:r>
      <w:r w:rsidRPr="00CC38F4">
        <w:rPr>
          <w:sz w:val="28"/>
          <w:szCs w:val="28"/>
        </w:rPr>
        <w:t>%.</w:t>
      </w:r>
      <w:r w:rsidRPr="00DF1B05">
        <w:rPr>
          <w:sz w:val="28"/>
          <w:szCs w:val="28"/>
        </w:rPr>
        <w:t xml:space="preserve"> </w:t>
      </w:r>
      <w:r w:rsidRPr="00CB30D1">
        <w:rPr>
          <w:sz w:val="28"/>
          <w:szCs w:val="28"/>
        </w:rPr>
        <w:t xml:space="preserve">При сопоставлении объёма поступления налоговых и </w:t>
      </w:r>
      <w:proofErr w:type="gramStart"/>
      <w:r w:rsidRPr="00CB30D1">
        <w:rPr>
          <w:sz w:val="28"/>
          <w:szCs w:val="28"/>
        </w:rPr>
        <w:t>неналоговых  доходов</w:t>
      </w:r>
      <w:proofErr w:type="gramEnd"/>
      <w:r w:rsidRPr="00CB30D1">
        <w:rPr>
          <w:sz w:val="28"/>
          <w:szCs w:val="28"/>
        </w:rPr>
        <w:t xml:space="preserve"> за 202</w:t>
      </w:r>
      <w:r>
        <w:rPr>
          <w:sz w:val="28"/>
          <w:szCs w:val="28"/>
        </w:rPr>
        <w:t>3</w:t>
      </w:r>
      <w:r w:rsidR="008451DE">
        <w:rPr>
          <w:sz w:val="28"/>
          <w:szCs w:val="28"/>
        </w:rPr>
        <w:t xml:space="preserve">год с  </w:t>
      </w:r>
      <w:r w:rsidRPr="00CB30D1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="008451DE">
        <w:rPr>
          <w:sz w:val="28"/>
          <w:szCs w:val="28"/>
        </w:rPr>
        <w:t xml:space="preserve"> годом,</w:t>
      </w:r>
      <w:r w:rsidRPr="00CB30D1">
        <w:rPr>
          <w:sz w:val="28"/>
          <w:szCs w:val="28"/>
        </w:rPr>
        <w:t xml:space="preserve">  отмечается   рост  поступлений  по сравнению с 202</w:t>
      </w:r>
      <w:r>
        <w:rPr>
          <w:sz w:val="28"/>
          <w:szCs w:val="28"/>
        </w:rPr>
        <w:t>2</w:t>
      </w:r>
      <w:r w:rsidRPr="00CB30D1">
        <w:rPr>
          <w:sz w:val="28"/>
          <w:szCs w:val="28"/>
        </w:rPr>
        <w:t xml:space="preserve"> годом  на </w:t>
      </w:r>
      <w:r>
        <w:rPr>
          <w:sz w:val="28"/>
          <w:szCs w:val="28"/>
        </w:rPr>
        <w:t>124,1</w:t>
      </w:r>
      <w:r w:rsidRPr="00CB30D1">
        <w:rPr>
          <w:sz w:val="28"/>
          <w:szCs w:val="28"/>
        </w:rPr>
        <w:t xml:space="preserve">%,  или на </w:t>
      </w:r>
      <w:r>
        <w:rPr>
          <w:sz w:val="28"/>
          <w:szCs w:val="28"/>
        </w:rPr>
        <w:t>253112,2</w:t>
      </w:r>
      <w:r w:rsidRPr="00CB30D1">
        <w:rPr>
          <w:sz w:val="28"/>
          <w:szCs w:val="28"/>
        </w:rPr>
        <w:t xml:space="preserve"> тыс. руб., в основном  за счет  роста налоговых  доходов (+</w:t>
      </w:r>
      <w:r>
        <w:rPr>
          <w:sz w:val="28"/>
          <w:szCs w:val="28"/>
        </w:rPr>
        <w:t>194415,1</w:t>
      </w:r>
      <w:r w:rsidRPr="00CB30D1">
        <w:rPr>
          <w:sz w:val="28"/>
          <w:szCs w:val="28"/>
        </w:rPr>
        <w:t>тыс.руб.).</w:t>
      </w:r>
      <w:r>
        <w:rPr>
          <w:sz w:val="28"/>
          <w:szCs w:val="28"/>
        </w:rPr>
        <w:t xml:space="preserve">  О</w:t>
      </w:r>
      <w:r w:rsidRPr="00CC38F4">
        <w:rPr>
          <w:sz w:val="28"/>
          <w:szCs w:val="28"/>
        </w:rPr>
        <w:t>сновную долю в формировании налоговых и неналоговых доходов бюджета занимают налог на доходы физических лиц (</w:t>
      </w:r>
      <w:r>
        <w:rPr>
          <w:sz w:val="28"/>
          <w:szCs w:val="28"/>
        </w:rPr>
        <w:t>54,8</w:t>
      </w:r>
      <w:r w:rsidRPr="00CC38F4">
        <w:rPr>
          <w:sz w:val="28"/>
          <w:szCs w:val="28"/>
        </w:rPr>
        <w:t>%), налог на прибыль (</w:t>
      </w:r>
      <w:r>
        <w:rPr>
          <w:sz w:val="28"/>
          <w:szCs w:val="28"/>
        </w:rPr>
        <w:t>7,6</w:t>
      </w:r>
      <w:r w:rsidRPr="00CC38F4">
        <w:rPr>
          <w:sz w:val="28"/>
          <w:szCs w:val="28"/>
        </w:rPr>
        <w:t>%), УСН (</w:t>
      </w:r>
      <w:r>
        <w:rPr>
          <w:sz w:val="28"/>
          <w:szCs w:val="28"/>
        </w:rPr>
        <w:t>19,4</w:t>
      </w:r>
      <w:r w:rsidRPr="00CC38F4">
        <w:rPr>
          <w:sz w:val="28"/>
          <w:szCs w:val="28"/>
        </w:rPr>
        <w:t>%), доходы, получаемые в виде арендной платы за пользование земельными участками (6,</w:t>
      </w:r>
      <w:r>
        <w:rPr>
          <w:sz w:val="28"/>
          <w:szCs w:val="28"/>
        </w:rPr>
        <w:t>7</w:t>
      </w:r>
      <w:r w:rsidR="00A745A8">
        <w:rPr>
          <w:sz w:val="28"/>
          <w:szCs w:val="28"/>
        </w:rPr>
        <w:t>%).</w:t>
      </w:r>
    </w:p>
    <w:p w14:paraId="07E869F3" w14:textId="77777777" w:rsidR="002619C1" w:rsidRPr="00A15E8D" w:rsidRDefault="002619C1" w:rsidP="002619C1">
      <w:pPr>
        <w:spacing w:before="120"/>
        <w:ind w:firstLine="720"/>
        <w:jc w:val="both"/>
        <w:rPr>
          <w:color w:val="000000"/>
          <w:sz w:val="28"/>
          <w:szCs w:val="28"/>
          <w:highlight w:val="yellow"/>
        </w:rPr>
      </w:pPr>
      <w:r w:rsidRPr="00F03188">
        <w:rPr>
          <w:sz w:val="28"/>
          <w:szCs w:val="28"/>
        </w:rPr>
        <w:t>-по  неналоговым  доходам, администрируемым управлением имущественных отношений имеются</w:t>
      </w:r>
      <w:r w:rsidRPr="00A34401">
        <w:rPr>
          <w:sz w:val="28"/>
          <w:szCs w:val="28"/>
        </w:rPr>
        <w:t xml:space="preserve">  дополнительные резервы поступлений в виде </w:t>
      </w:r>
      <w:r>
        <w:rPr>
          <w:sz w:val="28"/>
          <w:szCs w:val="28"/>
        </w:rPr>
        <w:t xml:space="preserve"> принятия более действенных мер  администратором доходов  по погашению </w:t>
      </w:r>
      <w:r w:rsidRPr="00A34401">
        <w:rPr>
          <w:sz w:val="28"/>
          <w:szCs w:val="28"/>
        </w:rPr>
        <w:t xml:space="preserve"> числящейся  дебиторской задолженности (в том числе, по арендной плате за землю – </w:t>
      </w:r>
      <w:r>
        <w:rPr>
          <w:sz w:val="28"/>
          <w:szCs w:val="28"/>
        </w:rPr>
        <w:t>20159,0 тыс. руб. (1509 должников)</w:t>
      </w:r>
      <w:r w:rsidRPr="00A34401">
        <w:rPr>
          <w:sz w:val="28"/>
          <w:szCs w:val="28"/>
        </w:rPr>
        <w:t>,   плат</w:t>
      </w:r>
      <w:r>
        <w:rPr>
          <w:sz w:val="28"/>
          <w:szCs w:val="28"/>
        </w:rPr>
        <w:t>е</w:t>
      </w:r>
      <w:r w:rsidRPr="00A34401">
        <w:rPr>
          <w:sz w:val="28"/>
          <w:szCs w:val="28"/>
        </w:rPr>
        <w:t xml:space="preserve">  по договорам  социального найма жилых помещений </w:t>
      </w:r>
      <w:r>
        <w:rPr>
          <w:sz w:val="28"/>
          <w:szCs w:val="28"/>
        </w:rPr>
        <w:t>– 719,8</w:t>
      </w:r>
      <w:r w:rsidR="00A745A8">
        <w:rPr>
          <w:sz w:val="28"/>
          <w:szCs w:val="28"/>
        </w:rPr>
        <w:t xml:space="preserve"> тыс. руб.).</w:t>
      </w:r>
      <w:r w:rsidRPr="00A34401">
        <w:rPr>
          <w:sz w:val="28"/>
          <w:szCs w:val="28"/>
        </w:rPr>
        <w:t xml:space="preserve">    </w:t>
      </w:r>
    </w:p>
    <w:p w14:paraId="7A354213" w14:textId="77777777" w:rsidR="002619C1" w:rsidRPr="00CC38F4" w:rsidRDefault="002619C1" w:rsidP="002619C1">
      <w:pPr>
        <w:pStyle w:val="ae"/>
        <w:spacing w:before="120" w:after="0"/>
        <w:ind w:firstLine="720"/>
        <w:jc w:val="both"/>
        <w:rPr>
          <w:sz w:val="28"/>
          <w:szCs w:val="28"/>
        </w:rPr>
      </w:pPr>
      <w:r w:rsidRPr="009C10C7">
        <w:rPr>
          <w:sz w:val="28"/>
          <w:szCs w:val="28"/>
        </w:rPr>
        <w:t>-</w:t>
      </w:r>
      <w:r w:rsidRPr="009C10C7">
        <w:rPr>
          <w:i/>
          <w:sz w:val="28"/>
          <w:szCs w:val="28"/>
        </w:rPr>
        <w:t xml:space="preserve"> </w:t>
      </w:r>
      <w:r w:rsidRPr="009C10C7">
        <w:rPr>
          <w:sz w:val="28"/>
          <w:szCs w:val="28"/>
        </w:rPr>
        <w:t xml:space="preserve">общий объем  безвозмездных поступлений  в бюджет района  составил </w:t>
      </w:r>
      <w:r>
        <w:rPr>
          <w:sz w:val="28"/>
          <w:szCs w:val="28"/>
        </w:rPr>
        <w:t>2126163,3</w:t>
      </w:r>
      <w:r w:rsidRPr="009C10C7">
        <w:rPr>
          <w:sz w:val="28"/>
          <w:szCs w:val="28"/>
        </w:rPr>
        <w:t xml:space="preserve"> тыс. руб., или </w:t>
      </w:r>
      <w:r>
        <w:rPr>
          <w:sz w:val="28"/>
          <w:szCs w:val="28"/>
        </w:rPr>
        <w:t>97,5</w:t>
      </w:r>
      <w:r w:rsidRPr="009C10C7">
        <w:rPr>
          <w:sz w:val="28"/>
          <w:szCs w:val="28"/>
        </w:rPr>
        <w:t>% от запланированного объема.</w:t>
      </w:r>
      <w:r>
        <w:rPr>
          <w:sz w:val="28"/>
          <w:szCs w:val="28"/>
        </w:rPr>
        <w:t xml:space="preserve"> </w:t>
      </w:r>
      <w:r w:rsidRPr="004F1DD5">
        <w:rPr>
          <w:sz w:val="28"/>
          <w:szCs w:val="28"/>
        </w:rPr>
        <w:t xml:space="preserve"> Из общего объема запланированных к поступлению в бюджет района  безвозмездных поступлений</w:t>
      </w:r>
      <w:r>
        <w:rPr>
          <w:sz w:val="28"/>
          <w:szCs w:val="28"/>
        </w:rPr>
        <w:t xml:space="preserve">, </w:t>
      </w:r>
      <w:r w:rsidRPr="004F1DD5">
        <w:rPr>
          <w:sz w:val="28"/>
          <w:szCs w:val="28"/>
        </w:rPr>
        <w:t xml:space="preserve"> в полном объеме  100% поступили   дотации</w:t>
      </w:r>
      <w:r>
        <w:rPr>
          <w:sz w:val="28"/>
          <w:szCs w:val="28"/>
        </w:rPr>
        <w:t xml:space="preserve">  из краевого бюджета (154512,6 тыс. руб.), в том числе,  </w:t>
      </w:r>
      <w:r w:rsidRPr="004F1DD5">
        <w:rPr>
          <w:sz w:val="28"/>
          <w:szCs w:val="28"/>
        </w:rPr>
        <w:t xml:space="preserve"> на выравнивание  уровня бюджетной обеспеченности</w:t>
      </w:r>
      <w:r>
        <w:rPr>
          <w:sz w:val="28"/>
          <w:szCs w:val="28"/>
        </w:rPr>
        <w:t>, на поддержку мер  по обеспечению сбалансированности, и  прочие дотации  на поддержку местных инициатив граждан  по вопросам развития территорий для предоставления  поселениям и  дотация за достижение  лучших результатов по реализации  инвестиционных проектов</w:t>
      </w:r>
      <w:r w:rsidRPr="004F1DD5">
        <w:rPr>
          <w:sz w:val="28"/>
          <w:szCs w:val="28"/>
        </w:rPr>
        <w:t>.    Субвенции  на выполнение</w:t>
      </w:r>
      <w:r w:rsidRPr="00CC38F4">
        <w:rPr>
          <w:sz w:val="28"/>
          <w:szCs w:val="28"/>
        </w:rPr>
        <w:t xml:space="preserve"> переданных государственных полномочий   поступили в бюджет  в </w:t>
      </w:r>
      <w:r>
        <w:rPr>
          <w:sz w:val="28"/>
          <w:szCs w:val="28"/>
        </w:rPr>
        <w:t xml:space="preserve"> сумме 1509957,7 тыс. руб. (99,6%)</w:t>
      </w:r>
      <w:r w:rsidRPr="00CC38F4">
        <w:rPr>
          <w:sz w:val="28"/>
          <w:szCs w:val="28"/>
        </w:rPr>
        <w:t>.    Субсидии</w:t>
      </w:r>
      <w:r>
        <w:rPr>
          <w:sz w:val="28"/>
          <w:szCs w:val="28"/>
        </w:rPr>
        <w:t xml:space="preserve"> из краевого бюджета </w:t>
      </w:r>
      <w:r w:rsidRPr="00CC38F4">
        <w:rPr>
          <w:sz w:val="28"/>
          <w:szCs w:val="28"/>
        </w:rPr>
        <w:t xml:space="preserve">   поступили  в  сумме </w:t>
      </w:r>
      <w:r>
        <w:rPr>
          <w:sz w:val="28"/>
          <w:szCs w:val="28"/>
        </w:rPr>
        <w:t>407408,1</w:t>
      </w:r>
      <w:r w:rsidRPr="00CC38F4">
        <w:rPr>
          <w:sz w:val="28"/>
          <w:szCs w:val="28"/>
        </w:rPr>
        <w:t xml:space="preserve"> тыс. руб., или </w:t>
      </w:r>
      <w:r>
        <w:rPr>
          <w:sz w:val="28"/>
          <w:szCs w:val="28"/>
        </w:rPr>
        <w:t>89,2</w:t>
      </w:r>
      <w:r w:rsidRPr="00CC38F4">
        <w:rPr>
          <w:sz w:val="28"/>
          <w:szCs w:val="28"/>
        </w:rPr>
        <w:t xml:space="preserve"> % от запланированных объемов,</w:t>
      </w:r>
      <w:r>
        <w:rPr>
          <w:sz w:val="28"/>
          <w:szCs w:val="28"/>
        </w:rPr>
        <w:t xml:space="preserve">    не в запланированном объеме   поступили субсидии  на  софинансирование   капитальных вложений   в объекты муниципальной собственности магистральный водопровод ст. Азовская (исполнение 96% в связи с уточнением   размера  субсидии   и исключения  расходов  на изготовление рабочей документации) и  Центра единоборств   в ст. Северская (исполнение 59% в связи с нарушением  сроков реализации   этапов строительства).  </w:t>
      </w:r>
      <w:r w:rsidRPr="00CC38F4">
        <w:rPr>
          <w:sz w:val="28"/>
          <w:szCs w:val="28"/>
        </w:rPr>
        <w:t xml:space="preserve">Иные межбюджетные трансферты из краевого бюджета  предоставлены  в сумме </w:t>
      </w:r>
      <w:r>
        <w:rPr>
          <w:sz w:val="28"/>
          <w:szCs w:val="28"/>
        </w:rPr>
        <w:t>25292,1</w:t>
      </w:r>
      <w:r w:rsidRPr="00CC38F4">
        <w:rPr>
          <w:sz w:val="28"/>
          <w:szCs w:val="28"/>
        </w:rPr>
        <w:t xml:space="preserve"> тыс. руб.  </w:t>
      </w:r>
      <w:proofErr w:type="gramStart"/>
      <w:r w:rsidRPr="00CC38F4">
        <w:rPr>
          <w:sz w:val="28"/>
          <w:szCs w:val="28"/>
        </w:rPr>
        <w:t>или  10</w:t>
      </w:r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,9</w:t>
      </w:r>
      <w:r w:rsidRPr="00CC38F4">
        <w:rPr>
          <w:sz w:val="28"/>
          <w:szCs w:val="28"/>
        </w:rPr>
        <w:t>% от запланированных объемов</w:t>
      </w:r>
      <w:r>
        <w:rPr>
          <w:sz w:val="28"/>
          <w:szCs w:val="28"/>
        </w:rPr>
        <w:t>,   в связи с фактическим поступлением   средств из резервного фонда администрации  Краснодарского  края   после  даты   утверждения решения о бюдже</w:t>
      </w:r>
      <w:r w:rsidR="00195EC9">
        <w:rPr>
          <w:sz w:val="28"/>
          <w:szCs w:val="28"/>
        </w:rPr>
        <w:t>те  в окончательной редакции.  В</w:t>
      </w:r>
      <w:r>
        <w:rPr>
          <w:sz w:val="28"/>
          <w:szCs w:val="28"/>
        </w:rPr>
        <w:t xml:space="preserve"> том числе,  на  проведение мероприятий по обеспечению деятельности советников директора  по воспитанию и  взаимодействию с детскими общественными объединениями  и по решению  ЗСК на  дополнительную  помощь  местным бюджетам  на решение  социально значимых вопросов. </w:t>
      </w:r>
      <w:r w:rsidRPr="00CC38F4">
        <w:rPr>
          <w:sz w:val="28"/>
          <w:szCs w:val="28"/>
        </w:rPr>
        <w:t xml:space="preserve">Из   бюджетов    поселений  трансферты на осуществление  органами местного самоуправления муниципального образования Северский район полномочий органов местного самоуправления поселений поступили  в  сумме </w:t>
      </w:r>
      <w:r>
        <w:rPr>
          <w:sz w:val="28"/>
          <w:szCs w:val="28"/>
        </w:rPr>
        <w:t xml:space="preserve">24661,8 </w:t>
      </w:r>
      <w:r w:rsidRPr="00CC38F4">
        <w:rPr>
          <w:sz w:val="28"/>
          <w:szCs w:val="28"/>
        </w:rPr>
        <w:t xml:space="preserve">тыс. руб. или </w:t>
      </w:r>
      <w:r>
        <w:rPr>
          <w:sz w:val="28"/>
          <w:szCs w:val="28"/>
        </w:rPr>
        <w:t>100</w:t>
      </w:r>
      <w:r w:rsidRPr="00CC38F4">
        <w:rPr>
          <w:sz w:val="28"/>
          <w:szCs w:val="28"/>
        </w:rPr>
        <w:t>%</w:t>
      </w:r>
      <w:r w:rsidR="00A745A8">
        <w:rPr>
          <w:sz w:val="28"/>
          <w:szCs w:val="28"/>
        </w:rPr>
        <w:t>.</w:t>
      </w:r>
      <w:r w:rsidRPr="00CC38F4">
        <w:rPr>
          <w:sz w:val="28"/>
          <w:szCs w:val="28"/>
        </w:rPr>
        <w:t xml:space="preserve"> </w:t>
      </w:r>
    </w:p>
    <w:p w14:paraId="6834D8F2" w14:textId="77777777" w:rsidR="002619C1" w:rsidRPr="009A740F" w:rsidRDefault="002619C1" w:rsidP="002619C1">
      <w:pPr>
        <w:spacing w:before="120"/>
        <w:ind w:firstLine="720"/>
        <w:jc w:val="both"/>
        <w:rPr>
          <w:sz w:val="28"/>
          <w:szCs w:val="28"/>
        </w:rPr>
      </w:pPr>
      <w:r w:rsidRPr="005B0ABE">
        <w:rPr>
          <w:sz w:val="28"/>
          <w:szCs w:val="28"/>
        </w:rPr>
        <w:t>- исполнение бюджета муниципального образования Северский район  по расходам в 202</w:t>
      </w:r>
      <w:r>
        <w:rPr>
          <w:sz w:val="28"/>
          <w:szCs w:val="28"/>
        </w:rPr>
        <w:t>3</w:t>
      </w:r>
      <w:r w:rsidRPr="005B0ABE">
        <w:rPr>
          <w:sz w:val="28"/>
          <w:szCs w:val="28"/>
        </w:rPr>
        <w:t xml:space="preserve"> году составило </w:t>
      </w:r>
      <w:r>
        <w:rPr>
          <w:sz w:val="28"/>
          <w:szCs w:val="28"/>
        </w:rPr>
        <w:t>3343391,6</w:t>
      </w:r>
      <w:r w:rsidRPr="005B0ABE">
        <w:rPr>
          <w:sz w:val="28"/>
          <w:szCs w:val="28"/>
        </w:rPr>
        <w:t xml:space="preserve"> тыс. рублей, что соответствует </w:t>
      </w:r>
      <w:r>
        <w:rPr>
          <w:sz w:val="28"/>
          <w:szCs w:val="28"/>
        </w:rPr>
        <w:t>97,6</w:t>
      </w:r>
      <w:r w:rsidRPr="005B0ABE">
        <w:rPr>
          <w:sz w:val="28"/>
          <w:szCs w:val="28"/>
        </w:rPr>
        <w:t xml:space="preserve">%  от   расходов  уточненной сводной бюджетной росписи. </w:t>
      </w:r>
      <w:r>
        <w:rPr>
          <w:sz w:val="28"/>
          <w:szCs w:val="28"/>
        </w:rPr>
        <w:t>П</w:t>
      </w:r>
      <w:r w:rsidRPr="0061461B">
        <w:rPr>
          <w:sz w:val="28"/>
          <w:szCs w:val="28"/>
        </w:rPr>
        <w:t>о сравнению с 20</w:t>
      </w:r>
      <w:r>
        <w:rPr>
          <w:sz w:val="28"/>
          <w:szCs w:val="28"/>
        </w:rPr>
        <w:t>22</w:t>
      </w:r>
      <w:r w:rsidRPr="0061461B">
        <w:rPr>
          <w:sz w:val="28"/>
          <w:szCs w:val="28"/>
        </w:rPr>
        <w:t xml:space="preserve"> годом  (исполнение – </w:t>
      </w:r>
      <w:r>
        <w:rPr>
          <w:sz w:val="28"/>
          <w:szCs w:val="28"/>
        </w:rPr>
        <w:t>2924745,7</w:t>
      </w:r>
      <w:r w:rsidRPr="0061461B">
        <w:rPr>
          <w:sz w:val="28"/>
          <w:szCs w:val="28"/>
        </w:rPr>
        <w:t xml:space="preserve"> тыс. руб.) в целом расходы  увеличены   на  </w:t>
      </w:r>
      <w:r>
        <w:rPr>
          <w:sz w:val="28"/>
          <w:szCs w:val="28"/>
        </w:rPr>
        <w:t>114,3</w:t>
      </w:r>
      <w:r w:rsidRPr="0061461B">
        <w:rPr>
          <w:sz w:val="28"/>
          <w:szCs w:val="28"/>
        </w:rPr>
        <w:t xml:space="preserve"> %, или на </w:t>
      </w:r>
      <w:r>
        <w:rPr>
          <w:sz w:val="28"/>
          <w:szCs w:val="28"/>
        </w:rPr>
        <w:t xml:space="preserve">418645,9 тыс. руб. Значительно  увеличены   расходы   по следующим  направлениям: </w:t>
      </w:r>
      <w:r w:rsidRPr="0061461B">
        <w:rPr>
          <w:sz w:val="28"/>
          <w:szCs w:val="28"/>
        </w:rPr>
        <w:t>«</w:t>
      </w:r>
      <w:r>
        <w:rPr>
          <w:sz w:val="28"/>
          <w:szCs w:val="28"/>
        </w:rPr>
        <w:t>Жилищно-коммунальное хозяйство</w:t>
      </w:r>
      <w:r w:rsidRPr="0061461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61461B">
        <w:rPr>
          <w:sz w:val="28"/>
          <w:szCs w:val="28"/>
        </w:rPr>
        <w:t xml:space="preserve"> </w:t>
      </w:r>
      <w:r>
        <w:rPr>
          <w:sz w:val="28"/>
          <w:szCs w:val="28"/>
        </w:rPr>
        <w:t>в 293 раза,</w:t>
      </w:r>
      <w:r w:rsidRPr="006146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«Физическая культура и спорт»- 173,8%,  в связи  со строительством капитальных объектов «Магистральный водопровод  Азовского сельского поселения»  и «Центр единоборств    в ст. Северская».</w:t>
      </w:r>
      <w:r w:rsidRPr="0061461B">
        <w:rPr>
          <w:sz w:val="28"/>
          <w:szCs w:val="28"/>
        </w:rPr>
        <w:t xml:space="preserve">   </w:t>
      </w:r>
    </w:p>
    <w:p w14:paraId="4E73BA78" w14:textId="77777777" w:rsidR="002619C1" w:rsidRDefault="002619C1" w:rsidP="002619C1">
      <w:pPr>
        <w:spacing w:before="120"/>
        <w:ind w:firstLine="720"/>
        <w:jc w:val="both"/>
        <w:rPr>
          <w:sz w:val="28"/>
          <w:szCs w:val="28"/>
        </w:rPr>
      </w:pPr>
      <w:r w:rsidRPr="009A740F">
        <w:rPr>
          <w:sz w:val="28"/>
          <w:szCs w:val="28"/>
        </w:rPr>
        <w:t>По всем  разделам финансирование произведено в объеме 9</w:t>
      </w:r>
      <w:r>
        <w:rPr>
          <w:sz w:val="28"/>
          <w:szCs w:val="28"/>
        </w:rPr>
        <w:t>5</w:t>
      </w:r>
      <w:r w:rsidRPr="009A740F">
        <w:rPr>
          <w:sz w:val="28"/>
          <w:szCs w:val="28"/>
        </w:rPr>
        <w:t xml:space="preserve">%-100%, </w:t>
      </w:r>
      <w:r w:rsidRPr="00C8698D">
        <w:rPr>
          <w:sz w:val="28"/>
          <w:szCs w:val="28"/>
        </w:rPr>
        <w:t>кроме</w:t>
      </w:r>
      <w:r w:rsidRPr="0062039A">
        <w:rPr>
          <w:sz w:val="28"/>
          <w:szCs w:val="28"/>
        </w:rPr>
        <w:t xml:space="preserve">   раздела «</w:t>
      </w:r>
      <w:r>
        <w:rPr>
          <w:sz w:val="28"/>
          <w:szCs w:val="28"/>
        </w:rPr>
        <w:t>Здравоохранение» и</w:t>
      </w:r>
      <w:r w:rsidRPr="0062039A">
        <w:rPr>
          <w:sz w:val="28"/>
          <w:szCs w:val="28"/>
        </w:rPr>
        <w:t xml:space="preserve">сполнение составило  </w:t>
      </w:r>
      <w:r>
        <w:rPr>
          <w:sz w:val="28"/>
          <w:szCs w:val="28"/>
        </w:rPr>
        <w:t>5% (по   ПСД   в целях строительства офиса врача общей практики  в п. Октябрьском  не было получено</w:t>
      </w:r>
      <w:r w:rsidR="00A745A8">
        <w:rPr>
          <w:sz w:val="28"/>
          <w:szCs w:val="28"/>
        </w:rPr>
        <w:t xml:space="preserve"> положительное  заключение госэ</w:t>
      </w:r>
      <w:r>
        <w:rPr>
          <w:sz w:val="28"/>
          <w:szCs w:val="28"/>
        </w:rPr>
        <w:t>кспертизы, в 2023 году  работы  не оплачены),</w:t>
      </w:r>
      <w:r w:rsidRPr="0062039A">
        <w:rPr>
          <w:sz w:val="28"/>
          <w:szCs w:val="28"/>
        </w:rPr>
        <w:t xml:space="preserve"> раздела «Национальная </w:t>
      </w:r>
      <w:r>
        <w:rPr>
          <w:sz w:val="28"/>
          <w:szCs w:val="28"/>
        </w:rPr>
        <w:t>экономика</w:t>
      </w:r>
      <w:r w:rsidRPr="0062039A">
        <w:rPr>
          <w:sz w:val="28"/>
          <w:szCs w:val="28"/>
        </w:rPr>
        <w:t xml:space="preserve">»  исполнение </w:t>
      </w:r>
      <w:r>
        <w:rPr>
          <w:sz w:val="28"/>
          <w:szCs w:val="28"/>
        </w:rPr>
        <w:t>84,7</w:t>
      </w:r>
      <w:r w:rsidRPr="0062039A">
        <w:rPr>
          <w:sz w:val="28"/>
          <w:szCs w:val="28"/>
        </w:rPr>
        <w:t>%</w:t>
      </w:r>
      <w:r>
        <w:rPr>
          <w:sz w:val="28"/>
          <w:szCs w:val="28"/>
        </w:rPr>
        <w:t xml:space="preserve"> (мероприятие   по  изготовлению генпланов поселений  выполнено на 11,9% в связи с заключением   контрактов   в декабре 2023г.   срок выполнения работ   в 2024г.</w:t>
      </w:r>
      <w:proofErr w:type="gramStart"/>
      <w:r>
        <w:rPr>
          <w:sz w:val="28"/>
          <w:szCs w:val="28"/>
        </w:rPr>
        <w:t>)</w:t>
      </w:r>
      <w:r w:rsidRPr="0062039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раздела</w:t>
      </w:r>
      <w:proofErr w:type="gramEnd"/>
      <w:r>
        <w:rPr>
          <w:sz w:val="28"/>
          <w:szCs w:val="28"/>
        </w:rPr>
        <w:t xml:space="preserve"> «Физическая  культу</w:t>
      </w:r>
      <w:r w:rsidR="00A745A8">
        <w:rPr>
          <w:sz w:val="28"/>
          <w:szCs w:val="28"/>
        </w:rPr>
        <w:t>ра  и спорт» исполнение 83,5% (</w:t>
      </w:r>
      <w:r>
        <w:rPr>
          <w:sz w:val="28"/>
          <w:szCs w:val="28"/>
        </w:rPr>
        <w:t xml:space="preserve">в связи с нарушением  подрядчиком  сроков выполнения работ по строительству Центра единоборств в ст. Северская). </w:t>
      </w:r>
    </w:p>
    <w:p w14:paraId="48C55F6A" w14:textId="77777777" w:rsidR="002619C1" w:rsidRDefault="002619C1" w:rsidP="002619C1">
      <w:pPr>
        <w:spacing w:before="120"/>
        <w:ind w:firstLine="720"/>
        <w:jc w:val="both"/>
        <w:rPr>
          <w:sz w:val="28"/>
          <w:szCs w:val="28"/>
        </w:rPr>
      </w:pPr>
      <w:r w:rsidRPr="005B0ABE">
        <w:rPr>
          <w:sz w:val="28"/>
          <w:szCs w:val="28"/>
        </w:rPr>
        <w:t xml:space="preserve">-  бюджет  района  по расходам на </w:t>
      </w:r>
      <w:r>
        <w:rPr>
          <w:sz w:val="28"/>
          <w:szCs w:val="28"/>
        </w:rPr>
        <w:t>92,1</w:t>
      </w:r>
      <w:r w:rsidRPr="005B0ABE">
        <w:rPr>
          <w:sz w:val="28"/>
          <w:szCs w:val="28"/>
        </w:rPr>
        <w:t xml:space="preserve">%  (в сумме </w:t>
      </w:r>
      <w:r>
        <w:rPr>
          <w:sz w:val="28"/>
          <w:szCs w:val="28"/>
        </w:rPr>
        <w:t>3079313,5</w:t>
      </w:r>
      <w:r w:rsidRPr="005B0ABE">
        <w:rPr>
          <w:sz w:val="28"/>
          <w:szCs w:val="28"/>
        </w:rPr>
        <w:t xml:space="preserve"> тыс. руб.) исполнен   в рамках   17  муниципальных программ. </w:t>
      </w:r>
      <w:r>
        <w:rPr>
          <w:sz w:val="28"/>
          <w:szCs w:val="28"/>
        </w:rPr>
        <w:t>И</w:t>
      </w:r>
      <w:r w:rsidRPr="009A740F">
        <w:rPr>
          <w:sz w:val="28"/>
          <w:szCs w:val="28"/>
        </w:rPr>
        <w:t xml:space="preserve">сполнение  утвержденных ассигнований   по каждой муниципальной программе составляют  </w:t>
      </w:r>
      <w:r>
        <w:rPr>
          <w:sz w:val="28"/>
          <w:szCs w:val="28"/>
        </w:rPr>
        <w:t>94</w:t>
      </w:r>
      <w:r w:rsidRPr="009A740F">
        <w:rPr>
          <w:sz w:val="28"/>
          <w:szCs w:val="28"/>
        </w:rPr>
        <w:t>%-100%, за исключением  двух муниципальных программ:</w:t>
      </w:r>
      <w:r>
        <w:rPr>
          <w:sz w:val="28"/>
          <w:szCs w:val="28"/>
        </w:rPr>
        <w:t xml:space="preserve"> </w:t>
      </w:r>
      <w:r w:rsidRPr="005B0ABE">
        <w:rPr>
          <w:sz w:val="28"/>
          <w:szCs w:val="28"/>
        </w:rPr>
        <w:t>«Развитие топливно-энергетического комплекса»-</w:t>
      </w:r>
      <w:r>
        <w:rPr>
          <w:sz w:val="28"/>
          <w:szCs w:val="28"/>
        </w:rPr>
        <w:t xml:space="preserve"> на 68,3</w:t>
      </w:r>
      <w:r w:rsidRPr="005B0ABE">
        <w:rPr>
          <w:sz w:val="28"/>
          <w:szCs w:val="28"/>
        </w:rPr>
        <w:t xml:space="preserve">% (за счет </w:t>
      </w:r>
      <w:r>
        <w:rPr>
          <w:sz w:val="28"/>
          <w:szCs w:val="28"/>
        </w:rPr>
        <w:t xml:space="preserve">не исполнения запланированных мероприятий  по   модернизации  котельных для ООШ  №8 х.Коваленко и СОШ №59 и  невыполнения   мероприятий  техническому обслуживанию и  аварийно-диспетчерскому обеспечению  газораспределительной  сети  по объекту «подводящий газопровод  среднего давления от  </w:t>
      </w:r>
      <w:proofErr w:type="spellStart"/>
      <w:r>
        <w:rPr>
          <w:sz w:val="28"/>
          <w:szCs w:val="28"/>
        </w:rPr>
        <w:t>Новодмитриевского</w:t>
      </w:r>
      <w:proofErr w:type="spellEnd"/>
      <w:r>
        <w:rPr>
          <w:sz w:val="28"/>
          <w:szCs w:val="28"/>
        </w:rPr>
        <w:t xml:space="preserve"> ГРС до ст. Калужская);</w:t>
      </w:r>
      <w:r w:rsidRPr="005B0A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по МП</w:t>
      </w:r>
      <w:r w:rsidRPr="005B0ABE">
        <w:rPr>
          <w:sz w:val="28"/>
          <w:szCs w:val="28"/>
        </w:rPr>
        <w:t xml:space="preserve">  </w:t>
      </w:r>
      <w:r>
        <w:rPr>
          <w:sz w:val="28"/>
          <w:szCs w:val="28"/>
        </w:rPr>
        <w:t>«Социально-экономическое  и инновационное развитие  МО Северский район»- на 86,4%  (не выполнены запланированные объемы работ   по изготовлению  ПСД для строительства  офиса врача общей практики в п.Октябрьский,  строительству Центра единоборств в ст. Северская и  строительству магистрального  водопровода Азовского с/п ).</w:t>
      </w:r>
      <w:r w:rsidRPr="005B0ABE">
        <w:rPr>
          <w:sz w:val="28"/>
          <w:szCs w:val="28"/>
        </w:rPr>
        <w:t xml:space="preserve"> </w:t>
      </w:r>
    </w:p>
    <w:p w14:paraId="56EA4CD5" w14:textId="77777777" w:rsidR="002619C1" w:rsidRPr="00494397" w:rsidRDefault="002619C1" w:rsidP="002619C1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соответствии   с требованиями  ст.9  Положения  о бюджетном  процессе и   Положения  о порядке  использования  бюджетных ассигнований  резервного фонда (утвержденного   постановлением администрации МО Северский  район  от 30.04.2021 №786)  к годовому отчету  об исполнении    местного   бюджета был предоставлен отчет  об использовании бюджетных ассигнований  резервного фонда администрации МО Северский район,  отдельные  показатели которого   не соответствуют  отчету об исполнении  бюджета,  так,   </w:t>
      </w:r>
      <w:r w:rsidRPr="00494397">
        <w:rPr>
          <w:color w:val="000000"/>
          <w:sz w:val="28"/>
          <w:szCs w:val="28"/>
        </w:rPr>
        <w:t>в  нарушение  требований   Порядка  использования  бюджетных ассигнований  резервного фонда  администрации, данные   Отчета   об использовании    средств резервного   фонда  в части  остатка  нераспределенных   средств  резервного фонда  в сумме 1371,0 тыс.</w:t>
      </w:r>
      <w:r>
        <w:rPr>
          <w:color w:val="000000"/>
          <w:sz w:val="28"/>
          <w:szCs w:val="28"/>
        </w:rPr>
        <w:t xml:space="preserve"> </w:t>
      </w:r>
      <w:r w:rsidRPr="00494397">
        <w:rPr>
          <w:color w:val="000000"/>
          <w:sz w:val="28"/>
          <w:szCs w:val="28"/>
        </w:rPr>
        <w:t xml:space="preserve">руб.  не соответствуют    </w:t>
      </w:r>
      <w:proofErr w:type="gramStart"/>
      <w:r w:rsidRPr="00494397">
        <w:rPr>
          <w:color w:val="000000"/>
          <w:sz w:val="28"/>
          <w:szCs w:val="28"/>
        </w:rPr>
        <w:t>остатку  нераспределенных</w:t>
      </w:r>
      <w:proofErr w:type="gramEnd"/>
      <w:r w:rsidRPr="00494397">
        <w:rPr>
          <w:color w:val="000000"/>
          <w:sz w:val="28"/>
          <w:szCs w:val="28"/>
        </w:rPr>
        <w:t xml:space="preserve"> средств  резервного фонда     отчета об исполнении бюджета за 2023 год, отраженному  по классификации  905 0111 1850010010 800 в сумме 1471,0 тыс. руб.</w:t>
      </w:r>
    </w:p>
    <w:p w14:paraId="759273B9" w14:textId="77777777" w:rsidR="002619C1" w:rsidRDefault="002619C1" w:rsidP="00754A4C">
      <w:pPr>
        <w:spacing w:before="120"/>
        <w:ind w:firstLine="851"/>
        <w:jc w:val="both"/>
        <w:rPr>
          <w:sz w:val="28"/>
          <w:szCs w:val="28"/>
        </w:rPr>
      </w:pPr>
      <w:r w:rsidRPr="00E62B81">
        <w:rPr>
          <w:sz w:val="28"/>
          <w:szCs w:val="28"/>
        </w:rPr>
        <w:t xml:space="preserve">- </w:t>
      </w:r>
      <w:proofErr w:type="gramStart"/>
      <w:r w:rsidRPr="00E62B81">
        <w:rPr>
          <w:sz w:val="28"/>
          <w:szCs w:val="28"/>
        </w:rPr>
        <w:t>муниципальный  долг</w:t>
      </w:r>
      <w:proofErr w:type="gramEnd"/>
      <w:r w:rsidRPr="00E62B81">
        <w:rPr>
          <w:sz w:val="28"/>
          <w:szCs w:val="28"/>
        </w:rPr>
        <w:t xml:space="preserve">  на 01.01.202</w:t>
      </w:r>
      <w:r>
        <w:rPr>
          <w:sz w:val="28"/>
          <w:szCs w:val="28"/>
        </w:rPr>
        <w:t>4</w:t>
      </w:r>
      <w:r w:rsidRPr="00E62B81">
        <w:rPr>
          <w:sz w:val="28"/>
          <w:szCs w:val="28"/>
        </w:rPr>
        <w:t xml:space="preserve"> г. составляет 0,00 тыс. руб., за </w:t>
      </w:r>
      <w:r>
        <w:rPr>
          <w:sz w:val="28"/>
          <w:szCs w:val="28"/>
        </w:rPr>
        <w:t xml:space="preserve"> отчетный 2023 год  (в марте )</w:t>
      </w:r>
      <w:r w:rsidRPr="001504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бюджет   был   привлечен  кредит кредитной организации (ПАО РНКБ  под 7,3190261%) в сумме 15000,0 тыс. руб.,  погашен в    мае. Иные   кредиты в бюджет  МО Северский район   в 2023 году не привлекались.    </w:t>
      </w:r>
    </w:p>
    <w:p w14:paraId="0E6E7313" w14:textId="77777777" w:rsidR="002619C1" w:rsidRPr="009A740F" w:rsidRDefault="002619C1" w:rsidP="002619C1">
      <w:pPr>
        <w:spacing w:before="1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E55F97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9A740F">
        <w:rPr>
          <w:sz w:val="28"/>
          <w:szCs w:val="28"/>
        </w:rPr>
        <w:t>а 31.12.20</w:t>
      </w:r>
      <w:r>
        <w:rPr>
          <w:sz w:val="28"/>
          <w:szCs w:val="28"/>
        </w:rPr>
        <w:t>23</w:t>
      </w:r>
      <w:r w:rsidRPr="009A740F">
        <w:rPr>
          <w:sz w:val="28"/>
          <w:szCs w:val="28"/>
        </w:rPr>
        <w:t xml:space="preserve"> года   перед  бюджетом района  числи</w:t>
      </w:r>
      <w:r>
        <w:rPr>
          <w:sz w:val="28"/>
          <w:szCs w:val="28"/>
        </w:rPr>
        <w:t xml:space="preserve">тся  </w:t>
      </w:r>
      <w:r w:rsidRPr="009A740F">
        <w:rPr>
          <w:sz w:val="28"/>
          <w:szCs w:val="28"/>
        </w:rPr>
        <w:t xml:space="preserve">  задолженность</w:t>
      </w:r>
      <w:r>
        <w:rPr>
          <w:sz w:val="28"/>
          <w:szCs w:val="28"/>
        </w:rPr>
        <w:t xml:space="preserve">  по выданным поселениям   бюджетным кредитам   в общей сумме 3660,0 тыс. руб.  (</w:t>
      </w:r>
      <w:proofErr w:type="spellStart"/>
      <w:r>
        <w:rPr>
          <w:sz w:val="28"/>
          <w:szCs w:val="28"/>
        </w:rPr>
        <w:t>Новодмитриевскому</w:t>
      </w:r>
      <w:proofErr w:type="spellEnd"/>
      <w:r>
        <w:rPr>
          <w:sz w:val="28"/>
          <w:szCs w:val="28"/>
        </w:rPr>
        <w:t xml:space="preserve"> -1900,0 тыс. руб., Львовскому-1500,0 тыс. руб.   и </w:t>
      </w:r>
      <w:proofErr w:type="spellStart"/>
      <w:r>
        <w:rPr>
          <w:sz w:val="28"/>
          <w:szCs w:val="28"/>
        </w:rPr>
        <w:t>Шабановскому</w:t>
      </w:r>
      <w:proofErr w:type="spellEnd"/>
      <w:r>
        <w:rPr>
          <w:sz w:val="28"/>
          <w:szCs w:val="28"/>
        </w:rPr>
        <w:t xml:space="preserve"> сельским поселениям -260,0 тыс. руб.). </w:t>
      </w:r>
    </w:p>
    <w:p w14:paraId="3E4164E9" w14:textId="77777777" w:rsidR="002619C1" w:rsidRDefault="002619C1" w:rsidP="002619C1">
      <w:pPr>
        <w:spacing w:before="120"/>
        <w:ind w:firstLine="851"/>
        <w:jc w:val="both"/>
        <w:rPr>
          <w:sz w:val="28"/>
          <w:szCs w:val="28"/>
        </w:rPr>
      </w:pPr>
      <w:r w:rsidRPr="005B0ABE">
        <w:rPr>
          <w:sz w:val="28"/>
          <w:szCs w:val="28"/>
        </w:rPr>
        <w:t xml:space="preserve">-муниципальные гарантии за счет бюджета муниципального образования Северский район  не предоставлялись. </w:t>
      </w:r>
    </w:p>
    <w:p w14:paraId="6DC923A5" w14:textId="77777777" w:rsidR="002619C1" w:rsidRDefault="002619C1" w:rsidP="002619C1">
      <w:pPr>
        <w:spacing w:before="120"/>
        <w:ind w:firstLine="851"/>
        <w:jc w:val="both"/>
        <w:rPr>
          <w:sz w:val="28"/>
          <w:szCs w:val="28"/>
        </w:rPr>
      </w:pPr>
      <w:r w:rsidRPr="005B0ABE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по оценке  Министерства финансов Краснодарского края, проводимой в  соответствии  с требованиями ст. 107.1 Бюджетного кодекса РФ,  муниципальное образование  Северский район по итогам оценки   за 2022 год и  по состоянию  на 01.08.2023г.,    относится к группе заемщиков с высоким уровнем долговой устойчивости. </w:t>
      </w:r>
    </w:p>
    <w:p w14:paraId="58696B73" w14:textId="77777777" w:rsidR="002619C1" w:rsidRPr="005B0ABE" w:rsidRDefault="002619C1" w:rsidP="002619C1">
      <w:pPr>
        <w:spacing w:before="120"/>
        <w:ind w:firstLine="567"/>
        <w:jc w:val="both"/>
        <w:rPr>
          <w:sz w:val="28"/>
          <w:szCs w:val="28"/>
        </w:rPr>
      </w:pPr>
    </w:p>
    <w:p w14:paraId="150BBCCB" w14:textId="77777777" w:rsidR="0032051A" w:rsidRDefault="0032051A" w:rsidP="0032051A">
      <w:pPr>
        <w:autoSpaceDE w:val="0"/>
        <w:autoSpaceDN w:val="0"/>
        <w:adjustRightInd w:val="0"/>
        <w:spacing w:before="120"/>
        <w:ind w:firstLine="851"/>
        <w:jc w:val="both"/>
        <w:rPr>
          <w:b/>
          <w:sz w:val="28"/>
          <w:szCs w:val="28"/>
        </w:rPr>
      </w:pPr>
      <w:r w:rsidRPr="00CC38F4">
        <w:rPr>
          <w:b/>
          <w:sz w:val="28"/>
          <w:szCs w:val="28"/>
        </w:rPr>
        <w:t xml:space="preserve">Предложения:      </w:t>
      </w:r>
    </w:p>
    <w:p w14:paraId="7E568046" w14:textId="77777777" w:rsidR="0032051A" w:rsidRPr="00B67AC0" w:rsidRDefault="0032051A" w:rsidP="0032051A">
      <w:pPr>
        <w:pStyle w:val="af2"/>
        <w:numPr>
          <w:ilvl w:val="0"/>
          <w:numId w:val="6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B67AC0">
        <w:rPr>
          <w:sz w:val="28"/>
          <w:szCs w:val="28"/>
        </w:rPr>
        <w:t>Главным администраторам (администраторам)   средств местного  бюджета (Администрация, Управление имущественных отношений, Управление образования)   необходимо  принять управленческие решения и обеспечить  проведение   мероприятий   по уточнению    показателей    по объектам, числящимся  как   «Вложения  в недвижимое   имущество» и   обеспечить  проведение  инвентаризации   расчетов   и обязательств по задолженности, длящейся   более года в целях обеспечения  их достоверного  учета</w:t>
      </w:r>
      <w:r>
        <w:rPr>
          <w:sz w:val="28"/>
          <w:szCs w:val="28"/>
        </w:rPr>
        <w:t xml:space="preserve"> в соответствии с требованиями, установленными   приказами  Минфина  от 01.12.2010№157н и от 31.12.2016 № 256н</w:t>
      </w:r>
      <w:r w:rsidRPr="00B67AC0">
        <w:rPr>
          <w:sz w:val="28"/>
          <w:szCs w:val="28"/>
        </w:rPr>
        <w:t xml:space="preserve">. </w:t>
      </w:r>
    </w:p>
    <w:p w14:paraId="5783F70A" w14:textId="77777777" w:rsidR="0032051A" w:rsidRDefault="0032051A" w:rsidP="0032051A">
      <w:pPr>
        <w:pStyle w:val="af2"/>
        <w:numPr>
          <w:ilvl w:val="0"/>
          <w:numId w:val="6"/>
        </w:numPr>
        <w:autoSpaceDE w:val="0"/>
        <w:autoSpaceDN w:val="0"/>
        <w:adjustRightInd w:val="0"/>
        <w:spacing w:before="120"/>
        <w:ind w:left="0" w:firstLine="567"/>
        <w:jc w:val="both"/>
        <w:rPr>
          <w:rFonts w:eastAsia="Calibri"/>
          <w:sz w:val="28"/>
          <w:szCs w:val="28"/>
        </w:rPr>
      </w:pPr>
      <w:r>
        <w:rPr>
          <w:bCs/>
          <w:sz w:val="28"/>
          <w:szCs w:val="28"/>
        </w:rPr>
        <w:t xml:space="preserve">Главным администраторам </w:t>
      </w:r>
      <w:proofErr w:type="gramStart"/>
      <w:r>
        <w:rPr>
          <w:bCs/>
          <w:sz w:val="28"/>
          <w:szCs w:val="28"/>
        </w:rPr>
        <w:t>средств  бюджета</w:t>
      </w:r>
      <w:proofErr w:type="gramEnd"/>
      <w:r>
        <w:rPr>
          <w:bCs/>
          <w:sz w:val="28"/>
          <w:szCs w:val="28"/>
        </w:rPr>
        <w:t xml:space="preserve"> (</w:t>
      </w:r>
      <w:r w:rsidRPr="00DD39B2">
        <w:rPr>
          <w:rFonts w:eastAsia="Calibri"/>
          <w:bCs/>
          <w:sz w:val="28"/>
          <w:szCs w:val="28"/>
        </w:rPr>
        <w:t>Администраци</w:t>
      </w:r>
      <w:r>
        <w:rPr>
          <w:rFonts w:eastAsia="Calibri"/>
          <w:bCs/>
          <w:sz w:val="28"/>
          <w:szCs w:val="28"/>
        </w:rPr>
        <w:t>я</w:t>
      </w:r>
      <w:r w:rsidRPr="00DD39B2">
        <w:rPr>
          <w:rFonts w:eastAsia="Calibri"/>
          <w:bCs/>
          <w:sz w:val="28"/>
          <w:szCs w:val="28"/>
        </w:rPr>
        <w:t xml:space="preserve">,  Управление  образования, Управление культуры, </w:t>
      </w:r>
      <w:r w:rsidRPr="00DD39B2">
        <w:rPr>
          <w:rFonts w:eastAsia="Calibri"/>
          <w:sz w:val="28"/>
          <w:szCs w:val="28"/>
        </w:rPr>
        <w:t xml:space="preserve"> Управление  по физической культуре и спорту</w:t>
      </w:r>
      <w:r>
        <w:rPr>
          <w:bCs/>
          <w:sz w:val="28"/>
          <w:szCs w:val="28"/>
        </w:rPr>
        <w:t>)  о</w:t>
      </w:r>
      <w:r w:rsidRPr="00611BF8">
        <w:rPr>
          <w:bCs/>
          <w:sz w:val="28"/>
          <w:szCs w:val="28"/>
        </w:rPr>
        <w:t>беспечить</w:t>
      </w:r>
      <w:r w:rsidRPr="00611BF8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организацию  и проведение  внутреннего финансового  аудита, в соответствии   с требованиями  ст. 160.2-1 Бюджетного кодекса РФ.</w:t>
      </w:r>
    </w:p>
    <w:p w14:paraId="7CA90CFA" w14:textId="77777777" w:rsidR="0032051A" w:rsidRPr="00611BF8" w:rsidRDefault="0032051A" w:rsidP="0032051A">
      <w:pPr>
        <w:pStyle w:val="af2"/>
        <w:numPr>
          <w:ilvl w:val="0"/>
          <w:numId w:val="6"/>
        </w:numPr>
        <w:autoSpaceDE w:val="0"/>
        <w:autoSpaceDN w:val="0"/>
        <w:adjustRightInd w:val="0"/>
        <w:spacing w:before="120"/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Pr="00611BF8">
        <w:rPr>
          <w:sz w:val="28"/>
          <w:szCs w:val="28"/>
        </w:rPr>
        <w:t xml:space="preserve"> целях проведения качественного анализа бюджетного процесса, </w:t>
      </w:r>
      <w:proofErr w:type="gramStart"/>
      <w:r w:rsidRPr="00611BF8">
        <w:rPr>
          <w:sz w:val="28"/>
          <w:szCs w:val="28"/>
        </w:rPr>
        <w:t>обеспечить  информативность</w:t>
      </w:r>
      <w:proofErr w:type="gramEnd"/>
      <w:r w:rsidRPr="00611BF8">
        <w:rPr>
          <w:sz w:val="28"/>
          <w:szCs w:val="28"/>
        </w:rPr>
        <w:t xml:space="preserve"> предоставляемых форм бюджетной отчетности.</w:t>
      </w:r>
    </w:p>
    <w:p w14:paraId="7C63C48F" w14:textId="77777777" w:rsidR="0032051A" w:rsidRPr="00611BF8" w:rsidRDefault="0032051A" w:rsidP="0032051A">
      <w:pPr>
        <w:pStyle w:val="af2"/>
        <w:numPr>
          <w:ilvl w:val="0"/>
          <w:numId w:val="6"/>
        </w:numPr>
        <w:spacing w:before="12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11BF8">
        <w:rPr>
          <w:sz w:val="28"/>
          <w:szCs w:val="28"/>
        </w:rPr>
        <w:t xml:space="preserve">В ходе исполнения </w:t>
      </w:r>
      <w:proofErr w:type="gramStart"/>
      <w:r w:rsidRPr="00611BF8">
        <w:rPr>
          <w:sz w:val="28"/>
          <w:szCs w:val="28"/>
        </w:rPr>
        <w:t>бюджета  продолжить</w:t>
      </w:r>
      <w:proofErr w:type="gramEnd"/>
      <w:r w:rsidRPr="00611BF8">
        <w:rPr>
          <w:sz w:val="28"/>
          <w:szCs w:val="28"/>
        </w:rPr>
        <w:t xml:space="preserve"> работу по обеспечению полноты поступления доходов в бюджет  муниципального образования Северский  район и консолидированный бюджет Краснодарского края. Обеспечить </w:t>
      </w:r>
      <w:proofErr w:type="gramStart"/>
      <w:r w:rsidRPr="00611BF8">
        <w:rPr>
          <w:sz w:val="28"/>
          <w:szCs w:val="28"/>
        </w:rPr>
        <w:t>качественное  администрирование</w:t>
      </w:r>
      <w:proofErr w:type="gramEnd"/>
      <w:r w:rsidRPr="00611BF8">
        <w:rPr>
          <w:sz w:val="28"/>
          <w:szCs w:val="28"/>
        </w:rPr>
        <w:t xml:space="preserve">   неналоговых поступлений  в бюджет района  и ликвидацию  задолженности   по  неналоговым доходам.  </w:t>
      </w:r>
    </w:p>
    <w:p w14:paraId="1A7897F7" w14:textId="77777777" w:rsidR="0032051A" w:rsidRPr="00CC38F4" w:rsidRDefault="0032051A" w:rsidP="0032051A">
      <w:pPr>
        <w:spacing w:before="120"/>
        <w:jc w:val="both"/>
        <w:rPr>
          <w:b/>
          <w:sz w:val="28"/>
          <w:szCs w:val="28"/>
        </w:rPr>
      </w:pPr>
      <w:r w:rsidRPr="00121573">
        <w:rPr>
          <w:sz w:val="28"/>
          <w:szCs w:val="28"/>
        </w:rPr>
        <w:t xml:space="preserve"> </w:t>
      </w:r>
      <w:r w:rsidRPr="00CC38F4">
        <w:rPr>
          <w:sz w:val="28"/>
          <w:szCs w:val="28"/>
        </w:rPr>
        <w:t xml:space="preserve">        </w:t>
      </w:r>
      <w:r w:rsidRPr="00CC38F4">
        <w:rPr>
          <w:b/>
          <w:sz w:val="28"/>
          <w:szCs w:val="28"/>
        </w:rPr>
        <w:t>Заключение:</w:t>
      </w:r>
    </w:p>
    <w:p w14:paraId="1F6A9581" w14:textId="77777777" w:rsidR="0032051A" w:rsidRPr="00CC38F4" w:rsidRDefault="0032051A" w:rsidP="0032051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CC38F4">
        <w:rPr>
          <w:sz w:val="28"/>
          <w:szCs w:val="28"/>
        </w:rPr>
        <w:t xml:space="preserve">Проанализировав представленную отчетность и дополнительные </w:t>
      </w:r>
      <w:proofErr w:type="gramStart"/>
      <w:r w:rsidRPr="00CC38F4">
        <w:rPr>
          <w:sz w:val="28"/>
          <w:szCs w:val="28"/>
        </w:rPr>
        <w:t>материалы,  Контрольно</w:t>
      </w:r>
      <w:proofErr w:type="gramEnd"/>
      <w:r w:rsidRPr="00CC38F4">
        <w:rPr>
          <w:sz w:val="28"/>
          <w:szCs w:val="28"/>
        </w:rPr>
        <w:t>-счетная палата муниципального образования Северский район считает возможным рассмотрение и утверждение отчета об исполнении бюджета за 202</w:t>
      </w:r>
      <w:r>
        <w:rPr>
          <w:sz w:val="28"/>
          <w:szCs w:val="28"/>
        </w:rPr>
        <w:t>3</w:t>
      </w:r>
      <w:r w:rsidRPr="00CC38F4">
        <w:rPr>
          <w:sz w:val="28"/>
          <w:szCs w:val="28"/>
        </w:rPr>
        <w:t xml:space="preserve"> год на уровне Совета  муниципального образования  Северский  район.  </w:t>
      </w:r>
    </w:p>
    <w:p w14:paraId="56F6473C" w14:textId="77777777" w:rsidR="0032051A" w:rsidRPr="00CC38F4" w:rsidRDefault="0032051A" w:rsidP="0032051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</w:p>
    <w:p w14:paraId="4117ACAD" w14:textId="77777777" w:rsidR="0032051A" w:rsidRPr="00CC38F4" w:rsidRDefault="0032051A" w:rsidP="0032051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  <w:r w:rsidRPr="00CC38F4">
        <w:rPr>
          <w:sz w:val="28"/>
          <w:szCs w:val="28"/>
        </w:rPr>
        <w:t>Настоящее заключение составлено в трех экземплярах.</w:t>
      </w:r>
    </w:p>
    <w:p w14:paraId="4448478F" w14:textId="77777777" w:rsidR="0032051A" w:rsidRPr="00CC38F4" w:rsidRDefault="0032051A" w:rsidP="0032051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</w:p>
    <w:p w14:paraId="23EE0335" w14:textId="77777777" w:rsidR="0032051A" w:rsidRPr="00CC38F4" w:rsidRDefault="0032051A" w:rsidP="0032051A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</w:p>
    <w:p w14:paraId="7CFDBBF3" w14:textId="77777777" w:rsidR="0032051A" w:rsidRPr="009A740F" w:rsidRDefault="0032051A" w:rsidP="0032051A">
      <w:pPr>
        <w:autoSpaceDE w:val="0"/>
        <w:autoSpaceDN w:val="0"/>
        <w:adjustRightInd w:val="0"/>
        <w:spacing w:line="240" w:lineRule="atLeast"/>
        <w:ind w:hanging="142"/>
        <w:jc w:val="both"/>
        <w:rPr>
          <w:sz w:val="28"/>
          <w:szCs w:val="28"/>
        </w:rPr>
      </w:pPr>
      <w:r w:rsidRPr="009A740F">
        <w:rPr>
          <w:sz w:val="28"/>
          <w:szCs w:val="28"/>
        </w:rPr>
        <w:t xml:space="preserve">  Председатель</w:t>
      </w:r>
    </w:p>
    <w:p w14:paraId="2D206638" w14:textId="77777777" w:rsidR="0032051A" w:rsidRPr="009A740F" w:rsidRDefault="0032051A" w:rsidP="0032051A">
      <w:pPr>
        <w:tabs>
          <w:tab w:val="left" w:pos="6090"/>
        </w:tabs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 w:rsidRPr="009A740F">
        <w:rPr>
          <w:sz w:val="28"/>
          <w:szCs w:val="28"/>
        </w:rPr>
        <w:t>Контрольно-счетной палаты</w:t>
      </w:r>
      <w:r w:rsidRPr="009A740F">
        <w:rPr>
          <w:sz w:val="28"/>
          <w:szCs w:val="28"/>
        </w:rPr>
        <w:tab/>
      </w:r>
    </w:p>
    <w:p w14:paraId="4EFE3F72" w14:textId="77777777" w:rsidR="0032051A" w:rsidRPr="009A740F" w:rsidRDefault="0032051A" w:rsidP="0032051A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 w:rsidRPr="009A740F">
        <w:rPr>
          <w:sz w:val="28"/>
          <w:szCs w:val="28"/>
        </w:rPr>
        <w:t>муниципального образования</w:t>
      </w:r>
    </w:p>
    <w:p w14:paraId="558D7C6F" w14:textId="20466EDE" w:rsidR="00DA1925" w:rsidRPr="00CC38F4" w:rsidRDefault="0032051A" w:rsidP="00224DB2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 w:rsidRPr="009A740F">
        <w:rPr>
          <w:sz w:val="28"/>
          <w:szCs w:val="28"/>
        </w:rPr>
        <w:t>Северский район                                                                                    С.Ф. Федин</w:t>
      </w:r>
    </w:p>
    <w:p w14:paraId="2FEB92BB" w14:textId="77777777" w:rsidR="00DA1925" w:rsidRDefault="00DA1925" w:rsidP="00DA1925"/>
    <w:bookmarkEnd w:id="8"/>
    <w:p w14:paraId="7B68D2B1" w14:textId="77777777" w:rsidR="00DA1925" w:rsidRDefault="00DA1925" w:rsidP="00795DD8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</w:p>
    <w:p w14:paraId="7F67CA6E" w14:textId="77777777" w:rsidR="00DA1925" w:rsidRDefault="00DA1925" w:rsidP="00795DD8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</w:p>
    <w:p w14:paraId="4BCDE129" w14:textId="77777777" w:rsidR="00DA1925" w:rsidRDefault="00DA1925" w:rsidP="00795DD8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</w:p>
    <w:p w14:paraId="3443BDD5" w14:textId="77777777" w:rsidR="00DA1925" w:rsidRDefault="00DA1925" w:rsidP="00795DD8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</w:p>
    <w:p w14:paraId="25D66959" w14:textId="77777777" w:rsidR="00DA1925" w:rsidRPr="009A740F" w:rsidRDefault="00DA1925" w:rsidP="00795DD8">
      <w:pPr>
        <w:autoSpaceDE w:val="0"/>
        <w:autoSpaceDN w:val="0"/>
        <w:adjustRightInd w:val="0"/>
        <w:spacing w:before="120"/>
        <w:ind w:firstLine="851"/>
        <w:jc w:val="both"/>
        <w:rPr>
          <w:sz w:val="28"/>
          <w:szCs w:val="28"/>
        </w:rPr>
      </w:pPr>
    </w:p>
    <w:sectPr w:rsidR="00DA1925" w:rsidRPr="009A740F" w:rsidSect="00B74503">
      <w:headerReference w:type="even" r:id="rId10"/>
      <w:headerReference w:type="default" r:id="rId11"/>
      <w:pgSz w:w="11906" w:h="16838"/>
      <w:pgMar w:top="709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EBAF2" w14:textId="77777777" w:rsidR="006E5171" w:rsidRDefault="006E5171" w:rsidP="001643FD">
      <w:r>
        <w:separator/>
      </w:r>
    </w:p>
  </w:endnote>
  <w:endnote w:type="continuationSeparator" w:id="0">
    <w:p w14:paraId="305B6BB0" w14:textId="77777777" w:rsidR="006E5171" w:rsidRDefault="006E5171" w:rsidP="00164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000EA" w14:textId="77777777" w:rsidR="006E5171" w:rsidRDefault="006E5171" w:rsidP="001643FD">
      <w:r>
        <w:separator/>
      </w:r>
    </w:p>
  </w:footnote>
  <w:footnote w:type="continuationSeparator" w:id="0">
    <w:p w14:paraId="1AB01508" w14:textId="77777777" w:rsidR="006E5171" w:rsidRDefault="006E5171" w:rsidP="00164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183D2" w14:textId="77777777" w:rsidR="00754A4C" w:rsidRDefault="00754A4C" w:rsidP="00795DD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2DAF99C" w14:textId="77777777" w:rsidR="00754A4C" w:rsidRDefault="00754A4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4F4E0" w14:textId="77777777" w:rsidR="00754A4C" w:rsidRDefault="00754A4C" w:rsidP="00795DD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38</w:t>
    </w:r>
    <w:r>
      <w:rPr>
        <w:rStyle w:val="a8"/>
      </w:rPr>
      <w:fldChar w:fldCharType="end"/>
    </w:r>
  </w:p>
  <w:p w14:paraId="22633D99" w14:textId="77777777" w:rsidR="00754A4C" w:rsidRDefault="00754A4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643132"/>
    <w:multiLevelType w:val="hybridMultilevel"/>
    <w:tmpl w:val="918ABFA8"/>
    <w:lvl w:ilvl="0" w:tplc="44304F66">
      <w:start w:val="1"/>
      <w:numFmt w:val="decimal"/>
      <w:lvlText w:val="%1."/>
      <w:lvlJc w:val="left"/>
      <w:pPr>
        <w:ind w:left="114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1" w15:restartNumberingAfterBreak="0">
    <w:nsid w:val="1FB93FD6"/>
    <w:multiLevelType w:val="hybridMultilevel"/>
    <w:tmpl w:val="A0E4E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EB6581"/>
    <w:multiLevelType w:val="hybridMultilevel"/>
    <w:tmpl w:val="068214CC"/>
    <w:lvl w:ilvl="0" w:tplc="0419000F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5D8D3C47"/>
    <w:multiLevelType w:val="hybridMultilevel"/>
    <w:tmpl w:val="3A2E6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761990"/>
    <w:multiLevelType w:val="hybridMultilevel"/>
    <w:tmpl w:val="C5A0155E"/>
    <w:lvl w:ilvl="0" w:tplc="F656EE70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77217056"/>
    <w:multiLevelType w:val="hybridMultilevel"/>
    <w:tmpl w:val="CAB87320"/>
    <w:lvl w:ilvl="0" w:tplc="F6D85A7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691032878">
    <w:abstractNumId w:val="4"/>
  </w:num>
  <w:num w:numId="2" w16cid:durableId="1589657056">
    <w:abstractNumId w:val="2"/>
  </w:num>
  <w:num w:numId="3" w16cid:durableId="1123691846">
    <w:abstractNumId w:val="0"/>
  </w:num>
  <w:num w:numId="4" w16cid:durableId="92751897">
    <w:abstractNumId w:val="3"/>
  </w:num>
  <w:num w:numId="5" w16cid:durableId="1468814191">
    <w:abstractNumId w:val="1"/>
  </w:num>
  <w:num w:numId="6" w16cid:durableId="11308259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DD8"/>
    <w:rsid w:val="00000367"/>
    <w:rsid w:val="00001CD6"/>
    <w:rsid w:val="00002351"/>
    <w:rsid w:val="00002407"/>
    <w:rsid w:val="00003636"/>
    <w:rsid w:val="00003889"/>
    <w:rsid w:val="00003EE5"/>
    <w:rsid w:val="00004190"/>
    <w:rsid w:val="000047F7"/>
    <w:rsid w:val="00004832"/>
    <w:rsid w:val="00005D30"/>
    <w:rsid w:val="00006F72"/>
    <w:rsid w:val="00007194"/>
    <w:rsid w:val="000071EA"/>
    <w:rsid w:val="000104F9"/>
    <w:rsid w:val="00010FE1"/>
    <w:rsid w:val="00011D0B"/>
    <w:rsid w:val="00012E17"/>
    <w:rsid w:val="0001385B"/>
    <w:rsid w:val="0001399B"/>
    <w:rsid w:val="00013E45"/>
    <w:rsid w:val="0001415B"/>
    <w:rsid w:val="00014812"/>
    <w:rsid w:val="00014F22"/>
    <w:rsid w:val="000156B4"/>
    <w:rsid w:val="00015B5A"/>
    <w:rsid w:val="00015E21"/>
    <w:rsid w:val="000160C6"/>
    <w:rsid w:val="000169D3"/>
    <w:rsid w:val="00016A9C"/>
    <w:rsid w:val="00016ACC"/>
    <w:rsid w:val="00017CD5"/>
    <w:rsid w:val="00020DA8"/>
    <w:rsid w:val="000218C0"/>
    <w:rsid w:val="00021C4A"/>
    <w:rsid w:val="00022636"/>
    <w:rsid w:val="00022F40"/>
    <w:rsid w:val="0002336C"/>
    <w:rsid w:val="000246B8"/>
    <w:rsid w:val="000260E6"/>
    <w:rsid w:val="00026AA0"/>
    <w:rsid w:val="0002768A"/>
    <w:rsid w:val="000278F3"/>
    <w:rsid w:val="000306FC"/>
    <w:rsid w:val="00030804"/>
    <w:rsid w:val="000316C2"/>
    <w:rsid w:val="000318BB"/>
    <w:rsid w:val="00031B91"/>
    <w:rsid w:val="000329B2"/>
    <w:rsid w:val="00032E83"/>
    <w:rsid w:val="0003300F"/>
    <w:rsid w:val="0003314E"/>
    <w:rsid w:val="000341C4"/>
    <w:rsid w:val="00034363"/>
    <w:rsid w:val="0003472C"/>
    <w:rsid w:val="00035CAE"/>
    <w:rsid w:val="00041712"/>
    <w:rsid w:val="00041725"/>
    <w:rsid w:val="00041EE0"/>
    <w:rsid w:val="00042077"/>
    <w:rsid w:val="00043050"/>
    <w:rsid w:val="0004369B"/>
    <w:rsid w:val="00044369"/>
    <w:rsid w:val="00044387"/>
    <w:rsid w:val="000444AA"/>
    <w:rsid w:val="000446A1"/>
    <w:rsid w:val="00044BEE"/>
    <w:rsid w:val="00044BFD"/>
    <w:rsid w:val="00045ABE"/>
    <w:rsid w:val="00045D77"/>
    <w:rsid w:val="00046EC7"/>
    <w:rsid w:val="00046FBC"/>
    <w:rsid w:val="00047BD4"/>
    <w:rsid w:val="00051F60"/>
    <w:rsid w:val="0005296E"/>
    <w:rsid w:val="000530AA"/>
    <w:rsid w:val="000530F4"/>
    <w:rsid w:val="0005373C"/>
    <w:rsid w:val="000539FD"/>
    <w:rsid w:val="00053DD4"/>
    <w:rsid w:val="00055B1B"/>
    <w:rsid w:val="00055DC6"/>
    <w:rsid w:val="00056E49"/>
    <w:rsid w:val="000574DF"/>
    <w:rsid w:val="00061C95"/>
    <w:rsid w:val="00062753"/>
    <w:rsid w:val="00063ABB"/>
    <w:rsid w:val="000644BF"/>
    <w:rsid w:val="0006468F"/>
    <w:rsid w:val="00064724"/>
    <w:rsid w:val="0006526A"/>
    <w:rsid w:val="00065487"/>
    <w:rsid w:val="000656F1"/>
    <w:rsid w:val="00066634"/>
    <w:rsid w:val="00067E7E"/>
    <w:rsid w:val="00070995"/>
    <w:rsid w:val="00071CD4"/>
    <w:rsid w:val="0007206B"/>
    <w:rsid w:val="0007278E"/>
    <w:rsid w:val="00072CDE"/>
    <w:rsid w:val="0007310C"/>
    <w:rsid w:val="00073805"/>
    <w:rsid w:val="0007502B"/>
    <w:rsid w:val="00075571"/>
    <w:rsid w:val="00075DB7"/>
    <w:rsid w:val="000768C3"/>
    <w:rsid w:val="0007715C"/>
    <w:rsid w:val="00077329"/>
    <w:rsid w:val="0007742C"/>
    <w:rsid w:val="000777E8"/>
    <w:rsid w:val="0008020D"/>
    <w:rsid w:val="0008050F"/>
    <w:rsid w:val="0008074F"/>
    <w:rsid w:val="0008198F"/>
    <w:rsid w:val="000825D2"/>
    <w:rsid w:val="0008436E"/>
    <w:rsid w:val="000843A2"/>
    <w:rsid w:val="00084853"/>
    <w:rsid w:val="00084A3F"/>
    <w:rsid w:val="00084F8A"/>
    <w:rsid w:val="00085A6D"/>
    <w:rsid w:val="00087ACE"/>
    <w:rsid w:val="0009027E"/>
    <w:rsid w:val="00090FD8"/>
    <w:rsid w:val="0009217C"/>
    <w:rsid w:val="00092345"/>
    <w:rsid w:val="000944B6"/>
    <w:rsid w:val="00095D48"/>
    <w:rsid w:val="0009720B"/>
    <w:rsid w:val="000A2A39"/>
    <w:rsid w:val="000A33CB"/>
    <w:rsid w:val="000A3B7F"/>
    <w:rsid w:val="000A3D31"/>
    <w:rsid w:val="000A5001"/>
    <w:rsid w:val="000A6723"/>
    <w:rsid w:val="000A6BE2"/>
    <w:rsid w:val="000A6FFB"/>
    <w:rsid w:val="000A70BC"/>
    <w:rsid w:val="000A72EA"/>
    <w:rsid w:val="000A750F"/>
    <w:rsid w:val="000A7AA2"/>
    <w:rsid w:val="000B068E"/>
    <w:rsid w:val="000B088C"/>
    <w:rsid w:val="000B1C58"/>
    <w:rsid w:val="000B2E3C"/>
    <w:rsid w:val="000B42E8"/>
    <w:rsid w:val="000B4BC0"/>
    <w:rsid w:val="000B4FBE"/>
    <w:rsid w:val="000B505E"/>
    <w:rsid w:val="000B6387"/>
    <w:rsid w:val="000B67BC"/>
    <w:rsid w:val="000B7057"/>
    <w:rsid w:val="000C0516"/>
    <w:rsid w:val="000C0F08"/>
    <w:rsid w:val="000C13DF"/>
    <w:rsid w:val="000C15F2"/>
    <w:rsid w:val="000C1C5F"/>
    <w:rsid w:val="000C21DB"/>
    <w:rsid w:val="000C2B9B"/>
    <w:rsid w:val="000C2E4E"/>
    <w:rsid w:val="000C451D"/>
    <w:rsid w:val="000C4BE7"/>
    <w:rsid w:val="000C606F"/>
    <w:rsid w:val="000C7D18"/>
    <w:rsid w:val="000C7E72"/>
    <w:rsid w:val="000D0553"/>
    <w:rsid w:val="000D0964"/>
    <w:rsid w:val="000D1ADE"/>
    <w:rsid w:val="000D2353"/>
    <w:rsid w:val="000D304D"/>
    <w:rsid w:val="000D38C1"/>
    <w:rsid w:val="000D71A7"/>
    <w:rsid w:val="000D7785"/>
    <w:rsid w:val="000E26E7"/>
    <w:rsid w:val="000E2A82"/>
    <w:rsid w:val="000E38B3"/>
    <w:rsid w:val="000E4040"/>
    <w:rsid w:val="000E40D2"/>
    <w:rsid w:val="000E4B49"/>
    <w:rsid w:val="000E4D90"/>
    <w:rsid w:val="000E50DF"/>
    <w:rsid w:val="000E530E"/>
    <w:rsid w:val="000E5CC3"/>
    <w:rsid w:val="000E6600"/>
    <w:rsid w:val="000E6627"/>
    <w:rsid w:val="000E6B60"/>
    <w:rsid w:val="000E7023"/>
    <w:rsid w:val="000F060A"/>
    <w:rsid w:val="000F07E6"/>
    <w:rsid w:val="000F0802"/>
    <w:rsid w:val="000F1DB7"/>
    <w:rsid w:val="000F2DA5"/>
    <w:rsid w:val="000F2F12"/>
    <w:rsid w:val="000F387E"/>
    <w:rsid w:val="000F4C0F"/>
    <w:rsid w:val="000F56F5"/>
    <w:rsid w:val="000F5BF4"/>
    <w:rsid w:val="000F5D60"/>
    <w:rsid w:val="000F6025"/>
    <w:rsid w:val="000F694B"/>
    <w:rsid w:val="000F6D5C"/>
    <w:rsid w:val="000F7284"/>
    <w:rsid w:val="000F75D9"/>
    <w:rsid w:val="000F79F5"/>
    <w:rsid w:val="000F7E72"/>
    <w:rsid w:val="00100CFB"/>
    <w:rsid w:val="001016A2"/>
    <w:rsid w:val="00101C16"/>
    <w:rsid w:val="00102624"/>
    <w:rsid w:val="00103B31"/>
    <w:rsid w:val="001042E2"/>
    <w:rsid w:val="001062DE"/>
    <w:rsid w:val="00110A72"/>
    <w:rsid w:val="001113A0"/>
    <w:rsid w:val="001118EE"/>
    <w:rsid w:val="00111BA5"/>
    <w:rsid w:val="00111FD0"/>
    <w:rsid w:val="00112B5C"/>
    <w:rsid w:val="00114279"/>
    <w:rsid w:val="00114664"/>
    <w:rsid w:val="00114739"/>
    <w:rsid w:val="0011496B"/>
    <w:rsid w:val="00114AB2"/>
    <w:rsid w:val="001153FB"/>
    <w:rsid w:val="00115890"/>
    <w:rsid w:val="0011681B"/>
    <w:rsid w:val="00116C0F"/>
    <w:rsid w:val="001170E0"/>
    <w:rsid w:val="00117B74"/>
    <w:rsid w:val="00120442"/>
    <w:rsid w:val="001209A7"/>
    <w:rsid w:val="00120BDE"/>
    <w:rsid w:val="00121426"/>
    <w:rsid w:val="00121D21"/>
    <w:rsid w:val="00121D5C"/>
    <w:rsid w:val="00121DE5"/>
    <w:rsid w:val="0012249D"/>
    <w:rsid w:val="001230C9"/>
    <w:rsid w:val="00123209"/>
    <w:rsid w:val="0012398C"/>
    <w:rsid w:val="00124031"/>
    <w:rsid w:val="00124C04"/>
    <w:rsid w:val="00125786"/>
    <w:rsid w:val="001263EA"/>
    <w:rsid w:val="00126E5E"/>
    <w:rsid w:val="001313C2"/>
    <w:rsid w:val="00132033"/>
    <w:rsid w:val="00132E98"/>
    <w:rsid w:val="00133C39"/>
    <w:rsid w:val="00134493"/>
    <w:rsid w:val="0013467B"/>
    <w:rsid w:val="00134A14"/>
    <w:rsid w:val="00135C6B"/>
    <w:rsid w:val="00136504"/>
    <w:rsid w:val="00136843"/>
    <w:rsid w:val="001408F5"/>
    <w:rsid w:val="00141C3F"/>
    <w:rsid w:val="00143CAF"/>
    <w:rsid w:val="001441D3"/>
    <w:rsid w:val="001445C3"/>
    <w:rsid w:val="00145004"/>
    <w:rsid w:val="00145B0C"/>
    <w:rsid w:val="00145D44"/>
    <w:rsid w:val="00145EF9"/>
    <w:rsid w:val="00146685"/>
    <w:rsid w:val="00146B27"/>
    <w:rsid w:val="00146C2E"/>
    <w:rsid w:val="00146E6D"/>
    <w:rsid w:val="00146ED9"/>
    <w:rsid w:val="00147071"/>
    <w:rsid w:val="00147586"/>
    <w:rsid w:val="00147FE4"/>
    <w:rsid w:val="0015040D"/>
    <w:rsid w:val="001512D2"/>
    <w:rsid w:val="00151323"/>
    <w:rsid w:val="00151933"/>
    <w:rsid w:val="00152062"/>
    <w:rsid w:val="0015254D"/>
    <w:rsid w:val="0015275F"/>
    <w:rsid w:val="0015281A"/>
    <w:rsid w:val="00152A14"/>
    <w:rsid w:val="001538C9"/>
    <w:rsid w:val="00153952"/>
    <w:rsid w:val="00154302"/>
    <w:rsid w:val="00154F76"/>
    <w:rsid w:val="00155A61"/>
    <w:rsid w:val="00156C72"/>
    <w:rsid w:val="001611A8"/>
    <w:rsid w:val="00161B3E"/>
    <w:rsid w:val="00162BC5"/>
    <w:rsid w:val="001631BB"/>
    <w:rsid w:val="001640E5"/>
    <w:rsid w:val="00164315"/>
    <w:rsid w:val="001643FD"/>
    <w:rsid w:val="00164C21"/>
    <w:rsid w:val="00165649"/>
    <w:rsid w:val="00166E76"/>
    <w:rsid w:val="001700DF"/>
    <w:rsid w:val="00170B18"/>
    <w:rsid w:val="00170DA9"/>
    <w:rsid w:val="00170F0F"/>
    <w:rsid w:val="00171D11"/>
    <w:rsid w:val="00172BFD"/>
    <w:rsid w:val="00172D31"/>
    <w:rsid w:val="0017337E"/>
    <w:rsid w:val="00173455"/>
    <w:rsid w:val="00173C34"/>
    <w:rsid w:val="001746F6"/>
    <w:rsid w:val="001748C9"/>
    <w:rsid w:val="001749CD"/>
    <w:rsid w:val="00175A20"/>
    <w:rsid w:val="001762C1"/>
    <w:rsid w:val="0017639F"/>
    <w:rsid w:val="0017642B"/>
    <w:rsid w:val="0017685B"/>
    <w:rsid w:val="001775FD"/>
    <w:rsid w:val="00177AAE"/>
    <w:rsid w:val="001805C7"/>
    <w:rsid w:val="0018247F"/>
    <w:rsid w:val="00182D46"/>
    <w:rsid w:val="00183317"/>
    <w:rsid w:val="001837CB"/>
    <w:rsid w:val="00183E86"/>
    <w:rsid w:val="00183F1B"/>
    <w:rsid w:val="00184013"/>
    <w:rsid w:val="00184395"/>
    <w:rsid w:val="00184AD6"/>
    <w:rsid w:val="00184E07"/>
    <w:rsid w:val="0018586A"/>
    <w:rsid w:val="0018607E"/>
    <w:rsid w:val="00186B04"/>
    <w:rsid w:val="0018704B"/>
    <w:rsid w:val="00187E1A"/>
    <w:rsid w:val="00192188"/>
    <w:rsid w:val="0019313D"/>
    <w:rsid w:val="00194612"/>
    <w:rsid w:val="0019529A"/>
    <w:rsid w:val="00195D72"/>
    <w:rsid w:val="00195EC9"/>
    <w:rsid w:val="001A06C8"/>
    <w:rsid w:val="001A0DED"/>
    <w:rsid w:val="001A0F2B"/>
    <w:rsid w:val="001A1C1F"/>
    <w:rsid w:val="001A271A"/>
    <w:rsid w:val="001A2856"/>
    <w:rsid w:val="001A29C9"/>
    <w:rsid w:val="001A2B6F"/>
    <w:rsid w:val="001A2EAE"/>
    <w:rsid w:val="001A3BDB"/>
    <w:rsid w:val="001A420A"/>
    <w:rsid w:val="001A54D1"/>
    <w:rsid w:val="001A6FAC"/>
    <w:rsid w:val="001A729B"/>
    <w:rsid w:val="001B1593"/>
    <w:rsid w:val="001B18DF"/>
    <w:rsid w:val="001B1AA9"/>
    <w:rsid w:val="001B1EF4"/>
    <w:rsid w:val="001B2CE8"/>
    <w:rsid w:val="001B3481"/>
    <w:rsid w:val="001B365F"/>
    <w:rsid w:val="001B427C"/>
    <w:rsid w:val="001B4783"/>
    <w:rsid w:val="001B4EA9"/>
    <w:rsid w:val="001B5451"/>
    <w:rsid w:val="001B5F34"/>
    <w:rsid w:val="001B663F"/>
    <w:rsid w:val="001B6770"/>
    <w:rsid w:val="001B6A1B"/>
    <w:rsid w:val="001B6BE2"/>
    <w:rsid w:val="001B6ECA"/>
    <w:rsid w:val="001B6F59"/>
    <w:rsid w:val="001B7157"/>
    <w:rsid w:val="001B71F7"/>
    <w:rsid w:val="001B7342"/>
    <w:rsid w:val="001B784F"/>
    <w:rsid w:val="001B7B8F"/>
    <w:rsid w:val="001C085B"/>
    <w:rsid w:val="001C09F4"/>
    <w:rsid w:val="001C0B40"/>
    <w:rsid w:val="001C0B96"/>
    <w:rsid w:val="001C1ADB"/>
    <w:rsid w:val="001C31DB"/>
    <w:rsid w:val="001C3E88"/>
    <w:rsid w:val="001C445F"/>
    <w:rsid w:val="001C5E5D"/>
    <w:rsid w:val="001C6846"/>
    <w:rsid w:val="001C784C"/>
    <w:rsid w:val="001C7B67"/>
    <w:rsid w:val="001C7BEA"/>
    <w:rsid w:val="001C7CFD"/>
    <w:rsid w:val="001C7DDA"/>
    <w:rsid w:val="001D0778"/>
    <w:rsid w:val="001D1D35"/>
    <w:rsid w:val="001D2DAB"/>
    <w:rsid w:val="001D3DF7"/>
    <w:rsid w:val="001D4ABF"/>
    <w:rsid w:val="001D4BB7"/>
    <w:rsid w:val="001D5A1A"/>
    <w:rsid w:val="001D5F5E"/>
    <w:rsid w:val="001D6145"/>
    <w:rsid w:val="001D6B38"/>
    <w:rsid w:val="001D6F9B"/>
    <w:rsid w:val="001D7899"/>
    <w:rsid w:val="001D7A8F"/>
    <w:rsid w:val="001E0477"/>
    <w:rsid w:val="001E0EAD"/>
    <w:rsid w:val="001E105A"/>
    <w:rsid w:val="001E111B"/>
    <w:rsid w:val="001E1E97"/>
    <w:rsid w:val="001E1EF1"/>
    <w:rsid w:val="001E2836"/>
    <w:rsid w:val="001E44FD"/>
    <w:rsid w:val="001E5395"/>
    <w:rsid w:val="001E6620"/>
    <w:rsid w:val="001E6734"/>
    <w:rsid w:val="001E6E08"/>
    <w:rsid w:val="001E7A81"/>
    <w:rsid w:val="001F0584"/>
    <w:rsid w:val="001F0586"/>
    <w:rsid w:val="001F0837"/>
    <w:rsid w:val="001F1057"/>
    <w:rsid w:val="001F185E"/>
    <w:rsid w:val="001F19E2"/>
    <w:rsid w:val="001F2617"/>
    <w:rsid w:val="001F277C"/>
    <w:rsid w:val="001F297F"/>
    <w:rsid w:val="001F2F19"/>
    <w:rsid w:val="001F35FB"/>
    <w:rsid w:val="001F5D8B"/>
    <w:rsid w:val="001F5F18"/>
    <w:rsid w:val="001F61CB"/>
    <w:rsid w:val="001F6627"/>
    <w:rsid w:val="001F718D"/>
    <w:rsid w:val="001F73C2"/>
    <w:rsid w:val="00201642"/>
    <w:rsid w:val="002016CF"/>
    <w:rsid w:val="002021AD"/>
    <w:rsid w:val="00202213"/>
    <w:rsid w:val="0020307B"/>
    <w:rsid w:val="00203393"/>
    <w:rsid w:val="0020341D"/>
    <w:rsid w:val="00203CEA"/>
    <w:rsid w:val="00203EAA"/>
    <w:rsid w:val="00204F1D"/>
    <w:rsid w:val="00204FA2"/>
    <w:rsid w:val="0020563D"/>
    <w:rsid w:val="00205B3A"/>
    <w:rsid w:val="002078DE"/>
    <w:rsid w:val="00207A40"/>
    <w:rsid w:val="002100E1"/>
    <w:rsid w:val="00210F0F"/>
    <w:rsid w:val="002110FC"/>
    <w:rsid w:val="00211527"/>
    <w:rsid w:val="00212413"/>
    <w:rsid w:val="00212BE2"/>
    <w:rsid w:val="00212F4E"/>
    <w:rsid w:val="00213442"/>
    <w:rsid w:val="00213EB9"/>
    <w:rsid w:val="002143D3"/>
    <w:rsid w:val="00214589"/>
    <w:rsid w:val="00214EE8"/>
    <w:rsid w:val="00215637"/>
    <w:rsid w:val="00216457"/>
    <w:rsid w:val="00216795"/>
    <w:rsid w:val="00216841"/>
    <w:rsid w:val="00216DC3"/>
    <w:rsid w:val="00217A85"/>
    <w:rsid w:val="00217E2B"/>
    <w:rsid w:val="002204C5"/>
    <w:rsid w:val="00221BEE"/>
    <w:rsid w:val="00222073"/>
    <w:rsid w:val="002235EB"/>
    <w:rsid w:val="00224DB2"/>
    <w:rsid w:val="00225F11"/>
    <w:rsid w:val="002278AB"/>
    <w:rsid w:val="00230DBF"/>
    <w:rsid w:val="00231C11"/>
    <w:rsid w:val="00231F54"/>
    <w:rsid w:val="002322DD"/>
    <w:rsid w:val="00232A86"/>
    <w:rsid w:val="00232D05"/>
    <w:rsid w:val="00233F94"/>
    <w:rsid w:val="00235475"/>
    <w:rsid w:val="00235911"/>
    <w:rsid w:val="00235988"/>
    <w:rsid w:val="002359E3"/>
    <w:rsid w:val="00236091"/>
    <w:rsid w:val="002366B8"/>
    <w:rsid w:val="0023752B"/>
    <w:rsid w:val="00240179"/>
    <w:rsid w:val="0024028A"/>
    <w:rsid w:val="00240503"/>
    <w:rsid w:val="0024067A"/>
    <w:rsid w:val="00241152"/>
    <w:rsid w:val="002424DF"/>
    <w:rsid w:val="00242F50"/>
    <w:rsid w:val="002439EF"/>
    <w:rsid w:val="00245172"/>
    <w:rsid w:val="00245770"/>
    <w:rsid w:val="002457E2"/>
    <w:rsid w:val="0024674A"/>
    <w:rsid w:val="00247319"/>
    <w:rsid w:val="00250454"/>
    <w:rsid w:val="0025155D"/>
    <w:rsid w:val="00251DE6"/>
    <w:rsid w:val="0025226C"/>
    <w:rsid w:val="00252739"/>
    <w:rsid w:val="00252B25"/>
    <w:rsid w:val="00252F14"/>
    <w:rsid w:val="002535B9"/>
    <w:rsid w:val="0025473A"/>
    <w:rsid w:val="0025510D"/>
    <w:rsid w:val="002551AE"/>
    <w:rsid w:val="00255FF5"/>
    <w:rsid w:val="002573AC"/>
    <w:rsid w:val="002578A2"/>
    <w:rsid w:val="002605AD"/>
    <w:rsid w:val="002619C1"/>
    <w:rsid w:val="00261CCF"/>
    <w:rsid w:val="00261EB7"/>
    <w:rsid w:val="002627B8"/>
    <w:rsid w:val="00262A49"/>
    <w:rsid w:val="00263118"/>
    <w:rsid w:val="00264237"/>
    <w:rsid w:val="0026439F"/>
    <w:rsid w:val="0026445F"/>
    <w:rsid w:val="00265544"/>
    <w:rsid w:val="00265D8F"/>
    <w:rsid w:val="0026613E"/>
    <w:rsid w:val="00266E45"/>
    <w:rsid w:val="002674F5"/>
    <w:rsid w:val="002679B6"/>
    <w:rsid w:val="00267BB0"/>
    <w:rsid w:val="00267E51"/>
    <w:rsid w:val="002705B8"/>
    <w:rsid w:val="0027061D"/>
    <w:rsid w:val="00270D3A"/>
    <w:rsid w:val="0027224C"/>
    <w:rsid w:val="00272AA8"/>
    <w:rsid w:val="00273A75"/>
    <w:rsid w:val="00273CF5"/>
    <w:rsid w:val="00275595"/>
    <w:rsid w:val="00275658"/>
    <w:rsid w:val="00275A3C"/>
    <w:rsid w:val="0027646E"/>
    <w:rsid w:val="002765E0"/>
    <w:rsid w:val="00277178"/>
    <w:rsid w:val="00277497"/>
    <w:rsid w:val="002804B3"/>
    <w:rsid w:val="002821CF"/>
    <w:rsid w:val="00282E0B"/>
    <w:rsid w:val="00282F3E"/>
    <w:rsid w:val="002831AB"/>
    <w:rsid w:val="00283699"/>
    <w:rsid w:val="00284B85"/>
    <w:rsid w:val="0028569D"/>
    <w:rsid w:val="00285786"/>
    <w:rsid w:val="0029143F"/>
    <w:rsid w:val="00291529"/>
    <w:rsid w:val="00291A05"/>
    <w:rsid w:val="00292560"/>
    <w:rsid w:val="0029426D"/>
    <w:rsid w:val="00294AA7"/>
    <w:rsid w:val="002951F7"/>
    <w:rsid w:val="00295B24"/>
    <w:rsid w:val="00295F8D"/>
    <w:rsid w:val="0029672C"/>
    <w:rsid w:val="00296A70"/>
    <w:rsid w:val="00296BE7"/>
    <w:rsid w:val="002A05AF"/>
    <w:rsid w:val="002A0E87"/>
    <w:rsid w:val="002A19B7"/>
    <w:rsid w:val="002A333A"/>
    <w:rsid w:val="002A41E2"/>
    <w:rsid w:val="002A445E"/>
    <w:rsid w:val="002A6746"/>
    <w:rsid w:val="002A7677"/>
    <w:rsid w:val="002A7681"/>
    <w:rsid w:val="002A7AE4"/>
    <w:rsid w:val="002A7D64"/>
    <w:rsid w:val="002B0F9F"/>
    <w:rsid w:val="002B1209"/>
    <w:rsid w:val="002B1704"/>
    <w:rsid w:val="002B2693"/>
    <w:rsid w:val="002B3028"/>
    <w:rsid w:val="002B33DC"/>
    <w:rsid w:val="002B36EC"/>
    <w:rsid w:val="002B37BA"/>
    <w:rsid w:val="002B3946"/>
    <w:rsid w:val="002B3BA4"/>
    <w:rsid w:val="002B3E24"/>
    <w:rsid w:val="002B4F25"/>
    <w:rsid w:val="002B5BC6"/>
    <w:rsid w:val="002B5E11"/>
    <w:rsid w:val="002B6B5B"/>
    <w:rsid w:val="002B700F"/>
    <w:rsid w:val="002B71E5"/>
    <w:rsid w:val="002B7475"/>
    <w:rsid w:val="002B7871"/>
    <w:rsid w:val="002B7AFF"/>
    <w:rsid w:val="002C2A1F"/>
    <w:rsid w:val="002C2BC9"/>
    <w:rsid w:val="002C35FF"/>
    <w:rsid w:val="002C3FBB"/>
    <w:rsid w:val="002C42AD"/>
    <w:rsid w:val="002C4EE6"/>
    <w:rsid w:val="002C5BF7"/>
    <w:rsid w:val="002C5C46"/>
    <w:rsid w:val="002C6C07"/>
    <w:rsid w:val="002C70C2"/>
    <w:rsid w:val="002C70D8"/>
    <w:rsid w:val="002D1700"/>
    <w:rsid w:val="002D1F19"/>
    <w:rsid w:val="002D3838"/>
    <w:rsid w:val="002D3B18"/>
    <w:rsid w:val="002D5B24"/>
    <w:rsid w:val="002D6120"/>
    <w:rsid w:val="002D6DFC"/>
    <w:rsid w:val="002E03A8"/>
    <w:rsid w:val="002E0E94"/>
    <w:rsid w:val="002E15C2"/>
    <w:rsid w:val="002E3327"/>
    <w:rsid w:val="002E3888"/>
    <w:rsid w:val="002E479B"/>
    <w:rsid w:val="002E6308"/>
    <w:rsid w:val="002E79A4"/>
    <w:rsid w:val="002F14A0"/>
    <w:rsid w:val="002F14F8"/>
    <w:rsid w:val="002F2D78"/>
    <w:rsid w:val="002F3490"/>
    <w:rsid w:val="002F3C06"/>
    <w:rsid w:val="002F469F"/>
    <w:rsid w:val="002F506F"/>
    <w:rsid w:val="002F50C1"/>
    <w:rsid w:val="002F666B"/>
    <w:rsid w:val="002F7070"/>
    <w:rsid w:val="00300201"/>
    <w:rsid w:val="00300467"/>
    <w:rsid w:val="00301280"/>
    <w:rsid w:val="003013CF"/>
    <w:rsid w:val="00302D0D"/>
    <w:rsid w:val="00303FEE"/>
    <w:rsid w:val="003040D5"/>
    <w:rsid w:val="0030415D"/>
    <w:rsid w:val="00304348"/>
    <w:rsid w:val="003047F9"/>
    <w:rsid w:val="00304831"/>
    <w:rsid w:val="00306CD8"/>
    <w:rsid w:val="0031005D"/>
    <w:rsid w:val="0031078E"/>
    <w:rsid w:val="003129F8"/>
    <w:rsid w:val="003130B8"/>
    <w:rsid w:val="003155BB"/>
    <w:rsid w:val="00316013"/>
    <w:rsid w:val="00316048"/>
    <w:rsid w:val="00316121"/>
    <w:rsid w:val="003163DE"/>
    <w:rsid w:val="003168FC"/>
    <w:rsid w:val="00316FC2"/>
    <w:rsid w:val="00317115"/>
    <w:rsid w:val="00317337"/>
    <w:rsid w:val="003200B5"/>
    <w:rsid w:val="003204BA"/>
    <w:rsid w:val="0032051A"/>
    <w:rsid w:val="003216D3"/>
    <w:rsid w:val="00322786"/>
    <w:rsid w:val="003232A6"/>
    <w:rsid w:val="003235D0"/>
    <w:rsid w:val="00323A0B"/>
    <w:rsid w:val="003246E8"/>
    <w:rsid w:val="00324CB0"/>
    <w:rsid w:val="00324FE3"/>
    <w:rsid w:val="00325711"/>
    <w:rsid w:val="00325D67"/>
    <w:rsid w:val="00325E7B"/>
    <w:rsid w:val="003265FC"/>
    <w:rsid w:val="00326917"/>
    <w:rsid w:val="003275A5"/>
    <w:rsid w:val="00330E16"/>
    <w:rsid w:val="003318C8"/>
    <w:rsid w:val="00331FD3"/>
    <w:rsid w:val="0033324F"/>
    <w:rsid w:val="00334BEC"/>
    <w:rsid w:val="00334C88"/>
    <w:rsid w:val="00334EC6"/>
    <w:rsid w:val="003350AF"/>
    <w:rsid w:val="00336DF6"/>
    <w:rsid w:val="00337C1A"/>
    <w:rsid w:val="00341E9E"/>
    <w:rsid w:val="00344886"/>
    <w:rsid w:val="00345218"/>
    <w:rsid w:val="00345385"/>
    <w:rsid w:val="003454A8"/>
    <w:rsid w:val="00346588"/>
    <w:rsid w:val="00346A9D"/>
    <w:rsid w:val="00346AF4"/>
    <w:rsid w:val="00347FF7"/>
    <w:rsid w:val="003501A4"/>
    <w:rsid w:val="003504C0"/>
    <w:rsid w:val="00351E8D"/>
    <w:rsid w:val="003523F1"/>
    <w:rsid w:val="00353D7E"/>
    <w:rsid w:val="00353DE6"/>
    <w:rsid w:val="00353EBA"/>
    <w:rsid w:val="00354DC1"/>
    <w:rsid w:val="003550FC"/>
    <w:rsid w:val="0035510E"/>
    <w:rsid w:val="0035563E"/>
    <w:rsid w:val="00355AC3"/>
    <w:rsid w:val="00355B80"/>
    <w:rsid w:val="00355C93"/>
    <w:rsid w:val="00355D57"/>
    <w:rsid w:val="00355D8F"/>
    <w:rsid w:val="00355FC4"/>
    <w:rsid w:val="003567D4"/>
    <w:rsid w:val="00356F32"/>
    <w:rsid w:val="0036211F"/>
    <w:rsid w:val="00362195"/>
    <w:rsid w:val="00362534"/>
    <w:rsid w:val="0036254E"/>
    <w:rsid w:val="003631E7"/>
    <w:rsid w:val="0036350F"/>
    <w:rsid w:val="00364759"/>
    <w:rsid w:val="0036518C"/>
    <w:rsid w:val="00365E76"/>
    <w:rsid w:val="00366A3F"/>
    <w:rsid w:val="003671E4"/>
    <w:rsid w:val="00367AB8"/>
    <w:rsid w:val="0037174B"/>
    <w:rsid w:val="00371A80"/>
    <w:rsid w:val="00372B68"/>
    <w:rsid w:val="00372BEF"/>
    <w:rsid w:val="003732D5"/>
    <w:rsid w:val="0037357D"/>
    <w:rsid w:val="0037410C"/>
    <w:rsid w:val="00374469"/>
    <w:rsid w:val="00376969"/>
    <w:rsid w:val="00376A1A"/>
    <w:rsid w:val="00376A56"/>
    <w:rsid w:val="00376EBC"/>
    <w:rsid w:val="00377624"/>
    <w:rsid w:val="00377946"/>
    <w:rsid w:val="00380A10"/>
    <w:rsid w:val="00380CB5"/>
    <w:rsid w:val="00381A1D"/>
    <w:rsid w:val="00381FCD"/>
    <w:rsid w:val="0038203F"/>
    <w:rsid w:val="00383E55"/>
    <w:rsid w:val="00383F19"/>
    <w:rsid w:val="0038424B"/>
    <w:rsid w:val="00384F46"/>
    <w:rsid w:val="00385CA4"/>
    <w:rsid w:val="00385D62"/>
    <w:rsid w:val="00385DBB"/>
    <w:rsid w:val="003868C5"/>
    <w:rsid w:val="003907C8"/>
    <w:rsid w:val="00390C31"/>
    <w:rsid w:val="00390D7C"/>
    <w:rsid w:val="003922D4"/>
    <w:rsid w:val="00392D09"/>
    <w:rsid w:val="00392D4A"/>
    <w:rsid w:val="00395C5A"/>
    <w:rsid w:val="003961F7"/>
    <w:rsid w:val="00397CDF"/>
    <w:rsid w:val="003A0A44"/>
    <w:rsid w:val="003A0BC9"/>
    <w:rsid w:val="003A1603"/>
    <w:rsid w:val="003A377E"/>
    <w:rsid w:val="003A38B7"/>
    <w:rsid w:val="003A480A"/>
    <w:rsid w:val="003A516D"/>
    <w:rsid w:val="003A62E3"/>
    <w:rsid w:val="003A6B5D"/>
    <w:rsid w:val="003A6E9C"/>
    <w:rsid w:val="003A7431"/>
    <w:rsid w:val="003A7B6E"/>
    <w:rsid w:val="003B01D6"/>
    <w:rsid w:val="003B11E6"/>
    <w:rsid w:val="003B1336"/>
    <w:rsid w:val="003B17F8"/>
    <w:rsid w:val="003B2894"/>
    <w:rsid w:val="003B491A"/>
    <w:rsid w:val="003B6344"/>
    <w:rsid w:val="003B6957"/>
    <w:rsid w:val="003B6C88"/>
    <w:rsid w:val="003C0AAC"/>
    <w:rsid w:val="003C254B"/>
    <w:rsid w:val="003C2A19"/>
    <w:rsid w:val="003C2E5D"/>
    <w:rsid w:val="003C32B6"/>
    <w:rsid w:val="003C408D"/>
    <w:rsid w:val="003C46F6"/>
    <w:rsid w:val="003C519C"/>
    <w:rsid w:val="003C568B"/>
    <w:rsid w:val="003C61C7"/>
    <w:rsid w:val="003C629D"/>
    <w:rsid w:val="003C79CD"/>
    <w:rsid w:val="003C7ABD"/>
    <w:rsid w:val="003C7DCB"/>
    <w:rsid w:val="003D110C"/>
    <w:rsid w:val="003D1557"/>
    <w:rsid w:val="003D2005"/>
    <w:rsid w:val="003D20EE"/>
    <w:rsid w:val="003D28B2"/>
    <w:rsid w:val="003D2B57"/>
    <w:rsid w:val="003D3A39"/>
    <w:rsid w:val="003D43A3"/>
    <w:rsid w:val="003D471A"/>
    <w:rsid w:val="003D4A9C"/>
    <w:rsid w:val="003E0906"/>
    <w:rsid w:val="003E0D5E"/>
    <w:rsid w:val="003E1005"/>
    <w:rsid w:val="003E19BC"/>
    <w:rsid w:val="003E1D80"/>
    <w:rsid w:val="003E2FFC"/>
    <w:rsid w:val="003E4A2B"/>
    <w:rsid w:val="003E56FA"/>
    <w:rsid w:val="003E618A"/>
    <w:rsid w:val="003E774D"/>
    <w:rsid w:val="003E7C01"/>
    <w:rsid w:val="003F0187"/>
    <w:rsid w:val="003F073F"/>
    <w:rsid w:val="003F1F2A"/>
    <w:rsid w:val="003F2183"/>
    <w:rsid w:val="003F222C"/>
    <w:rsid w:val="003F239A"/>
    <w:rsid w:val="003F2F3F"/>
    <w:rsid w:val="003F32B3"/>
    <w:rsid w:val="003F39AE"/>
    <w:rsid w:val="003F3FCA"/>
    <w:rsid w:val="003F42CF"/>
    <w:rsid w:val="003F4591"/>
    <w:rsid w:val="003F4A86"/>
    <w:rsid w:val="003F51BE"/>
    <w:rsid w:val="003F5498"/>
    <w:rsid w:val="003F5706"/>
    <w:rsid w:val="003F646B"/>
    <w:rsid w:val="003F781B"/>
    <w:rsid w:val="003F7C52"/>
    <w:rsid w:val="004006D3"/>
    <w:rsid w:val="00400DE9"/>
    <w:rsid w:val="0040101B"/>
    <w:rsid w:val="00402185"/>
    <w:rsid w:val="00402929"/>
    <w:rsid w:val="004029D7"/>
    <w:rsid w:val="004036FF"/>
    <w:rsid w:val="00403DCC"/>
    <w:rsid w:val="00403E06"/>
    <w:rsid w:val="00403EDB"/>
    <w:rsid w:val="00404A93"/>
    <w:rsid w:val="00404BC1"/>
    <w:rsid w:val="00404F09"/>
    <w:rsid w:val="00406AD1"/>
    <w:rsid w:val="00406B51"/>
    <w:rsid w:val="00406C55"/>
    <w:rsid w:val="004070F8"/>
    <w:rsid w:val="0040723B"/>
    <w:rsid w:val="00407767"/>
    <w:rsid w:val="00410491"/>
    <w:rsid w:val="00410DE7"/>
    <w:rsid w:val="0041238A"/>
    <w:rsid w:val="00412398"/>
    <w:rsid w:val="00412430"/>
    <w:rsid w:val="00412EE2"/>
    <w:rsid w:val="00414BAB"/>
    <w:rsid w:val="0041534F"/>
    <w:rsid w:val="004161C5"/>
    <w:rsid w:val="00416DF1"/>
    <w:rsid w:val="0041752F"/>
    <w:rsid w:val="00417812"/>
    <w:rsid w:val="004208E4"/>
    <w:rsid w:val="00420ED2"/>
    <w:rsid w:val="00421433"/>
    <w:rsid w:val="00422292"/>
    <w:rsid w:val="00423B96"/>
    <w:rsid w:val="00424645"/>
    <w:rsid w:val="00424A37"/>
    <w:rsid w:val="004267EA"/>
    <w:rsid w:val="00426883"/>
    <w:rsid w:val="00427762"/>
    <w:rsid w:val="004321B6"/>
    <w:rsid w:val="0043260F"/>
    <w:rsid w:val="004326E0"/>
    <w:rsid w:val="004332A1"/>
    <w:rsid w:val="00433A48"/>
    <w:rsid w:val="00433BE7"/>
    <w:rsid w:val="00433CE3"/>
    <w:rsid w:val="004348B5"/>
    <w:rsid w:val="00435180"/>
    <w:rsid w:val="00435510"/>
    <w:rsid w:val="004357A0"/>
    <w:rsid w:val="00435C79"/>
    <w:rsid w:val="004366EF"/>
    <w:rsid w:val="00436774"/>
    <w:rsid w:val="00436C2A"/>
    <w:rsid w:val="004370EE"/>
    <w:rsid w:val="00437CB0"/>
    <w:rsid w:val="00437CDE"/>
    <w:rsid w:val="00437E25"/>
    <w:rsid w:val="00437F1C"/>
    <w:rsid w:val="00440875"/>
    <w:rsid w:val="00441726"/>
    <w:rsid w:val="0044279D"/>
    <w:rsid w:val="004440A9"/>
    <w:rsid w:val="004441A3"/>
    <w:rsid w:val="004441E3"/>
    <w:rsid w:val="004447EB"/>
    <w:rsid w:val="00444B2D"/>
    <w:rsid w:val="004453D9"/>
    <w:rsid w:val="00445A4E"/>
    <w:rsid w:val="004466B6"/>
    <w:rsid w:val="004467C6"/>
    <w:rsid w:val="004467D8"/>
    <w:rsid w:val="00447B58"/>
    <w:rsid w:val="00451187"/>
    <w:rsid w:val="004520EB"/>
    <w:rsid w:val="004527FE"/>
    <w:rsid w:val="004537E7"/>
    <w:rsid w:val="00453D6E"/>
    <w:rsid w:val="0045422F"/>
    <w:rsid w:val="004544C8"/>
    <w:rsid w:val="0045468F"/>
    <w:rsid w:val="00456044"/>
    <w:rsid w:val="00456518"/>
    <w:rsid w:val="00456FEA"/>
    <w:rsid w:val="00457104"/>
    <w:rsid w:val="004617D9"/>
    <w:rsid w:val="00461D41"/>
    <w:rsid w:val="0046236F"/>
    <w:rsid w:val="004627D7"/>
    <w:rsid w:val="004632D6"/>
    <w:rsid w:val="00463C12"/>
    <w:rsid w:val="004664C3"/>
    <w:rsid w:val="0046743E"/>
    <w:rsid w:val="004709A9"/>
    <w:rsid w:val="00470A5D"/>
    <w:rsid w:val="00472828"/>
    <w:rsid w:val="004730E1"/>
    <w:rsid w:val="00473206"/>
    <w:rsid w:val="00473217"/>
    <w:rsid w:val="00473738"/>
    <w:rsid w:val="004737E0"/>
    <w:rsid w:val="00473909"/>
    <w:rsid w:val="00473A5B"/>
    <w:rsid w:val="004742FF"/>
    <w:rsid w:val="00474515"/>
    <w:rsid w:val="00474CFB"/>
    <w:rsid w:val="0047796B"/>
    <w:rsid w:val="004779BF"/>
    <w:rsid w:val="00480559"/>
    <w:rsid w:val="00482EC7"/>
    <w:rsid w:val="004830D1"/>
    <w:rsid w:val="00483389"/>
    <w:rsid w:val="0048356C"/>
    <w:rsid w:val="00484449"/>
    <w:rsid w:val="0048493A"/>
    <w:rsid w:val="0048557C"/>
    <w:rsid w:val="004856AC"/>
    <w:rsid w:val="00485A85"/>
    <w:rsid w:val="004862F6"/>
    <w:rsid w:val="0048660A"/>
    <w:rsid w:val="004866AD"/>
    <w:rsid w:val="00486784"/>
    <w:rsid w:val="00486DE2"/>
    <w:rsid w:val="00486FF6"/>
    <w:rsid w:val="00487A2C"/>
    <w:rsid w:val="00491C05"/>
    <w:rsid w:val="00491CB7"/>
    <w:rsid w:val="004928A7"/>
    <w:rsid w:val="00492F1A"/>
    <w:rsid w:val="00494A7A"/>
    <w:rsid w:val="00494CF8"/>
    <w:rsid w:val="004950CC"/>
    <w:rsid w:val="00496305"/>
    <w:rsid w:val="004A00AB"/>
    <w:rsid w:val="004A05DA"/>
    <w:rsid w:val="004A0772"/>
    <w:rsid w:val="004A1240"/>
    <w:rsid w:val="004A241D"/>
    <w:rsid w:val="004A28CF"/>
    <w:rsid w:val="004A291F"/>
    <w:rsid w:val="004A302E"/>
    <w:rsid w:val="004A36A3"/>
    <w:rsid w:val="004A3AB4"/>
    <w:rsid w:val="004A51A6"/>
    <w:rsid w:val="004B0589"/>
    <w:rsid w:val="004B06E6"/>
    <w:rsid w:val="004B07CA"/>
    <w:rsid w:val="004B0E69"/>
    <w:rsid w:val="004B2F24"/>
    <w:rsid w:val="004B2F91"/>
    <w:rsid w:val="004B2FFB"/>
    <w:rsid w:val="004B311B"/>
    <w:rsid w:val="004B377B"/>
    <w:rsid w:val="004B482A"/>
    <w:rsid w:val="004B6DC3"/>
    <w:rsid w:val="004B73C8"/>
    <w:rsid w:val="004C024B"/>
    <w:rsid w:val="004C1340"/>
    <w:rsid w:val="004C2CB5"/>
    <w:rsid w:val="004C3DC4"/>
    <w:rsid w:val="004C3E89"/>
    <w:rsid w:val="004C4E20"/>
    <w:rsid w:val="004C5034"/>
    <w:rsid w:val="004C5FB3"/>
    <w:rsid w:val="004C6066"/>
    <w:rsid w:val="004C66F6"/>
    <w:rsid w:val="004C6823"/>
    <w:rsid w:val="004C6EBD"/>
    <w:rsid w:val="004D012E"/>
    <w:rsid w:val="004D1008"/>
    <w:rsid w:val="004D1472"/>
    <w:rsid w:val="004D170B"/>
    <w:rsid w:val="004D21A8"/>
    <w:rsid w:val="004D2274"/>
    <w:rsid w:val="004D3CC3"/>
    <w:rsid w:val="004D55CA"/>
    <w:rsid w:val="004D55F9"/>
    <w:rsid w:val="004D5745"/>
    <w:rsid w:val="004D5E6B"/>
    <w:rsid w:val="004D7916"/>
    <w:rsid w:val="004D7A95"/>
    <w:rsid w:val="004E0A52"/>
    <w:rsid w:val="004E182D"/>
    <w:rsid w:val="004E298A"/>
    <w:rsid w:val="004E2D0E"/>
    <w:rsid w:val="004E3BB8"/>
    <w:rsid w:val="004E47D0"/>
    <w:rsid w:val="004E53CD"/>
    <w:rsid w:val="004E5A9A"/>
    <w:rsid w:val="004E69AA"/>
    <w:rsid w:val="004F1291"/>
    <w:rsid w:val="004F13B0"/>
    <w:rsid w:val="004F2C3B"/>
    <w:rsid w:val="004F441C"/>
    <w:rsid w:val="004F4460"/>
    <w:rsid w:val="004F4953"/>
    <w:rsid w:val="004F49A6"/>
    <w:rsid w:val="004F5597"/>
    <w:rsid w:val="004F6B38"/>
    <w:rsid w:val="004F7069"/>
    <w:rsid w:val="004F7C71"/>
    <w:rsid w:val="004F7E92"/>
    <w:rsid w:val="0050005A"/>
    <w:rsid w:val="00500A4F"/>
    <w:rsid w:val="00500CB0"/>
    <w:rsid w:val="0050179D"/>
    <w:rsid w:val="00501829"/>
    <w:rsid w:val="00501B36"/>
    <w:rsid w:val="0050234A"/>
    <w:rsid w:val="00502492"/>
    <w:rsid w:val="005036F1"/>
    <w:rsid w:val="00503EF5"/>
    <w:rsid w:val="00504871"/>
    <w:rsid w:val="00504911"/>
    <w:rsid w:val="0050583E"/>
    <w:rsid w:val="005059E4"/>
    <w:rsid w:val="005059F3"/>
    <w:rsid w:val="0050725C"/>
    <w:rsid w:val="005076BC"/>
    <w:rsid w:val="00510565"/>
    <w:rsid w:val="00510707"/>
    <w:rsid w:val="005117F3"/>
    <w:rsid w:val="00512D07"/>
    <w:rsid w:val="0051323E"/>
    <w:rsid w:val="00514657"/>
    <w:rsid w:val="00515F98"/>
    <w:rsid w:val="0051687E"/>
    <w:rsid w:val="005175F8"/>
    <w:rsid w:val="00520DB1"/>
    <w:rsid w:val="00520E60"/>
    <w:rsid w:val="00521C70"/>
    <w:rsid w:val="00521E5F"/>
    <w:rsid w:val="00522373"/>
    <w:rsid w:val="00522A6F"/>
    <w:rsid w:val="00523492"/>
    <w:rsid w:val="0052465C"/>
    <w:rsid w:val="005249A5"/>
    <w:rsid w:val="005257A5"/>
    <w:rsid w:val="00525C67"/>
    <w:rsid w:val="00526395"/>
    <w:rsid w:val="0052713A"/>
    <w:rsid w:val="00527AE1"/>
    <w:rsid w:val="00530657"/>
    <w:rsid w:val="005308F9"/>
    <w:rsid w:val="00531358"/>
    <w:rsid w:val="00531404"/>
    <w:rsid w:val="00531B83"/>
    <w:rsid w:val="00531B90"/>
    <w:rsid w:val="00531D02"/>
    <w:rsid w:val="00532510"/>
    <w:rsid w:val="00532C47"/>
    <w:rsid w:val="00532E6D"/>
    <w:rsid w:val="00533F7B"/>
    <w:rsid w:val="00534B07"/>
    <w:rsid w:val="00534F78"/>
    <w:rsid w:val="00536547"/>
    <w:rsid w:val="00536706"/>
    <w:rsid w:val="005373B6"/>
    <w:rsid w:val="005373C0"/>
    <w:rsid w:val="00537E82"/>
    <w:rsid w:val="005405E5"/>
    <w:rsid w:val="00540A5D"/>
    <w:rsid w:val="00540F7F"/>
    <w:rsid w:val="00541511"/>
    <w:rsid w:val="00542039"/>
    <w:rsid w:val="005421D0"/>
    <w:rsid w:val="005438EB"/>
    <w:rsid w:val="005449AD"/>
    <w:rsid w:val="00544E53"/>
    <w:rsid w:val="00546585"/>
    <w:rsid w:val="00546D51"/>
    <w:rsid w:val="00546DED"/>
    <w:rsid w:val="00550334"/>
    <w:rsid w:val="005507F1"/>
    <w:rsid w:val="00550DA9"/>
    <w:rsid w:val="005510AB"/>
    <w:rsid w:val="0055149D"/>
    <w:rsid w:val="00553B01"/>
    <w:rsid w:val="00553D6F"/>
    <w:rsid w:val="00553F51"/>
    <w:rsid w:val="005546F0"/>
    <w:rsid w:val="00554A60"/>
    <w:rsid w:val="0055534B"/>
    <w:rsid w:val="005556FD"/>
    <w:rsid w:val="00556474"/>
    <w:rsid w:val="00556B59"/>
    <w:rsid w:val="005604CF"/>
    <w:rsid w:val="0056237B"/>
    <w:rsid w:val="0056284B"/>
    <w:rsid w:val="00563A9B"/>
    <w:rsid w:val="00563A9C"/>
    <w:rsid w:val="00563D94"/>
    <w:rsid w:val="00567733"/>
    <w:rsid w:val="00567818"/>
    <w:rsid w:val="00570D3D"/>
    <w:rsid w:val="00570E96"/>
    <w:rsid w:val="00570FEA"/>
    <w:rsid w:val="00571988"/>
    <w:rsid w:val="0057198F"/>
    <w:rsid w:val="00572721"/>
    <w:rsid w:val="005728AF"/>
    <w:rsid w:val="00572E4C"/>
    <w:rsid w:val="005735D5"/>
    <w:rsid w:val="00573C9D"/>
    <w:rsid w:val="00574949"/>
    <w:rsid w:val="0057532D"/>
    <w:rsid w:val="00575910"/>
    <w:rsid w:val="00576D02"/>
    <w:rsid w:val="005778ED"/>
    <w:rsid w:val="00577CA6"/>
    <w:rsid w:val="00581A91"/>
    <w:rsid w:val="00581D43"/>
    <w:rsid w:val="0058316F"/>
    <w:rsid w:val="005832A0"/>
    <w:rsid w:val="005840AB"/>
    <w:rsid w:val="00584B1B"/>
    <w:rsid w:val="00585C45"/>
    <w:rsid w:val="00585D7D"/>
    <w:rsid w:val="0059011C"/>
    <w:rsid w:val="00591AF0"/>
    <w:rsid w:val="0059214D"/>
    <w:rsid w:val="0059221A"/>
    <w:rsid w:val="00592FBE"/>
    <w:rsid w:val="00592FF0"/>
    <w:rsid w:val="0059317B"/>
    <w:rsid w:val="00593440"/>
    <w:rsid w:val="00593C96"/>
    <w:rsid w:val="00594537"/>
    <w:rsid w:val="00594770"/>
    <w:rsid w:val="00594827"/>
    <w:rsid w:val="00597098"/>
    <w:rsid w:val="005A05B4"/>
    <w:rsid w:val="005A1BF5"/>
    <w:rsid w:val="005A2132"/>
    <w:rsid w:val="005A3107"/>
    <w:rsid w:val="005A32ED"/>
    <w:rsid w:val="005A35B4"/>
    <w:rsid w:val="005A4E21"/>
    <w:rsid w:val="005A512B"/>
    <w:rsid w:val="005A55A7"/>
    <w:rsid w:val="005A6162"/>
    <w:rsid w:val="005A6C6E"/>
    <w:rsid w:val="005B06B0"/>
    <w:rsid w:val="005B1A98"/>
    <w:rsid w:val="005B1D4E"/>
    <w:rsid w:val="005B2B0E"/>
    <w:rsid w:val="005B2EF9"/>
    <w:rsid w:val="005B3749"/>
    <w:rsid w:val="005B40F8"/>
    <w:rsid w:val="005B5344"/>
    <w:rsid w:val="005B6DAC"/>
    <w:rsid w:val="005B782E"/>
    <w:rsid w:val="005C1063"/>
    <w:rsid w:val="005C10CC"/>
    <w:rsid w:val="005C16D4"/>
    <w:rsid w:val="005C2451"/>
    <w:rsid w:val="005C4D84"/>
    <w:rsid w:val="005C606E"/>
    <w:rsid w:val="005C664F"/>
    <w:rsid w:val="005C679A"/>
    <w:rsid w:val="005C69A6"/>
    <w:rsid w:val="005C742B"/>
    <w:rsid w:val="005D0207"/>
    <w:rsid w:val="005D2427"/>
    <w:rsid w:val="005D2953"/>
    <w:rsid w:val="005D2E49"/>
    <w:rsid w:val="005D3BFB"/>
    <w:rsid w:val="005D40EB"/>
    <w:rsid w:val="005D42C1"/>
    <w:rsid w:val="005D449E"/>
    <w:rsid w:val="005D44C6"/>
    <w:rsid w:val="005D4B08"/>
    <w:rsid w:val="005D4D18"/>
    <w:rsid w:val="005D5882"/>
    <w:rsid w:val="005D5960"/>
    <w:rsid w:val="005D6AA3"/>
    <w:rsid w:val="005D6C37"/>
    <w:rsid w:val="005D6D7E"/>
    <w:rsid w:val="005D6D8F"/>
    <w:rsid w:val="005D7712"/>
    <w:rsid w:val="005E00B5"/>
    <w:rsid w:val="005E06D1"/>
    <w:rsid w:val="005E285C"/>
    <w:rsid w:val="005E293C"/>
    <w:rsid w:val="005E2969"/>
    <w:rsid w:val="005E2A30"/>
    <w:rsid w:val="005E2B10"/>
    <w:rsid w:val="005E3220"/>
    <w:rsid w:val="005E385F"/>
    <w:rsid w:val="005E3C74"/>
    <w:rsid w:val="005E4CAB"/>
    <w:rsid w:val="005E4CD0"/>
    <w:rsid w:val="005E5D15"/>
    <w:rsid w:val="005E6918"/>
    <w:rsid w:val="005E6C3C"/>
    <w:rsid w:val="005E6D42"/>
    <w:rsid w:val="005E73B9"/>
    <w:rsid w:val="005E763E"/>
    <w:rsid w:val="005E7C75"/>
    <w:rsid w:val="005F1E85"/>
    <w:rsid w:val="005F3680"/>
    <w:rsid w:val="005F3CE1"/>
    <w:rsid w:val="005F4871"/>
    <w:rsid w:val="005F5C0E"/>
    <w:rsid w:val="005F7228"/>
    <w:rsid w:val="005F7353"/>
    <w:rsid w:val="005F7CE2"/>
    <w:rsid w:val="00601BC9"/>
    <w:rsid w:val="00601BF9"/>
    <w:rsid w:val="006030C1"/>
    <w:rsid w:val="00603226"/>
    <w:rsid w:val="006036AC"/>
    <w:rsid w:val="0060383F"/>
    <w:rsid w:val="006039E6"/>
    <w:rsid w:val="00603D99"/>
    <w:rsid w:val="00603E88"/>
    <w:rsid w:val="00605E10"/>
    <w:rsid w:val="006065BA"/>
    <w:rsid w:val="006077D5"/>
    <w:rsid w:val="00607AFC"/>
    <w:rsid w:val="0061030E"/>
    <w:rsid w:val="0061059B"/>
    <w:rsid w:val="00610930"/>
    <w:rsid w:val="00610AB5"/>
    <w:rsid w:val="00612044"/>
    <w:rsid w:val="0061349D"/>
    <w:rsid w:val="00613C74"/>
    <w:rsid w:val="00613F69"/>
    <w:rsid w:val="0061461B"/>
    <w:rsid w:val="006148FA"/>
    <w:rsid w:val="006151E8"/>
    <w:rsid w:val="006156FB"/>
    <w:rsid w:val="00615943"/>
    <w:rsid w:val="00616145"/>
    <w:rsid w:val="0061623C"/>
    <w:rsid w:val="006166EE"/>
    <w:rsid w:val="00617421"/>
    <w:rsid w:val="0061757F"/>
    <w:rsid w:val="00617A50"/>
    <w:rsid w:val="00617BB7"/>
    <w:rsid w:val="0062039A"/>
    <w:rsid w:val="00620837"/>
    <w:rsid w:val="006209B7"/>
    <w:rsid w:val="00620D9B"/>
    <w:rsid w:val="00620FD9"/>
    <w:rsid w:val="00622B93"/>
    <w:rsid w:val="00622DD0"/>
    <w:rsid w:val="006233EF"/>
    <w:rsid w:val="00623B3C"/>
    <w:rsid w:val="00623DE7"/>
    <w:rsid w:val="006246E7"/>
    <w:rsid w:val="00625E91"/>
    <w:rsid w:val="00627286"/>
    <w:rsid w:val="006272EB"/>
    <w:rsid w:val="006273F5"/>
    <w:rsid w:val="00630061"/>
    <w:rsid w:val="006323BB"/>
    <w:rsid w:val="00633110"/>
    <w:rsid w:val="00633ABE"/>
    <w:rsid w:val="0063467F"/>
    <w:rsid w:val="0063490F"/>
    <w:rsid w:val="00634971"/>
    <w:rsid w:val="00634C59"/>
    <w:rsid w:val="00635585"/>
    <w:rsid w:val="00635E82"/>
    <w:rsid w:val="00636324"/>
    <w:rsid w:val="00636B06"/>
    <w:rsid w:val="006413C4"/>
    <w:rsid w:val="00641D7F"/>
    <w:rsid w:val="006421BB"/>
    <w:rsid w:val="00643788"/>
    <w:rsid w:val="00643916"/>
    <w:rsid w:val="0064480E"/>
    <w:rsid w:val="0064596F"/>
    <w:rsid w:val="00647016"/>
    <w:rsid w:val="00647547"/>
    <w:rsid w:val="006478E0"/>
    <w:rsid w:val="00647D15"/>
    <w:rsid w:val="00650B6B"/>
    <w:rsid w:val="00650CE5"/>
    <w:rsid w:val="006519B4"/>
    <w:rsid w:val="00651DB5"/>
    <w:rsid w:val="00652483"/>
    <w:rsid w:val="0065293F"/>
    <w:rsid w:val="00652A37"/>
    <w:rsid w:val="0065403B"/>
    <w:rsid w:val="006552E4"/>
    <w:rsid w:val="006558B2"/>
    <w:rsid w:val="0065668D"/>
    <w:rsid w:val="00657093"/>
    <w:rsid w:val="0066133F"/>
    <w:rsid w:val="006646BA"/>
    <w:rsid w:val="00664785"/>
    <w:rsid w:val="00664985"/>
    <w:rsid w:val="0066523A"/>
    <w:rsid w:val="006658D2"/>
    <w:rsid w:val="00665AAE"/>
    <w:rsid w:val="006679D3"/>
    <w:rsid w:val="006700A3"/>
    <w:rsid w:val="00670B79"/>
    <w:rsid w:val="0067419D"/>
    <w:rsid w:val="00674920"/>
    <w:rsid w:val="00676CC1"/>
    <w:rsid w:val="00677028"/>
    <w:rsid w:val="006770DD"/>
    <w:rsid w:val="006773F2"/>
    <w:rsid w:val="00677A18"/>
    <w:rsid w:val="00677CD2"/>
    <w:rsid w:val="00680527"/>
    <w:rsid w:val="00681636"/>
    <w:rsid w:val="0068250F"/>
    <w:rsid w:val="006834A2"/>
    <w:rsid w:val="006834D4"/>
    <w:rsid w:val="00684101"/>
    <w:rsid w:val="00684545"/>
    <w:rsid w:val="00684BB0"/>
    <w:rsid w:val="00684DE2"/>
    <w:rsid w:val="0068595E"/>
    <w:rsid w:val="0068749A"/>
    <w:rsid w:val="00687DFB"/>
    <w:rsid w:val="006901A7"/>
    <w:rsid w:val="00690968"/>
    <w:rsid w:val="00692098"/>
    <w:rsid w:val="00693086"/>
    <w:rsid w:val="006935A8"/>
    <w:rsid w:val="00693827"/>
    <w:rsid w:val="0069416F"/>
    <w:rsid w:val="00694E88"/>
    <w:rsid w:val="006951D0"/>
    <w:rsid w:val="006955C1"/>
    <w:rsid w:val="00695D9B"/>
    <w:rsid w:val="00696CCC"/>
    <w:rsid w:val="00696E77"/>
    <w:rsid w:val="00697171"/>
    <w:rsid w:val="00697EF6"/>
    <w:rsid w:val="006A008C"/>
    <w:rsid w:val="006A1003"/>
    <w:rsid w:val="006A1DA6"/>
    <w:rsid w:val="006A2647"/>
    <w:rsid w:val="006A28A4"/>
    <w:rsid w:val="006A4928"/>
    <w:rsid w:val="006A56F0"/>
    <w:rsid w:val="006A62A6"/>
    <w:rsid w:val="006A6532"/>
    <w:rsid w:val="006A66BD"/>
    <w:rsid w:val="006A7989"/>
    <w:rsid w:val="006A7CBE"/>
    <w:rsid w:val="006B11E1"/>
    <w:rsid w:val="006B294D"/>
    <w:rsid w:val="006B2CCD"/>
    <w:rsid w:val="006B3982"/>
    <w:rsid w:val="006B5818"/>
    <w:rsid w:val="006B5C8F"/>
    <w:rsid w:val="006B612D"/>
    <w:rsid w:val="006B63AB"/>
    <w:rsid w:val="006B65A6"/>
    <w:rsid w:val="006B71C2"/>
    <w:rsid w:val="006B76AD"/>
    <w:rsid w:val="006B7925"/>
    <w:rsid w:val="006C1326"/>
    <w:rsid w:val="006C1759"/>
    <w:rsid w:val="006C226B"/>
    <w:rsid w:val="006C38AA"/>
    <w:rsid w:val="006C42F2"/>
    <w:rsid w:val="006C51F7"/>
    <w:rsid w:val="006C69A3"/>
    <w:rsid w:val="006D02A4"/>
    <w:rsid w:val="006D1210"/>
    <w:rsid w:val="006D14BC"/>
    <w:rsid w:val="006D262D"/>
    <w:rsid w:val="006D39A0"/>
    <w:rsid w:val="006D423B"/>
    <w:rsid w:val="006D464E"/>
    <w:rsid w:val="006D4D42"/>
    <w:rsid w:val="006D4DE3"/>
    <w:rsid w:val="006D5013"/>
    <w:rsid w:val="006D57C0"/>
    <w:rsid w:val="006D58B8"/>
    <w:rsid w:val="006D595B"/>
    <w:rsid w:val="006D6339"/>
    <w:rsid w:val="006D7C34"/>
    <w:rsid w:val="006E023B"/>
    <w:rsid w:val="006E09AC"/>
    <w:rsid w:val="006E15D0"/>
    <w:rsid w:val="006E19E3"/>
    <w:rsid w:val="006E263F"/>
    <w:rsid w:val="006E2F7F"/>
    <w:rsid w:val="006E3892"/>
    <w:rsid w:val="006E4963"/>
    <w:rsid w:val="006E4B10"/>
    <w:rsid w:val="006E5171"/>
    <w:rsid w:val="006E5344"/>
    <w:rsid w:val="006E556E"/>
    <w:rsid w:val="006E5CCA"/>
    <w:rsid w:val="006E6C01"/>
    <w:rsid w:val="006E7948"/>
    <w:rsid w:val="006E79ED"/>
    <w:rsid w:val="006E7EF2"/>
    <w:rsid w:val="006F0814"/>
    <w:rsid w:val="006F1416"/>
    <w:rsid w:val="006F1CB1"/>
    <w:rsid w:val="006F213D"/>
    <w:rsid w:val="006F38E5"/>
    <w:rsid w:val="006F497A"/>
    <w:rsid w:val="006F5D39"/>
    <w:rsid w:val="006F716F"/>
    <w:rsid w:val="006F7930"/>
    <w:rsid w:val="00700576"/>
    <w:rsid w:val="00702475"/>
    <w:rsid w:val="0070267C"/>
    <w:rsid w:val="00702D7D"/>
    <w:rsid w:val="00704A76"/>
    <w:rsid w:val="00704D41"/>
    <w:rsid w:val="007051A4"/>
    <w:rsid w:val="007054D1"/>
    <w:rsid w:val="007054EE"/>
    <w:rsid w:val="0070725F"/>
    <w:rsid w:val="00707CE5"/>
    <w:rsid w:val="0071032A"/>
    <w:rsid w:val="007108D1"/>
    <w:rsid w:val="007109A3"/>
    <w:rsid w:val="00711115"/>
    <w:rsid w:val="00711CC7"/>
    <w:rsid w:val="00711FC7"/>
    <w:rsid w:val="007121FC"/>
    <w:rsid w:val="007125C2"/>
    <w:rsid w:val="00712858"/>
    <w:rsid w:val="00712C3E"/>
    <w:rsid w:val="00712D51"/>
    <w:rsid w:val="00713E8F"/>
    <w:rsid w:val="00714252"/>
    <w:rsid w:val="0071431C"/>
    <w:rsid w:val="00715F9D"/>
    <w:rsid w:val="00716181"/>
    <w:rsid w:val="007162C8"/>
    <w:rsid w:val="007164C2"/>
    <w:rsid w:val="00716B26"/>
    <w:rsid w:val="00716E6F"/>
    <w:rsid w:val="00717BB2"/>
    <w:rsid w:val="00720551"/>
    <w:rsid w:val="00721AA5"/>
    <w:rsid w:val="00721E58"/>
    <w:rsid w:val="00722906"/>
    <w:rsid w:val="0072292E"/>
    <w:rsid w:val="00722FAE"/>
    <w:rsid w:val="0072350F"/>
    <w:rsid w:val="00724461"/>
    <w:rsid w:val="00724971"/>
    <w:rsid w:val="00725BB3"/>
    <w:rsid w:val="00726151"/>
    <w:rsid w:val="00726395"/>
    <w:rsid w:val="007302E9"/>
    <w:rsid w:val="00731E16"/>
    <w:rsid w:val="00732A2A"/>
    <w:rsid w:val="00735C3C"/>
    <w:rsid w:val="007409C9"/>
    <w:rsid w:val="0074100C"/>
    <w:rsid w:val="00741279"/>
    <w:rsid w:val="00741416"/>
    <w:rsid w:val="007435B8"/>
    <w:rsid w:val="007435FA"/>
    <w:rsid w:val="007439CD"/>
    <w:rsid w:val="00744366"/>
    <w:rsid w:val="00744FC8"/>
    <w:rsid w:val="00745491"/>
    <w:rsid w:val="00747292"/>
    <w:rsid w:val="00747674"/>
    <w:rsid w:val="00750876"/>
    <w:rsid w:val="007514D7"/>
    <w:rsid w:val="007519E6"/>
    <w:rsid w:val="00752203"/>
    <w:rsid w:val="007522BA"/>
    <w:rsid w:val="00752EAB"/>
    <w:rsid w:val="00753248"/>
    <w:rsid w:val="007533F5"/>
    <w:rsid w:val="00753D05"/>
    <w:rsid w:val="00754593"/>
    <w:rsid w:val="00754A1F"/>
    <w:rsid w:val="00754A4C"/>
    <w:rsid w:val="00754E11"/>
    <w:rsid w:val="00755319"/>
    <w:rsid w:val="00756223"/>
    <w:rsid w:val="007564F7"/>
    <w:rsid w:val="007565A7"/>
    <w:rsid w:val="007565EE"/>
    <w:rsid w:val="007566DF"/>
    <w:rsid w:val="00756A0D"/>
    <w:rsid w:val="00756A6A"/>
    <w:rsid w:val="00756EFF"/>
    <w:rsid w:val="007575C5"/>
    <w:rsid w:val="00757769"/>
    <w:rsid w:val="00760B93"/>
    <w:rsid w:val="0076111A"/>
    <w:rsid w:val="00761253"/>
    <w:rsid w:val="00761502"/>
    <w:rsid w:val="00761913"/>
    <w:rsid w:val="00763B86"/>
    <w:rsid w:val="00763E0D"/>
    <w:rsid w:val="0076409A"/>
    <w:rsid w:val="00764246"/>
    <w:rsid w:val="00764C2C"/>
    <w:rsid w:val="00765048"/>
    <w:rsid w:val="00765122"/>
    <w:rsid w:val="007659EE"/>
    <w:rsid w:val="00765CEB"/>
    <w:rsid w:val="00770642"/>
    <w:rsid w:val="007714DD"/>
    <w:rsid w:val="00771994"/>
    <w:rsid w:val="00774221"/>
    <w:rsid w:val="00774A48"/>
    <w:rsid w:val="00774C26"/>
    <w:rsid w:val="007752E2"/>
    <w:rsid w:val="00775864"/>
    <w:rsid w:val="007764CD"/>
    <w:rsid w:val="007770DD"/>
    <w:rsid w:val="007777F0"/>
    <w:rsid w:val="00780022"/>
    <w:rsid w:val="00780245"/>
    <w:rsid w:val="00781677"/>
    <w:rsid w:val="00781C42"/>
    <w:rsid w:val="00781DE6"/>
    <w:rsid w:val="0078295A"/>
    <w:rsid w:val="00783365"/>
    <w:rsid w:val="00783CDB"/>
    <w:rsid w:val="00784D43"/>
    <w:rsid w:val="0078560F"/>
    <w:rsid w:val="007861DB"/>
    <w:rsid w:val="00786207"/>
    <w:rsid w:val="007864FB"/>
    <w:rsid w:val="00786765"/>
    <w:rsid w:val="00786A51"/>
    <w:rsid w:val="00786CAC"/>
    <w:rsid w:val="00787146"/>
    <w:rsid w:val="0078743B"/>
    <w:rsid w:val="00790876"/>
    <w:rsid w:val="00790D81"/>
    <w:rsid w:val="007912A9"/>
    <w:rsid w:val="00791CB0"/>
    <w:rsid w:val="00793DC5"/>
    <w:rsid w:val="00794091"/>
    <w:rsid w:val="00794545"/>
    <w:rsid w:val="007949BF"/>
    <w:rsid w:val="00794B07"/>
    <w:rsid w:val="00794C72"/>
    <w:rsid w:val="00795311"/>
    <w:rsid w:val="00795B7A"/>
    <w:rsid w:val="00795DD8"/>
    <w:rsid w:val="0079614D"/>
    <w:rsid w:val="007966BF"/>
    <w:rsid w:val="00797700"/>
    <w:rsid w:val="007A0336"/>
    <w:rsid w:val="007A0E60"/>
    <w:rsid w:val="007A19FC"/>
    <w:rsid w:val="007A28E6"/>
    <w:rsid w:val="007A2F45"/>
    <w:rsid w:val="007A3B47"/>
    <w:rsid w:val="007A406D"/>
    <w:rsid w:val="007A41D5"/>
    <w:rsid w:val="007A44BD"/>
    <w:rsid w:val="007A517C"/>
    <w:rsid w:val="007A5897"/>
    <w:rsid w:val="007A5A68"/>
    <w:rsid w:val="007A68C1"/>
    <w:rsid w:val="007A6B47"/>
    <w:rsid w:val="007A6BDE"/>
    <w:rsid w:val="007A7723"/>
    <w:rsid w:val="007A7E3E"/>
    <w:rsid w:val="007B04C0"/>
    <w:rsid w:val="007B27F6"/>
    <w:rsid w:val="007B2AF7"/>
    <w:rsid w:val="007B3438"/>
    <w:rsid w:val="007B4976"/>
    <w:rsid w:val="007B4A7A"/>
    <w:rsid w:val="007B5040"/>
    <w:rsid w:val="007B5263"/>
    <w:rsid w:val="007B58D2"/>
    <w:rsid w:val="007B6743"/>
    <w:rsid w:val="007C045A"/>
    <w:rsid w:val="007C1E32"/>
    <w:rsid w:val="007C2F10"/>
    <w:rsid w:val="007C3C9F"/>
    <w:rsid w:val="007C4697"/>
    <w:rsid w:val="007C4B94"/>
    <w:rsid w:val="007C5292"/>
    <w:rsid w:val="007C5475"/>
    <w:rsid w:val="007C5B70"/>
    <w:rsid w:val="007C66B4"/>
    <w:rsid w:val="007C6833"/>
    <w:rsid w:val="007C7055"/>
    <w:rsid w:val="007D02B1"/>
    <w:rsid w:val="007D050F"/>
    <w:rsid w:val="007D11DB"/>
    <w:rsid w:val="007D2009"/>
    <w:rsid w:val="007D2477"/>
    <w:rsid w:val="007D28D1"/>
    <w:rsid w:val="007D2C7C"/>
    <w:rsid w:val="007D313D"/>
    <w:rsid w:val="007D43D9"/>
    <w:rsid w:val="007D4540"/>
    <w:rsid w:val="007D4889"/>
    <w:rsid w:val="007D527C"/>
    <w:rsid w:val="007D68DC"/>
    <w:rsid w:val="007D6E2D"/>
    <w:rsid w:val="007D78D4"/>
    <w:rsid w:val="007E034B"/>
    <w:rsid w:val="007E0B11"/>
    <w:rsid w:val="007E1725"/>
    <w:rsid w:val="007E2878"/>
    <w:rsid w:val="007E2B28"/>
    <w:rsid w:val="007E2F98"/>
    <w:rsid w:val="007E330F"/>
    <w:rsid w:val="007E3A2D"/>
    <w:rsid w:val="007E43E0"/>
    <w:rsid w:val="007E4774"/>
    <w:rsid w:val="007E526C"/>
    <w:rsid w:val="007F0791"/>
    <w:rsid w:val="007F1840"/>
    <w:rsid w:val="007F19C2"/>
    <w:rsid w:val="007F2685"/>
    <w:rsid w:val="007F32F2"/>
    <w:rsid w:val="007F33EC"/>
    <w:rsid w:val="007F390B"/>
    <w:rsid w:val="007F3AA6"/>
    <w:rsid w:val="007F3C90"/>
    <w:rsid w:val="007F4C24"/>
    <w:rsid w:val="007F535F"/>
    <w:rsid w:val="007F5774"/>
    <w:rsid w:val="007F6585"/>
    <w:rsid w:val="007F6E20"/>
    <w:rsid w:val="007F7701"/>
    <w:rsid w:val="007F7DE0"/>
    <w:rsid w:val="0080082B"/>
    <w:rsid w:val="008011AA"/>
    <w:rsid w:val="008013A6"/>
    <w:rsid w:val="0080218C"/>
    <w:rsid w:val="00802A81"/>
    <w:rsid w:val="00802C7E"/>
    <w:rsid w:val="00802DA3"/>
    <w:rsid w:val="0080498F"/>
    <w:rsid w:val="00805528"/>
    <w:rsid w:val="0080681F"/>
    <w:rsid w:val="0080707F"/>
    <w:rsid w:val="008109D6"/>
    <w:rsid w:val="008113C9"/>
    <w:rsid w:val="00811A88"/>
    <w:rsid w:val="008129E8"/>
    <w:rsid w:val="00813798"/>
    <w:rsid w:val="00813FE5"/>
    <w:rsid w:val="00814415"/>
    <w:rsid w:val="00814516"/>
    <w:rsid w:val="008157DC"/>
    <w:rsid w:val="00816096"/>
    <w:rsid w:val="00816469"/>
    <w:rsid w:val="00820DEE"/>
    <w:rsid w:val="00821269"/>
    <w:rsid w:val="0082215D"/>
    <w:rsid w:val="0082226B"/>
    <w:rsid w:val="00822CC5"/>
    <w:rsid w:val="00822DFD"/>
    <w:rsid w:val="00822FC7"/>
    <w:rsid w:val="00823687"/>
    <w:rsid w:val="00823AF9"/>
    <w:rsid w:val="008241CC"/>
    <w:rsid w:val="00824A7F"/>
    <w:rsid w:val="00824B54"/>
    <w:rsid w:val="008259C0"/>
    <w:rsid w:val="008260CA"/>
    <w:rsid w:val="0082634C"/>
    <w:rsid w:val="008275A4"/>
    <w:rsid w:val="008321E4"/>
    <w:rsid w:val="0083281A"/>
    <w:rsid w:val="00834F59"/>
    <w:rsid w:val="00835E53"/>
    <w:rsid w:val="008360C9"/>
    <w:rsid w:val="00836BAF"/>
    <w:rsid w:val="00837B60"/>
    <w:rsid w:val="00840993"/>
    <w:rsid w:val="008410D8"/>
    <w:rsid w:val="008411F9"/>
    <w:rsid w:val="00842A41"/>
    <w:rsid w:val="0084391D"/>
    <w:rsid w:val="00844641"/>
    <w:rsid w:val="008446E4"/>
    <w:rsid w:val="008451DE"/>
    <w:rsid w:val="00845CD5"/>
    <w:rsid w:val="0084682B"/>
    <w:rsid w:val="00846F56"/>
    <w:rsid w:val="0084726E"/>
    <w:rsid w:val="00847A7F"/>
    <w:rsid w:val="00847BB7"/>
    <w:rsid w:val="00850367"/>
    <w:rsid w:val="0085062B"/>
    <w:rsid w:val="008511F9"/>
    <w:rsid w:val="00851A55"/>
    <w:rsid w:val="00851E79"/>
    <w:rsid w:val="00851FA2"/>
    <w:rsid w:val="008529D6"/>
    <w:rsid w:val="00853A67"/>
    <w:rsid w:val="00853FBF"/>
    <w:rsid w:val="008542D1"/>
    <w:rsid w:val="008545EA"/>
    <w:rsid w:val="008545EE"/>
    <w:rsid w:val="00854A9B"/>
    <w:rsid w:val="00857B4A"/>
    <w:rsid w:val="00860601"/>
    <w:rsid w:val="0086072A"/>
    <w:rsid w:val="00860DBA"/>
    <w:rsid w:val="008619C5"/>
    <w:rsid w:val="00861E52"/>
    <w:rsid w:val="0086245A"/>
    <w:rsid w:val="008641DC"/>
    <w:rsid w:val="0086463C"/>
    <w:rsid w:val="00865A71"/>
    <w:rsid w:val="00870459"/>
    <w:rsid w:val="00870616"/>
    <w:rsid w:val="00870B6B"/>
    <w:rsid w:val="00871139"/>
    <w:rsid w:val="008713F8"/>
    <w:rsid w:val="008716C5"/>
    <w:rsid w:val="00871D15"/>
    <w:rsid w:val="00871D41"/>
    <w:rsid w:val="008734EE"/>
    <w:rsid w:val="00874458"/>
    <w:rsid w:val="008748CC"/>
    <w:rsid w:val="00875210"/>
    <w:rsid w:val="008753A4"/>
    <w:rsid w:val="008754C3"/>
    <w:rsid w:val="008755D9"/>
    <w:rsid w:val="00876D39"/>
    <w:rsid w:val="008800A2"/>
    <w:rsid w:val="00880B4A"/>
    <w:rsid w:val="00881505"/>
    <w:rsid w:val="0088216E"/>
    <w:rsid w:val="00882DF9"/>
    <w:rsid w:val="0088326A"/>
    <w:rsid w:val="008843BD"/>
    <w:rsid w:val="008848A0"/>
    <w:rsid w:val="00884A27"/>
    <w:rsid w:val="00884BE4"/>
    <w:rsid w:val="00884CDD"/>
    <w:rsid w:val="008853A4"/>
    <w:rsid w:val="00885427"/>
    <w:rsid w:val="0088578A"/>
    <w:rsid w:val="008857ED"/>
    <w:rsid w:val="00885977"/>
    <w:rsid w:val="00885E49"/>
    <w:rsid w:val="00886C25"/>
    <w:rsid w:val="00886D52"/>
    <w:rsid w:val="0089099C"/>
    <w:rsid w:val="00890B24"/>
    <w:rsid w:val="0089108C"/>
    <w:rsid w:val="00893E60"/>
    <w:rsid w:val="00894029"/>
    <w:rsid w:val="00894681"/>
    <w:rsid w:val="00894994"/>
    <w:rsid w:val="00894F6E"/>
    <w:rsid w:val="0089589B"/>
    <w:rsid w:val="008978F9"/>
    <w:rsid w:val="008A08F1"/>
    <w:rsid w:val="008A15FD"/>
    <w:rsid w:val="008A4DE2"/>
    <w:rsid w:val="008A55D3"/>
    <w:rsid w:val="008A5DF5"/>
    <w:rsid w:val="008A5FA1"/>
    <w:rsid w:val="008A5FC1"/>
    <w:rsid w:val="008B1284"/>
    <w:rsid w:val="008B1A07"/>
    <w:rsid w:val="008B1BB1"/>
    <w:rsid w:val="008B203B"/>
    <w:rsid w:val="008B239E"/>
    <w:rsid w:val="008B2CDD"/>
    <w:rsid w:val="008B2F16"/>
    <w:rsid w:val="008B48CB"/>
    <w:rsid w:val="008B492E"/>
    <w:rsid w:val="008B4B66"/>
    <w:rsid w:val="008B4BA1"/>
    <w:rsid w:val="008B4CFF"/>
    <w:rsid w:val="008B6CDA"/>
    <w:rsid w:val="008C02F6"/>
    <w:rsid w:val="008C0318"/>
    <w:rsid w:val="008C0B5B"/>
    <w:rsid w:val="008C1BCF"/>
    <w:rsid w:val="008C2756"/>
    <w:rsid w:val="008C3591"/>
    <w:rsid w:val="008C40FB"/>
    <w:rsid w:val="008C5558"/>
    <w:rsid w:val="008C5B37"/>
    <w:rsid w:val="008C6324"/>
    <w:rsid w:val="008C70DE"/>
    <w:rsid w:val="008D067C"/>
    <w:rsid w:val="008D0AC8"/>
    <w:rsid w:val="008D0D3B"/>
    <w:rsid w:val="008D1E56"/>
    <w:rsid w:val="008D29EC"/>
    <w:rsid w:val="008D2C7B"/>
    <w:rsid w:val="008D2CF6"/>
    <w:rsid w:val="008D2FD5"/>
    <w:rsid w:val="008D3707"/>
    <w:rsid w:val="008D391B"/>
    <w:rsid w:val="008D39AE"/>
    <w:rsid w:val="008D4C4F"/>
    <w:rsid w:val="008D542E"/>
    <w:rsid w:val="008D559A"/>
    <w:rsid w:val="008D6633"/>
    <w:rsid w:val="008D6AAE"/>
    <w:rsid w:val="008D6F50"/>
    <w:rsid w:val="008D74CD"/>
    <w:rsid w:val="008E01AF"/>
    <w:rsid w:val="008E09E6"/>
    <w:rsid w:val="008E09F8"/>
    <w:rsid w:val="008E1600"/>
    <w:rsid w:val="008E173B"/>
    <w:rsid w:val="008E1ED5"/>
    <w:rsid w:val="008E37D5"/>
    <w:rsid w:val="008E436D"/>
    <w:rsid w:val="008E492D"/>
    <w:rsid w:val="008E4BB7"/>
    <w:rsid w:val="008E4EAA"/>
    <w:rsid w:val="008E691E"/>
    <w:rsid w:val="008E7C03"/>
    <w:rsid w:val="008F00E8"/>
    <w:rsid w:val="008F0282"/>
    <w:rsid w:val="008F1DC0"/>
    <w:rsid w:val="008F1FFC"/>
    <w:rsid w:val="008F2AD1"/>
    <w:rsid w:val="008F2C2E"/>
    <w:rsid w:val="008F367E"/>
    <w:rsid w:val="008F3AC7"/>
    <w:rsid w:val="008F4965"/>
    <w:rsid w:val="008F4972"/>
    <w:rsid w:val="008F5AFC"/>
    <w:rsid w:val="008F5CF1"/>
    <w:rsid w:val="008F6405"/>
    <w:rsid w:val="008F703D"/>
    <w:rsid w:val="008F7395"/>
    <w:rsid w:val="008F7BBD"/>
    <w:rsid w:val="00900C16"/>
    <w:rsid w:val="00900FD7"/>
    <w:rsid w:val="009035B7"/>
    <w:rsid w:val="009042C5"/>
    <w:rsid w:val="009052CC"/>
    <w:rsid w:val="00906017"/>
    <w:rsid w:val="00906165"/>
    <w:rsid w:val="009105FC"/>
    <w:rsid w:val="00910BBE"/>
    <w:rsid w:val="00910D95"/>
    <w:rsid w:val="0091106D"/>
    <w:rsid w:val="00911BE8"/>
    <w:rsid w:val="009123E5"/>
    <w:rsid w:val="00913B94"/>
    <w:rsid w:val="009168B0"/>
    <w:rsid w:val="00916DFE"/>
    <w:rsid w:val="009171EE"/>
    <w:rsid w:val="00920B18"/>
    <w:rsid w:val="009213BD"/>
    <w:rsid w:val="009215A2"/>
    <w:rsid w:val="00922D8E"/>
    <w:rsid w:val="009235CA"/>
    <w:rsid w:val="00925D41"/>
    <w:rsid w:val="009266B3"/>
    <w:rsid w:val="0092795E"/>
    <w:rsid w:val="009279FC"/>
    <w:rsid w:val="00927A36"/>
    <w:rsid w:val="00927EA9"/>
    <w:rsid w:val="009300C8"/>
    <w:rsid w:val="009308EB"/>
    <w:rsid w:val="00931975"/>
    <w:rsid w:val="00932FA3"/>
    <w:rsid w:val="00933462"/>
    <w:rsid w:val="00933683"/>
    <w:rsid w:val="00933BB4"/>
    <w:rsid w:val="0094037B"/>
    <w:rsid w:val="00940AD6"/>
    <w:rsid w:val="00941268"/>
    <w:rsid w:val="00941A8E"/>
    <w:rsid w:val="009427A7"/>
    <w:rsid w:val="00942A3B"/>
    <w:rsid w:val="009432E3"/>
    <w:rsid w:val="009437F4"/>
    <w:rsid w:val="00943ACF"/>
    <w:rsid w:val="00944A01"/>
    <w:rsid w:val="00945601"/>
    <w:rsid w:val="00945871"/>
    <w:rsid w:val="00946146"/>
    <w:rsid w:val="0094648E"/>
    <w:rsid w:val="00946777"/>
    <w:rsid w:val="00946DA1"/>
    <w:rsid w:val="009539E1"/>
    <w:rsid w:val="00954D28"/>
    <w:rsid w:val="00956855"/>
    <w:rsid w:val="00956CD2"/>
    <w:rsid w:val="009604DC"/>
    <w:rsid w:val="00960630"/>
    <w:rsid w:val="009608B7"/>
    <w:rsid w:val="009609FB"/>
    <w:rsid w:val="00961965"/>
    <w:rsid w:val="00962F4F"/>
    <w:rsid w:val="00963D81"/>
    <w:rsid w:val="00964329"/>
    <w:rsid w:val="00964B31"/>
    <w:rsid w:val="00966280"/>
    <w:rsid w:val="009668D4"/>
    <w:rsid w:val="00970B60"/>
    <w:rsid w:val="0097143C"/>
    <w:rsid w:val="00971734"/>
    <w:rsid w:val="009722B4"/>
    <w:rsid w:val="00972822"/>
    <w:rsid w:val="00973C84"/>
    <w:rsid w:val="009743C6"/>
    <w:rsid w:val="00974BDA"/>
    <w:rsid w:val="009753C8"/>
    <w:rsid w:val="00975507"/>
    <w:rsid w:val="0097644B"/>
    <w:rsid w:val="00977C6F"/>
    <w:rsid w:val="00980956"/>
    <w:rsid w:val="00980AA4"/>
    <w:rsid w:val="00980D2B"/>
    <w:rsid w:val="009810EE"/>
    <w:rsid w:val="009823F2"/>
    <w:rsid w:val="009825EB"/>
    <w:rsid w:val="00982649"/>
    <w:rsid w:val="00982A8D"/>
    <w:rsid w:val="00982BCF"/>
    <w:rsid w:val="0098346D"/>
    <w:rsid w:val="009834A1"/>
    <w:rsid w:val="00983504"/>
    <w:rsid w:val="00983615"/>
    <w:rsid w:val="0098366D"/>
    <w:rsid w:val="00983D05"/>
    <w:rsid w:val="00984908"/>
    <w:rsid w:val="00986214"/>
    <w:rsid w:val="00986CE4"/>
    <w:rsid w:val="009870DC"/>
    <w:rsid w:val="009871F6"/>
    <w:rsid w:val="0098724C"/>
    <w:rsid w:val="009872AD"/>
    <w:rsid w:val="0099000C"/>
    <w:rsid w:val="009904C5"/>
    <w:rsid w:val="0099132E"/>
    <w:rsid w:val="00992275"/>
    <w:rsid w:val="009928C8"/>
    <w:rsid w:val="00992A09"/>
    <w:rsid w:val="00992AA4"/>
    <w:rsid w:val="00992F54"/>
    <w:rsid w:val="00993108"/>
    <w:rsid w:val="009936A1"/>
    <w:rsid w:val="00993E25"/>
    <w:rsid w:val="00994C26"/>
    <w:rsid w:val="009954C6"/>
    <w:rsid w:val="00995845"/>
    <w:rsid w:val="00995B1F"/>
    <w:rsid w:val="00995BF9"/>
    <w:rsid w:val="00995DC0"/>
    <w:rsid w:val="00996819"/>
    <w:rsid w:val="009970C9"/>
    <w:rsid w:val="009A035F"/>
    <w:rsid w:val="009A070B"/>
    <w:rsid w:val="009A088F"/>
    <w:rsid w:val="009A12C7"/>
    <w:rsid w:val="009A12F5"/>
    <w:rsid w:val="009A1CC4"/>
    <w:rsid w:val="009A24DB"/>
    <w:rsid w:val="009A34A0"/>
    <w:rsid w:val="009A3EA1"/>
    <w:rsid w:val="009A444B"/>
    <w:rsid w:val="009A4936"/>
    <w:rsid w:val="009A4EE9"/>
    <w:rsid w:val="009A6B3A"/>
    <w:rsid w:val="009A740F"/>
    <w:rsid w:val="009B0851"/>
    <w:rsid w:val="009B0D66"/>
    <w:rsid w:val="009B11C0"/>
    <w:rsid w:val="009B18DA"/>
    <w:rsid w:val="009B23FC"/>
    <w:rsid w:val="009B25A0"/>
    <w:rsid w:val="009B28BF"/>
    <w:rsid w:val="009B2D71"/>
    <w:rsid w:val="009B3B34"/>
    <w:rsid w:val="009B41F2"/>
    <w:rsid w:val="009B46AD"/>
    <w:rsid w:val="009B48C2"/>
    <w:rsid w:val="009B49A2"/>
    <w:rsid w:val="009B4CE7"/>
    <w:rsid w:val="009B55CB"/>
    <w:rsid w:val="009B5BB5"/>
    <w:rsid w:val="009B6B48"/>
    <w:rsid w:val="009B6D39"/>
    <w:rsid w:val="009B79CE"/>
    <w:rsid w:val="009B7AFE"/>
    <w:rsid w:val="009C0432"/>
    <w:rsid w:val="009C0C58"/>
    <w:rsid w:val="009C1A57"/>
    <w:rsid w:val="009C2282"/>
    <w:rsid w:val="009C2F23"/>
    <w:rsid w:val="009C41A2"/>
    <w:rsid w:val="009C4C12"/>
    <w:rsid w:val="009C518D"/>
    <w:rsid w:val="009C5A13"/>
    <w:rsid w:val="009C5EC4"/>
    <w:rsid w:val="009C6852"/>
    <w:rsid w:val="009C756D"/>
    <w:rsid w:val="009C77A3"/>
    <w:rsid w:val="009D134D"/>
    <w:rsid w:val="009D2B56"/>
    <w:rsid w:val="009D2BF4"/>
    <w:rsid w:val="009D3122"/>
    <w:rsid w:val="009D337E"/>
    <w:rsid w:val="009D3851"/>
    <w:rsid w:val="009D3F12"/>
    <w:rsid w:val="009D5546"/>
    <w:rsid w:val="009D56AE"/>
    <w:rsid w:val="009D5BC8"/>
    <w:rsid w:val="009D6E56"/>
    <w:rsid w:val="009D6F7A"/>
    <w:rsid w:val="009D7C54"/>
    <w:rsid w:val="009E0A76"/>
    <w:rsid w:val="009E1708"/>
    <w:rsid w:val="009E224E"/>
    <w:rsid w:val="009E3581"/>
    <w:rsid w:val="009E3E02"/>
    <w:rsid w:val="009E468A"/>
    <w:rsid w:val="009E48E9"/>
    <w:rsid w:val="009E61F8"/>
    <w:rsid w:val="009E7FAF"/>
    <w:rsid w:val="009F0A4D"/>
    <w:rsid w:val="009F14F6"/>
    <w:rsid w:val="009F1D55"/>
    <w:rsid w:val="009F20D7"/>
    <w:rsid w:val="009F21C2"/>
    <w:rsid w:val="009F227C"/>
    <w:rsid w:val="009F3248"/>
    <w:rsid w:val="009F325E"/>
    <w:rsid w:val="009F34E6"/>
    <w:rsid w:val="009F3F78"/>
    <w:rsid w:val="009F4E0F"/>
    <w:rsid w:val="009F5B02"/>
    <w:rsid w:val="009F61AF"/>
    <w:rsid w:val="009F6FEF"/>
    <w:rsid w:val="00A006B7"/>
    <w:rsid w:val="00A00BD5"/>
    <w:rsid w:val="00A01391"/>
    <w:rsid w:val="00A01CAD"/>
    <w:rsid w:val="00A02C19"/>
    <w:rsid w:val="00A03131"/>
    <w:rsid w:val="00A03643"/>
    <w:rsid w:val="00A039E7"/>
    <w:rsid w:val="00A03B0E"/>
    <w:rsid w:val="00A0444B"/>
    <w:rsid w:val="00A047EE"/>
    <w:rsid w:val="00A059AF"/>
    <w:rsid w:val="00A05D52"/>
    <w:rsid w:val="00A116B1"/>
    <w:rsid w:val="00A12CB2"/>
    <w:rsid w:val="00A130E2"/>
    <w:rsid w:val="00A1376B"/>
    <w:rsid w:val="00A145FC"/>
    <w:rsid w:val="00A14B05"/>
    <w:rsid w:val="00A15502"/>
    <w:rsid w:val="00A15E8D"/>
    <w:rsid w:val="00A16A77"/>
    <w:rsid w:val="00A16C77"/>
    <w:rsid w:val="00A17584"/>
    <w:rsid w:val="00A17695"/>
    <w:rsid w:val="00A17A49"/>
    <w:rsid w:val="00A17BB8"/>
    <w:rsid w:val="00A17F30"/>
    <w:rsid w:val="00A2073F"/>
    <w:rsid w:val="00A216AB"/>
    <w:rsid w:val="00A2223B"/>
    <w:rsid w:val="00A228F1"/>
    <w:rsid w:val="00A22A05"/>
    <w:rsid w:val="00A23BAF"/>
    <w:rsid w:val="00A23BC0"/>
    <w:rsid w:val="00A24072"/>
    <w:rsid w:val="00A24C24"/>
    <w:rsid w:val="00A2664A"/>
    <w:rsid w:val="00A267F1"/>
    <w:rsid w:val="00A2716A"/>
    <w:rsid w:val="00A27459"/>
    <w:rsid w:val="00A30F77"/>
    <w:rsid w:val="00A32B8F"/>
    <w:rsid w:val="00A336BE"/>
    <w:rsid w:val="00A35531"/>
    <w:rsid w:val="00A35D10"/>
    <w:rsid w:val="00A364B8"/>
    <w:rsid w:val="00A379B7"/>
    <w:rsid w:val="00A40DAD"/>
    <w:rsid w:val="00A4215F"/>
    <w:rsid w:val="00A42691"/>
    <w:rsid w:val="00A4277C"/>
    <w:rsid w:val="00A42B5F"/>
    <w:rsid w:val="00A44B75"/>
    <w:rsid w:val="00A508AB"/>
    <w:rsid w:val="00A519BA"/>
    <w:rsid w:val="00A51C9F"/>
    <w:rsid w:val="00A5224E"/>
    <w:rsid w:val="00A52820"/>
    <w:rsid w:val="00A528C9"/>
    <w:rsid w:val="00A54577"/>
    <w:rsid w:val="00A56DD7"/>
    <w:rsid w:val="00A60B8E"/>
    <w:rsid w:val="00A60F9D"/>
    <w:rsid w:val="00A613C8"/>
    <w:rsid w:val="00A617C8"/>
    <w:rsid w:val="00A65D34"/>
    <w:rsid w:val="00A664C5"/>
    <w:rsid w:val="00A66703"/>
    <w:rsid w:val="00A67B6E"/>
    <w:rsid w:val="00A67E22"/>
    <w:rsid w:val="00A71039"/>
    <w:rsid w:val="00A718FA"/>
    <w:rsid w:val="00A71BA3"/>
    <w:rsid w:val="00A727E1"/>
    <w:rsid w:val="00A72C31"/>
    <w:rsid w:val="00A7375F"/>
    <w:rsid w:val="00A73939"/>
    <w:rsid w:val="00A739D2"/>
    <w:rsid w:val="00A73E2C"/>
    <w:rsid w:val="00A745A8"/>
    <w:rsid w:val="00A753B7"/>
    <w:rsid w:val="00A75832"/>
    <w:rsid w:val="00A75BB4"/>
    <w:rsid w:val="00A76E93"/>
    <w:rsid w:val="00A77770"/>
    <w:rsid w:val="00A77AA0"/>
    <w:rsid w:val="00A77BF6"/>
    <w:rsid w:val="00A80926"/>
    <w:rsid w:val="00A81500"/>
    <w:rsid w:val="00A8183E"/>
    <w:rsid w:val="00A8207A"/>
    <w:rsid w:val="00A82625"/>
    <w:rsid w:val="00A833A0"/>
    <w:rsid w:val="00A83A67"/>
    <w:rsid w:val="00A84010"/>
    <w:rsid w:val="00A841ED"/>
    <w:rsid w:val="00A84225"/>
    <w:rsid w:val="00A84365"/>
    <w:rsid w:val="00A84E1E"/>
    <w:rsid w:val="00A85D63"/>
    <w:rsid w:val="00A864CD"/>
    <w:rsid w:val="00A9008A"/>
    <w:rsid w:val="00A91420"/>
    <w:rsid w:val="00A91AB4"/>
    <w:rsid w:val="00A927D8"/>
    <w:rsid w:val="00A92A65"/>
    <w:rsid w:val="00A92C56"/>
    <w:rsid w:val="00A93C91"/>
    <w:rsid w:val="00A93E0C"/>
    <w:rsid w:val="00A94BD1"/>
    <w:rsid w:val="00A95C97"/>
    <w:rsid w:val="00A97753"/>
    <w:rsid w:val="00A977AE"/>
    <w:rsid w:val="00A977CA"/>
    <w:rsid w:val="00A97AD8"/>
    <w:rsid w:val="00A97E97"/>
    <w:rsid w:val="00AA0851"/>
    <w:rsid w:val="00AA0E6A"/>
    <w:rsid w:val="00AA1105"/>
    <w:rsid w:val="00AA14A6"/>
    <w:rsid w:val="00AA2564"/>
    <w:rsid w:val="00AA2630"/>
    <w:rsid w:val="00AA26ED"/>
    <w:rsid w:val="00AA27E0"/>
    <w:rsid w:val="00AA2F28"/>
    <w:rsid w:val="00AA308D"/>
    <w:rsid w:val="00AA32CC"/>
    <w:rsid w:val="00AA392C"/>
    <w:rsid w:val="00AA3CDD"/>
    <w:rsid w:val="00AA3E4E"/>
    <w:rsid w:val="00AA3E79"/>
    <w:rsid w:val="00AA5151"/>
    <w:rsid w:val="00AA5BC1"/>
    <w:rsid w:val="00AA6507"/>
    <w:rsid w:val="00AA6F6F"/>
    <w:rsid w:val="00AA776A"/>
    <w:rsid w:val="00AA7B7B"/>
    <w:rsid w:val="00AB0894"/>
    <w:rsid w:val="00AB0B8B"/>
    <w:rsid w:val="00AB12A3"/>
    <w:rsid w:val="00AB15AE"/>
    <w:rsid w:val="00AB2033"/>
    <w:rsid w:val="00AB25D3"/>
    <w:rsid w:val="00AB2A75"/>
    <w:rsid w:val="00AB43C9"/>
    <w:rsid w:val="00AB4720"/>
    <w:rsid w:val="00AB50D7"/>
    <w:rsid w:val="00AB70DB"/>
    <w:rsid w:val="00AB7E49"/>
    <w:rsid w:val="00AC01B0"/>
    <w:rsid w:val="00AC0F7C"/>
    <w:rsid w:val="00AC1BE7"/>
    <w:rsid w:val="00AC1E6B"/>
    <w:rsid w:val="00AC3947"/>
    <w:rsid w:val="00AC3E3C"/>
    <w:rsid w:val="00AC4176"/>
    <w:rsid w:val="00AC43FE"/>
    <w:rsid w:val="00AC50AF"/>
    <w:rsid w:val="00AC539D"/>
    <w:rsid w:val="00AC623F"/>
    <w:rsid w:val="00AC7806"/>
    <w:rsid w:val="00AC7FE5"/>
    <w:rsid w:val="00AD050C"/>
    <w:rsid w:val="00AD1DD4"/>
    <w:rsid w:val="00AD261C"/>
    <w:rsid w:val="00AD337B"/>
    <w:rsid w:val="00AD3FEA"/>
    <w:rsid w:val="00AD48C2"/>
    <w:rsid w:val="00AD4A7A"/>
    <w:rsid w:val="00AD5CB7"/>
    <w:rsid w:val="00AD5EC0"/>
    <w:rsid w:val="00AD7672"/>
    <w:rsid w:val="00AD7A1B"/>
    <w:rsid w:val="00AE029F"/>
    <w:rsid w:val="00AE07AA"/>
    <w:rsid w:val="00AE1A9D"/>
    <w:rsid w:val="00AE28BB"/>
    <w:rsid w:val="00AE28C3"/>
    <w:rsid w:val="00AE2B17"/>
    <w:rsid w:val="00AE319F"/>
    <w:rsid w:val="00AE35C2"/>
    <w:rsid w:val="00AE39EE"/>
    <w:rsid w:val="00AE47BA"/>
    <w:rsid w:val="00AE4D53"/>
    <w:rsid w:val="00AE5AF9"/>
    <w:rsid w:val="00AE7D28"/>
    <w:rsid w:val="00AF05DA"/>
    <w:rsid w:val="00AF0A8B"/>
    <w:rsid w:val="00AF219A"/>
    <w:rsid w:val="00AF2EDD"/>
    <w:rsid w:val="00AF3608"/>
    <w:rsid w:val="00AF3F16"/>
    <w:rsid w:val="00AF4288"/>
    <w:rsid w:val="00AF4DCC"/>
    <w:rsid w:val="00AF523E"/>
    <w:rsid w:val="00AF6602"/>
    <w:rsid w:val="00AF6E93"/>
    <w:rsid w:val="00B00174"/>
    <w:rsid w:val="00B00D5C"/>
    <w:rsid w:val="00B01039"/>
    <w:rsid w:val="00B01CEB"/>
    <w:rsid w:val="00B02DB3"/>
    <w:rsid w:val="00B03652"/>
    <w:rsid w:val="00B03899"/>
    <w:rsid w:val="00B03C14"/>
    <w:rsid w:val="00B05224"/>
    <w:rsid w:val="00B05391"/>
    <w:rsid w:val="00B05EED"/>
    <w:rsid w:val="00B065ED"/>
    <w:rsid w:val="00B067C2"/>
    <w:rsid w:val="00B069C3"/>
    <w:rsid w:val="00B108EC"/>
    <w:rsid w:val="00B123DF"/>
    <w:rsid w:val="00B13121"/>
    <w:rsid w:val="00B131B3"/>
    <w:rsid w:val="00B13750"/>
    <w:rsid w:val="00B139AA"/>
    <w:rsid w:val="00B13E96"/>
    <w:rsid w:val="00B14EEE"/>
    <w:rsid w:val="00B15A43"/>
    <w:rsid w:val="00B15D09"/>
    <w:rsid w:val="00B16450"/>
    <w:rsid w:val="00B1662E"/>
    <w:rsid w:val="00B169E5"/>
    <w:rsid w:val="00B17CAE"/>
    <w:rsid w:val="00B20370"/>
    <w:rsid w:val="00B20A01"/>
    <w:rsid w:val="00B22CFD"/>
    <w:rsid w:val="00B23AC3"/>
    <w:rsid w:val="00B24B32"/>
    <w:rsid w:val="00B24C4A"/>
    <w:rsid w:val="00B24FE7"/>
    <w:rsid w:val="00B25019"/>
    <w:rsid w:val="00B2540A"/>
    <w:rsid w:val="00B2555C"/>
    <w:rsid w:val="00B2692D"/>
    <w:rsid w:val="00B3077B"/>
    <w:rsid w:val="00B30E69"/>
    <w:rsid w:val="00B30F84"/>
    <w:rsid w:val="00B3112F"/>
    <w:rsid w:val="00B31BED"/>
    <w:rsid w:val="00B31EAB"/>
    <w:rsid w:val="00B32A5F"/>
    <w:rsid w:val="00B33096"/>
    <w:rsid w:val="00B35094"/>
    <w:rsid w:val="00B35C48"/>
    <w:rsid w:val="00B401A4"/>
    <w:rsid w:val="00B4182D"/>
    <w:rsid w:val="00B41A57"/>
    <w:rsid w:val="00B41F97"/>
    <w:rsid w:val="00B42372"/>
    <w:rsid w:val="00B4248D"/>
    <w:rsid w:val="00B42ABD"/>
    <w:rsid w:val="00B42AF4"/>
    <w:rsid w:val="00B43054"/>
    <w:rsid w:val="00B44CF3"/>
    <w:rsid w:val="00B457CE"/>
    <w:rsid w:val="00B45A13"/>
    <w:rsid w:val="00B46007"/>
    <w:rsid w:val="00B5186E"/>
    <w:rsid w:val="00B5313F"/>
    <w:rsid w:val="00B53311"/>
    <w:rsid w:val="00B53372"/>
    <w:rsid w:val="00B537BC"/>
    <w:rsid w:val="00B543BD"/>
    <w:rsid w:val="00B54EF3"/>
    <w:rsid w:val="00B55B51"/>
    <w:rsid w:val="00B56A86"/>
    <w:rsid w:val="00B574EE"/>
    <w:rsid w:val="00B5774B"/>
    <w:rsid w:val="00B57BBF"/>
    <w:rsid w:val="00B60A03"/>
    <w:rsid w:val="00B61BE9"/>
    <w:rsid w:val="00B61C94"/>
    <w:rsid w:val="00B6496A"/>
    <w:rsid w:val="00B6600F"/>
    <w:rsid w:val="00B660A2"/>
    <w:rsid w:val="00B66F19"/>
    <w:rsid w:val="00B7033E"/>
    <w:rsid w:val="00B70531"/>
    <w:rsid w:val="00B70682"/>
    <w:rsid w:val="00B70C88"/>
    <w:rsid w:val="00B70F9E"/>
    <w:rsid w:val="00B71637"/>
    <w:rsid w:val="00B72C25"/>
    <w:rsid w:val="00B730C4"/>
    <w:rsid w:val="00B734C0"/>
    <w:rsid w:val="00B73D83"/>
    <w:rsid w:val="00B740F7"/>
    <w:rsid w:val="00B74503"/>
    <w:rsid w:val="00B7567A"/>
    <w:rsid w:val="00B75DAE"/>
    <w:rsid w:val="00B76752"/>
    <w:rsid w:val="00B77160"/>
    <w:rsid w:val="00B77206"/>
    <w:rsid w:val="00B77CA5"/>
    <w:rsid w:val="00B810C8"/>
    <w:rsid w:val="00B82E45"/>
    <w:rsid w:val="00B82F06"/>
    <w:rsid w:val="00B83BFC"/>
    <w:rsid w:val="00B844CB"/>
    <w:rsid w:val="00B84AF4"/>
    <w:rsid w:val="00B86068"/>
    <w:rsid w:val="00B861EA"/>
    <w:rsid w:val="00B87B68"/>
    <w:rsid w:val="00B90F07"/>
    <w:rsid w:val="00B9131B"/>
    <w:rsid w:val="00B91487"/>
    <w:rsid w:val="00B92586"/>
    <w:rsid w:val="00B9259C"/>
    <w:rsid w:val="00B934D3"/>
    <w:rsid w:val="00B9414E"/>
    <w:rsid w:val="00B96010"/>
    <w:rsid w:val="00B96826"/>
    <w:rsid w:val="00B96B00"/>
    <w:rsid w:val="00B972B0"/>
    <w:rsid w:val="00B97C23"/>
    <w:rsid w:val="00B97CF8"/>
    <w:rsid w:val="00BA0BE7"/>
    <w:rsid w:val="00BA0C8E"/>
    <w:rsid w:val="00BA1CCC"/>
    <w:rsid w:val="00BA20C8"/>
    <w:rsid w:val="00BA2947"/>
    <w:rsid w:val="00BA2E21"/>
    <w:rsid w:val="00BA313F"/>
    <w:rsid w:val="00BA3B7C"/>
    <w:rsid w:val="00BA4603"/>
    <w:rsid w:val="00BA592C"/>
    <w:rsid w:val="00BA6A94"/>
    <w:rsid w:val="00BA744D"/>
    <w:rsid w:val="00BA7541"/>
    <w:rsid w:val="00BB0353"/>
    <w:rsid w:val="00BB0E83"/>
    <w:rsid w:val="00BB10E7"/>
    <w:rsid w:val="00BB1C90"/>
    <w:rsid w:val="00BB1DAC"/>
    <w:rsid w:val="00BB369D"/>
    <w:rsid w:val="00BB3CF9"/>
    <w:rsid w:val="00BB3E8B"/>
    <w:rsid w:val="00BB4192"/>
    <w:rsid w:val="00BB4580"/>
    <w:rsid w:val="00BB47F3"/>
    <w:rsid w:val="00BB5475"/>
    <w:rsid w:val="00BB636A"/>
    <w:rsid w:val="00BB7403"/>
    <w:rsid w:val="00BB744F"/>
    <w:rsid w:val="00BC01DE"/>
    <w:rsid w:val="00BC0594"/>
    <w:rsid w:val="00BC0D19"/>
    <w:rsid w:val="00BC135D"/>
    <w:rsid w:val="00BC1D83"/>
    <w:rsid w:val="00BC45E5"/>
    <w:rsid w:val="00BC4F56"/>
    <w:rsid w:val="00BC648E"/>
    <w:rsid w:val="00BC66ED"/>
    <w:rsid w:val="00BC68A2"/>
    <w:rsid w:val="00BC73A4"/>
    <w:rsid w:val="00BD150F"/>
    <w:rsid w:val="00BD18BD"/>
    <w:rsid w:val="00BD2610"/>
    <w:rsid w:val="00BD2A79"/>
    <w:rsid w:val="00BD35B0"/>
    <w:rsid w:val="00BD3E1C"/>
    <w:rsid w:val="00BD3FD9"/>
    <w:rsid w:val="00BD6923"/>
    <w:rsid w:val="00BD7749"/>
    <w:rsid w:val="00BE114B"/>
    <w:rsid w:val="00BE18BE"/>
    <w:rsid w:val="00BE1908"/>
    <w:rsid w:val="00BE1C74"/>
    <w:rsid w:val="00BE24E0"/>
    <w:rsid w:val="00BE2B1C"/>
    <w:rsid w:val="00BE2D58"/>
    <w:rsid w:val="00BE33D6"/>
    <w:rsid w:val="00BE3815"/>
    <w:rsid w:val="00BE4068"/>
    <w:rsid w:val="00BE4B8D"/>
    <w:rsid w:val="00BE5369"/>
    <w:rsid w:val="00BE55E7"/>
    <w:rsid w:val="00BE61D2"/>
    <w:rsid w:val="00BF01B0"/>
    <w:rsid w:val="00BF0205"/>
    <w:rsid w:val="00BF1CFE"/>
    <w:rsid w:val="00BF3ABC"/>
    <w:rsid w:val="00BF4419"/>
    <w:rsid w:val="00BF4CB4"/>
    <w:rsid w:val="00BF4E16"/>
    <w:rsid w:val="00BF4F49"/>
    <w:rsid w:val="00BF54E8"/>
    <w:rsid w:val="00BF570F"/>
    <w:rsid w:val="00BF62AE"/>
    <w:rsid w:val="00BF62C0"/>
    <w:rsid w:val="00BF66E3"/>
    <w:rsid w:val="00BF7449"/>
    <w:rsid w:val="00C00617"/>
    <w:rsid w:val="00C015D5"/>
    <w:rsid w:val="00C01EAF"/>
    <w:rsid w:val="00C02351"/>
    <w:rsid w:val="00C043DD"/>
    <w:rsid w:val="00C0675D"/>
    <w:rsid w:val="00C06CA5"/>
    <w:rsid w:val="00C06D2C"/>
    <w:rsid w:val="00C06EDB"/>
    <w:rsid w:val="00C1026D"/>
    <w:rsid w:val="00C10FFF"/>
    <w:rsid w:val="00C1308D"/>
    <w:rsid w:val="00C135A3"/>
    <w:rsid w:val="00C13822"/>
    <w:rsid w:val="00C13C1D"/>
    <w:rsid w:val="00C14E04"/>
    <w:rsid w:val="00C1523A"/>
    <w:rsid w:val="00C16A3D"/>
    <w:rsid w:val="00C17BC7"/>
    <w:rsid w:val="00C2017F"/>
    <w:rsid w:val="00C217A0"/>
    <w:rsid w:val="00C21B16"/>
    <w:rsid w:val="00C227D3"/>
    <w:rsid w:val="00C22865"/>
    <w:rsid w:val="00C236BA"/>
    <w:rsid w:val="00C2374B"/>
    <w:rsid w:val="00C239BF"/>
    <w:rsid w:val="00C24171"/>
    <w:rsid w:val="00C24B30"/>
    <w:rsid w:val="00C24B56"/>
    <w:rsid w:val="00C24F5E"/>
    <w:rsid w:val="00C254AA"/>
    <w:rsid w:val="00C25561"/>
    <w:rsid w:val="00C257FB"/>
    <w:rsid w:val="00C325E5"/>
    <w:rsid w:val="00C3277F"/>
    <w:rsid w:val="00C33280"/>
    <w:rsid w:val="00C33832"/>
    <w:rsid w:val="00C3563E"/>
    <w:rsid w:val="00C37D16"/>
    <w:rsid w:val="00C404F1"/>
    <w:rsid w:val="00C4067F"/>
    <w:rsid w:val="00C40F80"/>
    <w:rsid w:val="00C41E8D"/>
    <w:rsid w:val="00C42106"/>
    <w:rsid w:val="00C421A6"/>
    <w:rsid w:val="00C4237F"/>
    <w:rsid w:val="00C425F1"/>
    <w:rsid w:val="00C42CE7"/>
    <w:rsid w:val="00C440AB"/>
    <w:rsid w:val="00C452E7"/>
    <w:rsid w:val="00C46062"/>
    <w:rsid w:val="00C467D3"/>
    <w:rsid w:val="00C468EE"/>
    <w:rsid w:val="00C46DA3"/>
    <w:rsid w:val="00C47049"/>
    <w:rsid w:val="00C5001E"/>
    <w:rsid w:val="00C5021E"/>
    <w:rsid w:val="00C507B8"/>
    <w:rsid w:val="00C50A85"/>
    <w:rsid w:val="00C50D64"/>
    <w:rsid w:val="00C50DBF"/>
    <w:rsid w:val="00C51A27"/>
    <w:rsid w:val="00C51F9D"/>
    <w:rsid w:val="00C526EE"/>
    <w:rsid w:val="00C52984"/>
    <w:rsid w:val="00C533C9"/>
    <w:rsid w:val="00C5381E"/>
    <w:rsid w:val="00C544B5"/>
    <w:rsid w:val="00C550C7"/>
    <w:rsid w:val="00C5536E"/>
    <w:rsid w:val="00C557F3"/>
    <w:rsid w:val="00C55CB1"/>
    <w:rsid w:val="00C578BE"/>
    <w:rsid w:val="00C57C8B"/>
    <w:rsid w:val="00C60624"/>
    <w:rsid w:val="00C6093E"/>
    <w:rsid w:val="00C61395"/>
    <w:rsid w:val="00C63D12"/>
    <w:rsid w:val="00C63DE5"/>
    <w:rsid w:val="00C64B85"/>
    <w:rsid w:val="00C64C5D"/>
    <w:rsid w:val="00C665A1"/>
    <w:rsid w:val="00C669C5"/>
    <w:rsid w:val="00C669D2"/>
    <w:rsid w:val="00C6701A"/>
    <w:rsid w:val="00C7029C"/>
    <w:rsid w:val="00C7072F"/>
    <w:rsid w:val="00C71C2D"/>
    <w:rsid w:val="00C7373A"/>
    <w:rsid w:val="00C739CB"/>
    <w:rsid w:val="00C74610"/>
    <w:rsid w:val="00C7499F"/>
    <w:rsid w:val="00C75229"/>
    <w:rsid w:val="00C760A9"/>
    <w:rsid w:val="00C7752D"/>
    <w:rsid w:val="00C77557"/>
    <w:rsid w:val="00C800D7"/>
    <w:rsid w:val="00C80593"/>
    <w:rsid w:val="00C80A95"/>
    <w:rsid w:val="00C81244"/>
    <w:rsid w:val="00C82212"/>
    <w:rsid w:val="00C82316"/>
    <w:rsid w:val="00C8234D"/>
    <w:rsid w:val="00C82FE1"/>
    <w:rsid w:val="00C83013"/>
    <w:rsid w:val="00C830F3"/>
    <w:rsid w:val="00C83C33"/>
    <w:rsid w:val="00C83FED"/>
    <w:rsid w:val="00C84B40"/>
    <w:rsid w:val="00C851AB"/>
    <w:rsid w:val="00C866E5"/>
    <w:rsid w:val="00C868E5"/>
    <w:rsid w:val="00C8698D"/>
    <w:rsid w:val="00C872B3"/>
    <w:rsid w:val="00C87744"/>
    <w:rsid w:val="00C91922"/>
    <w:rsid w:val="00C92433"/>
    <w:rsid w:val="00C94031"/>
    <w:rsid w:val="00C9518C"/>
    <w:rsid w:val="00C954C1"/>
    <w:rsid w:val="00C95B62"/>
    <w:rsid w:val="00C960D6"/>
    <w:rsid w:val="00C96A88"/>
    <w:rsid w:val="00C96E29"/>
    <w:rsid w:val="00C9703F"/>
    <w:rsid w:val="00C9768D"/>
    <w:rsid w:val="00CA08A5"/>
    <w:rsid w:val="00CA096B"/>
    <w:rsid w:val="00CA17BE"/>
    <w:rsid w:val="00CA1940"/>
    <w:rsid w:val="00CA21B2"/>
    <w:rsid w:val="00CA2477"/>
    <w:rsid w:val="00CA3B68"/>
    <w:rsid w:val="00CA42BE"/>
    <w:rsid w:val="00CA4913"/>
    <w:rsid w:val="00CA5545"/>
    <w:rsid w:val="00CA5DD8"/>
    <w:rsid w:val="00CA625C"/>
    <w:rsid w:val="00CA791C"/>
    <w:rsid w:val="00CA7966"/>
    <w:rsid w:val="00CB04FF"/>
    <w:rsid w:val="00CB1103"/>
    <w:rsid w:val="00CB2116"/>
    <w:rsid w:val="00CB226E"/>
    <w:rsid w:val="00CB26D0"/>
    <w:rsid w:val="00CB2A48"/>
    <w:rsid w:val="00CB317B"/>
    <w:rsid w:val="00CB48D7"/>
    <w:rsid w:val="00CB5134"/>
    <w:rsid w:val="00CB5DB0"/>
    <w:rsid w:val="00CB6970"/>
    <w:rsid w:val="00CB6E45"/>
    <w:rsid w:val="00CC0196"/>
    <w:rsid w:val="00CC2133"/>
    <w:rsid w:val="00CC22A0"/>
    <w:rsid w:val="00CC3002"/>
    <w:rsid w:val="00CC3FF7"/>
    <w:rsid w:val="00CC4814"/>
    <w:rsid w:val="00CC4A36"/>
    <w:rsid w:val="00CC4BF9"/>
    <w:rsid w:val="00CC4DE2"/>
    <w:rsid w:val="00CC57A9"/>
    <w:rsid w:val="00CC5972"/>
    <w:rsid w:val="00CC6072"/>
    <w:rsid w:val="00CC6F1B"/>
    <w:rsid w:val="00CC70E6"/>
    <w:rsid w:val="00CC7320"/>
    <w:rsid w:val="00CD0001"/>
    <w:rsid w:val="00CD063D"/>
    <w:rsid w:val="00CD080D"/>
    <w:rsid w:val="00CD0E01"/>
    <w:rsid w:val="00CD13CD"/>
    <w:rsid w:val="00CD1A36"/>
    <w:rsid w:val="00CD1A3E"/>
    <w:rsid w:val="00CD1F8B"/>
    <w:rsid w:val="00CD433B"/>
    <w:rsid w:val="00CD44D4"/>
    <w:rsid w:val="00CD46DC"/>
    <w:rsid w:val="00CD47EA"/>
    <w:rsid w:val="00CD48CE"/>
    <w:rsid w:val="00CD586A"/>
    <w:rsid w:val="00CD5ED3"/>
    <w:rsid w:val="00CD6661"/>
    <w:rsid w:val="00CD7628"/>
    <w:rsid w:val="00CD7825"/>
    <w:rsid w:val="00CE0A32"/>
    <w:rsid w:val="00CE0C83"/>
    <w:rsid w:val="00CE14C9"/>
    <w:rsid w:val="00CE225D"/>
    <w:rsid w:val="00CE2562"/>
    <w:rsid w:val="00CE287F"/>
    <w:rsid w:val="00CE434A"/>
    <w:rsid w:val="00CE464E"/>
    <w:rsid w:val="00CE4D0D"/>
    <w:rsid w:val="00CE5313"/>
    <w:rsid w:val="00CE58C3"/>
    <w:rsid w:val="00CE6993"/>
    <w:rsid w:val="00CE7860"/>
    <w:rsid w:val="00CE7C49"/>
    <w:rsid w:val="00CE7DFA"/>
    <w:rsid w:val="00CF1119"/>
    <w:rsid w:val="00CF1474"/>
    <w:rsid w:val="00CF3455"/>
    <w:rsid w:val="00CF35DA"/>
    <w:rsid w:val="00CF3880"/>
    <w:rsid w:val="00CF436A"/>
    <w:rsid w:val="00CF47B9"/>
    <w:rsid w:val="00CF53E9"/>
    <w:rsid w:val="00CF5B6A"/>
    <w:rsid w:val="00D00D35"/>
    <w:rsid w:val="00D023FE"/>
    <w:rsid w:val="00D0267A"/>
    <w:rsid w:val="00D033BF"/>
    <w:rsid w:val="00D03A48"/>
    <w:rsid w:val="00D044AE"/>
    <w:rsid w:val="00D0620E"/>
    <w:rsid w:val="00D072AF"/>
    <w:rsid w:val="00D101C1"/>
    <w:rsid w:val="00D104AF"/>
    <w:rsid w:val="00D11D9A"/>
    <w:rsid w:val="00D1204D"/>
    <w:rsid w:val="00D12CC6"/>
    <w:rsid w:val="00D13796"/>
    <w:rsid w:val="00D139F0"/>
    <w:rsid w:val="00D13A74"/>
    <w:rsid w:val="00D13AD8"/>
    <w:rsid w:val="00D13F01"/>
    <w:rsid w:val="00D14468"/>
    <w:rsid w:val="00D144E2"/>
    <w:rsid w:val="00D158E5"/>
    <w:rsid w:val="00D165FE"/>
    <w:rsid w:val="00D17114"/>
    <w:rsid w:val="00D2043E"/>
    <w:rsid w:val="00D20DA3"/>
    <w:rsid w:val="00D20E43"/>
    <w:rsid w:val="00D215AA"/>
    <w:rsid w:val="00D21F0C"/>
    <w:rsid w:val="00D22312"/>
    <w:rsid w:val="00D22831"/>
    <w:rsid w:val="00D229EA"/>
    <w:rsid w:val="00D23580"/>
    <w:rsid w:val="00D239E8"/>
    <w:rsid w:val="00D24084"/>
    <w:rsid w:val="00D24B8B"/>
    <w:rsid w:val="00D26288"/>
    <w:rsid w:val="00D26A6E"/>
    <w:rsid w:val="00D271B4"/>
    <w:rsid w:val="00D27CFC"/>
    <w:rsid w:val="00D3036F"/>
    <w:rsid w:val="00D3079D"/>
    <w:rsid w:val="00D307CB"/>
    <w:rsid w:val="00D31445"/>
    <w:rsid w:val="00D3144C"/>
    <w:rsid w:val="00D3287E"/>
    <w:rsid w:val="00D33295"/>
    <w:rsid w:val="00D335D2"/>
    <w:rsid w:val="00D343DE"/>
    <w:rsid w:val="00D34570"/>
    <w:rsid w:val="00D3528D"/>
    <w:rsid w:val="00D354B0"/>
    <w:rsid w:val="00D3586D"/>
    <w:rsid w:val="00D35AD1"/>
    <w:rsid w:val="00D36672"/>
    <w:rsid w:val="00D379E2"/>
    <w:rsid w:val="00D4101A"/>
    <w:rsid w:val="00D41D13"/>
    <w:rsid w:val="00D41F1C"/>
    <w:rsid w:val="00D41FAB"/>
    <w:rsid w:val="00D422FB"/>
    <w:rsid w:val="00D4337F"/>
    <w:rsid w:val="00D465FD"/>
    <w:rsid w:val="00D4679D"/>
    <w:rsid w:val="00D46CBB"/>
    <w:rsid w:val="00D46E84"/>
    <w:rsid w:val="00D47D79"/>
    <w:rsid w:val="00D50037"/>
    <w:rsid w:val="00D50F6B"/>
    <w:rsid w:val="00D537B3"/>
    <w:rsid w:val="00D53A85"/>
    <w:rsid w:val="00D53C23"/>
    <w:rsid w:val="00D542A7"/>
    <w:rsid w:val="00D55426"/>
    <w:rsid w:val="00D55520"/>
    <w:rsid w:val="00D55B04"/>
    <w:rsid w:val="00D5671C"/>
    <w:rsid w:val="00D57005"/>
    <w:rsid w:val="00D57259"/>
    <w:rsid w:val="00D60062"/>
    <w:rsid w:val="00D609C0"/>
    <w:rsid w:val="00D60A7C"/>
    <w:rsid w:val="00D61729"/>
    <w:rsid w:val="00D61CC3"/>
    <w:rsid w:val="00D6267F"/>
    <w:rsid w:val="00D62FA0"/>
    <w:rsid w:val="00D63164"/>
    <w:rsid w:val="00D63429"/>
    <w:rsid w:val="00D635E1"/>
    <w:rsid w:val="00D64AC8"/>
    <w:rsid w:val="00D66A3D"/>
    <w:rsid w:val="00D66C05"/>
    <w:rsid w:val="00D6742F"/>
    <w:rsid w:val="00D67483"/>
    <w:rsid w:val="00D67804"/>
    <w:rsid w:val="00D67A62"/>
    <w:rsid w:val="00D67B7B"/>
    <w:rsid w:val="00D70175"/>
    <w:rsid w:val="00D71EFA"/>
    <w:rsid w:val="00D72051"/>
    <w:rsid w:val="00D7206E"/>
    <w:rsid w:val="00D7212E"/>
    <w:rsid w:val="00D73575"/>
    <w:rsid w:val="00D73834"/>
    <w:rsid w:val="00D743D0"/>
    <w:rsid w:val="00D74E67"/>
    <w:rsid w:val="00D77E04"/>
    <w:rsid w:val="00D80FB9"/>
    <w:rsid w:val="00D8194C"/>
    <w:rsid w:val="00D822E7"/>
    <w:rsid w:val="00D82318"/>
    <w:rsid w:val="00D823DC"/>
    <w:rsid w:val="00D82B55"/>
    <w:rsid w:val="00D82BC3"/>
    <w:rsid w:val="00D8513A"/>
    <w:rsid w:val="00D85FDF"/>
    <w:rsid w:val="00D86939"/>
    <w:rsid w:val="00D86FEE"/>
    <w:rsid w:val="00D87504"/>
    <w:rsid w:val="00D901F5"/>
    <w:rsid w:val="00D91501"/>
    <w:rsid w:val="00D916C3"/>
    <w:rsid w:val="00D91AAB"/>
    <w:rsid w:val="00D925FD"/>
    <w:rsid w:val="00D938E8"/>
    <w:rsid w:val="00D9453D"/>
    <w:rsid w:val="00D9648E"/>
    <w:rsid w:val="00D9700B"/>
    <w:rsid w:val="00D9728A"/>
    <w:rsid w:val="00D9759A"/>
    <w:rsid w:val="00D97A87"/>
    <w:rsid w:val="00DA07A1"/>
    <w:rsid w:val="00DA0825"/>
    <w:rsid w:val="00DA1288"/>
    <w:rsid w:val="00DA1925"/>
    <w:rsid w:val="00DA1CDA"/>
    <w:rsid w:val="00DA1F63"/>
    <w:rsid w:val="00DA219A"/>
    <w:rsid w:val="00DA24CA"/>
    <w:rsid w:val="00DA2813"/>
    <w:rsid w:val="00DA2D56"/>
    <w:rsid w:val="00DA2D72"/>
    <w:rsid w:val="00DA34F8"/>
    <w:rsid w:val="00DA37F5"/>
    <w:rsid w:val="00DA396F"/>
    <w:rsid w:val="00DA4F17"/>
    <w:rsid w:val="00DA51A3"/>
    <w:rsid w:val="00DB0B80"/>
    <w:rsid w:val="00DB0CDD"/>
    <w:rsid w:val="00DB0FEA"/>
    <w:rsid w:val="00DB19CC"/>
    <w:rsid w:val="00DB28D4"/>
    <w:rsid w:val="00DB32D7"/>
    <w:rsid w:val="00DB3565"/>
    <w:rsid w:val="00DB4913"/>
    <w:rsid w:val="00DB4B03"/>
    <w:rsid w:val="00DB5961"/>
    <w:rsid w:val="00DB5ACE"/>
    <w:rsid w:val="00DB5ECD"/>
    <w:rsid w:val="00DB61FC"/>
    <w:rsid w:val="00DB63D1"/>
    <w:rsid w:val="00DB69EF"/>
    <w:rsid w:val="00DB705A"/>
    <w:rsid w:val="00DB784F"/>
    <w:rsid w:val="00DB7C9F"/>
    <w:rsid w:val="00DC0058"/>
    <w:rsid w:val="00DC0A22"/>
    <w:rsid w:val="00DC11BC"/>
    <w:rsid w:val="00DC212E"/>
    <w:rsid w:val="00DC2526"/>
    <w:rsid w:val="00DC3565"/>
    <w:rsid w:val="00DC4114"/>
    <w:rsid w:val="00DC4426"/>
    <w:rsid w:val="00DC466E"/>
    <w:rsid w:val="00DC4D9B"/>
    <w:rsid w:val="00DC4FC8"/>
    <w:rsid w:val="00DC5047"/>
    <w:rsid w:val="00DC58B3"/>
    <w:rsid w:val="00DC5B81"/>
    <w:rsid w:val="00DC60BD"/>
    <w:rsid w:val="00DC6E95"/>
    <w:rsid w:val="00DD1BE8"/>
    <w:rsid w:val="00DD1FDE"/>
    <w:rsid w:val="00DD25E4"/>
    <w:rsid w:val="00DD26C2"/>
    <w:rsid w:val="00DD2850"/>
    <w:rsid w:val="00DD31C6"/>
    <w:rsid w:val="00DD39B2"/>
    <w:rsid w:val="00DD414D"/>
    <w:rsid w:val="00DD44E8"/>
    <w:rsid w:val="00DD46FA"/>
    <w:rsid w:val="00DD5887"/>
    <w:rsid w:val="00DD65F2"/>
    <w:rsid w:val="00DD757A"/>
    <w:rsid w:val="00DD7A41"/>
    <w:rsid w:val="00DE0807"/>
    <w:rsid w:val="00DE082E"/>
    <w:rsid w:val="00DE0DD0"/>
    <w:rsid w:val="00DE20D3"/>
    <w:rsid w:val="00DE2512"/>
    <w:rsid w:val="00DE33DA"/>
    <w:rsid w:val="00DE38CA"/>
    <w:rsid w:val="00DE3C87"/>
    <w:rsid w:val="00DE44AF"/>
    <w:rsid w:val="00DE494B"/>
    <w:rsid w:val="00DE57DC"/>
    <w:rsid w:val="00DE65A6"/>
    <w:rsid w:val="00DE68E5"/>
    <w:rsid w:val="00DF0559"/>
    <w:rsid w:val="00DF0A50"/>
    <w:rsid w:val="00DF125F"/>
    <w:rsid w:val="00DF12E9"/>
    <w:rsid w:val="00DF134B"/>
    <w:rsid w:val="00DF25AC"/>
    <w:rsid w:val="00DF32AF"/>
    <w:rsid w:val="00DF42B1"/>
    <w:rsid w:val="00DF62B6"/>
    <w:rsid w:val="00DF6DBC"/>
    <w:rsid w:val="00E00493"/>
    <w:rsid w:val="00E00B50"/>
    <w:rsid w:val="00E01F60"/>
    <w:rsid w:val="00E041AE"/>
    <w:rsid w:val="00E057A4"/>
    <w:rsid w:val="00E060C7"/>
    <w:rsid w:val="00E06577"/>
    <w:rsid w:val="00E071B5"/>
    <w:rsid w:val="00E07E4F"/>
    <w:rsid w:val="00E1061E"/>
    <w:rsid w:val="00E10704"/>
    <w:rsid w:val="00E11A29"/>
    <w:rsid w:val="00E11E7C"/>
    <w:rsid w:val="00E125C8"/>
    <w:rsid w:val="00E12E4A"/>
    <w:rsid w:val="00E139D6"/>
    <w:rsid w:val="00E13EA1"/>
    <w:rsid w:val="00E14E0E"/>
    <w:rsid w:val="00E156A5"/>
    <w:rsid w:val="00E159E9"/>
    <w:rsid w:val="00E15F46"/>
    <w:rsid w:val="00E15FFB"/>
    <w:rsid w:val="00E1609E"/>
    <w:rsid w:val="00E16A28"/>
    <w:rsid w:val="00E20392"/>
    <w:rsid w:val="00E215A1"/>
    <w:rsid w:val="00E218A9"/>
    <w:rsid w:val="00E22789"/>
    <w:rsid w:val="00E237BE"/>
    <w:rsid w:val="00E25712"/>
    <w:rsid w:val="00E25725"/>
    <w:rsid w:val="00E27AEE"/>
    <w:rsid w:val="00E27B75"/>
    <w:rsid w:val="00E27C26"/>
    <w:rsid w:val="00E307E8"/>
    <w:rsid w:val="00E30FBB"/>
    <w:rsid w:val="00E312F6"/>
    <w:rsid w:val="00E325F1"/>
    <w:rsid w:val="00E32880"/>
    <w:rsid w:val="00E3300A"/>
    <w:rsid w:val="00E338E0"/>
    <w:rsid w:val="00E338FA"/>
    <w:rsid w:val="00E33E64"/>
    <w:rsid w:val="00E33F32"/>
    <w:rsid w:val="00E35AE9"/>
    <w:rsid w:val="00E35E96"/>
    <w:rsid w:val="00E36243"/>
    <w:rsid w:val="00E374B3"/>
    <w:rsid w:val="00E37BEA"/>
    <w:rsid w:val="00E403C3"/>
    <w:rsid w:val="00E41201"/>
    <w:rsid w:val="00E419C6"/>
    <w:rsid w:val="00E41BFD"/>
    <w:rsid w:val="00E41CD7"/>
    <w:rsid w:val="00E42D0F"/>
    <w:rsid w:val="00E43ABE"/>
    <w:rsid w:val="00E441A8"/>
    <w:rsid w:val="00E45F58"/>
    <w:rsid w:val="00E462A8"/>
    <w:rsid w:val="00E5038F"/>
    <w:rsid w:val="00E5087B"/>
    <w:rsid w:val="00E50ED2"/>
    <w:rsid w:val="00E51025"/>
    <w:rsid w:val="00E51A43"/>
    <w:rsid w:val="00E5201F"/>
    <w:rsid w:val="00E52CF2"/>
    <w:rsid w:val="00E53BCF"/>
    <w:rsid w:val="00E5523B"/>
    <w:rsid w:val="00E55261"/>
    <w:rsid w:val="00E56807"/>
    <w:rsid w:val="00E570EA"/>
    <w:rsid w:val="00E5715F"/>
    <w:rsid w:val="00E5758F"/>
    <w:rsid w:val="00E606CD"/>
    <w:rsid w:val="00E60802"/>
    <w:rsid w:val="00E61281"/>
    <w:rsid w:val="00E6206E"/>
    <w:rsid w:val="00E626D3"/>
    <w:rsid w:val="00E63835"/>
    <w:rsid w:val="00E6470B"/>
    <w:rsid w:val="00E6495F"/>
    <w:rsid w:val="00E64DEA"/>
    <w:rsid w:val="00E64EF6"/>
    <w:rsid w:val="00E6536C"/>
    <w:rsid w:val="00E658C1"/>
    <w:rsid w:val="00E671FB"/>
    <w:rsid w:val="00E6793F"/>
    <w:rsid w:val="00E67D87"/>
    <w:rsid w:val="00E704FC"/>
    <w:rsid w:val="00E717CC"/>
    <w:rsid w:val="00E7181E"/>
    <w:rsid w:val="00E72585"/>
    <w:rsid w:val="00E727EE"/>
    <w:rsid w:val="00E73CE8"/>
    <w:rsid w:val="00E741DE"/>
    <w:rsid w:val="00E742DC"/>
    <w:rsid w:val="00E7533D"/>
    <w:rsid w:val="00E773E6"/>
    <w:rsid w:val="00E77B78"/>
    <w:rsid w:val="00E80361"/>
    <w:rsid w:val="00E81B35"/>
    <w:rsid w:val="00E8308F"/>
    <w:rsid w:val="00E8447B"/>
    <w:rsid w:val="00E85085"/>
    <w:rsid w:val="00E85166"/>
    <w:rsid w:val="00E8605A"/>
    <w:rsid w:val="00E86BE0"/>
    <w:rsid w:val="00E87446"/>
    <w:rsid w:val="00E93F4F"/>
    <w:rsid w:val="00E946B4"/>
    <w:rsid w:val="00E948D5"/>
    <w:rsid w:val="00E94E8F"/>
    <w:rsid w:val="00E952A9"/>
    <w:rsid w:val="00E9633D"/>
    <w:rsid w:val="00E96D35"/>
    <w:rsid w:val="00E97B1C"/>
    <w:rsid w:val="00EA06D7"/>
    <w:rsid w:val="00EA0950"/>
    <w:rsid w:val="00EA2525"/>
    <w:rsid w:val="00EA3124"/>
    <w:rsid w:val="00EA3768"/>
    <w:rsid w:val="00EA3A6E"/>
    <w:rsid w:val="00EA3B6C"/>
    <w:rsid w:val="00EA401A"/>
    <w:rsid w:val="00EA4A14"/>
    <w:rsid w:val="00EA52BA"/>
    <w:rsid w:val="00EA54C5"/>
    <w:rsid w:val="00EA6068"/>
    <w:rsid w:val="00EA6442"/>
    <w:rsid w:val="00EA697D"/>
    <w:rsid w:val="00EA728B"/>
    <w:rsid w:val="00EA78F3"/>
    <w:rsid w:val="00EA7CF6"/>
    <w:rsid w:val="00EB0337"/>
    <w:rsid w:val="00EB0705"/>
    <w:rsid w:val="00EB0C2E"/>
    <w:rsid w:val="00EB101B"/>
    <w:rsid w:val="00EB10CE"/>
    <w:rsid w:val="00EB1749"/>
    <w:rsid w:val="00EB358F"/>
    <w:rsid w:val="00EB3899"/>
    <w:rsid w:val="00EB3CA3"/>
    <w:rsid w:val="00EB3E60"/>
    <w:rsid w:val="00EB4B2A"/>
    <w:rsid w:val="00EB5D19"/>
    <w:rsid w:val="00EB603E"/>
    <w:rsid w:val="00EB6548"/>
    <w:rsid w:val="00EB67DF"/>
    <w:rsid w:val="00EB6C78"/>
    <w:rsid w:val="00EB7074"/>
    <w:rsid w:val="00EB774E"/>
    <w:rsid w:val="00EB7CD6"/>
    <w:rsid w:val="00EC04A9"/>
    <w:rsid w:val="00EC1664"/>
    <w:rsid w:val="00EC2434"/>
    <w:rsid w:val="00EC3908"/>
    <w:rsid w:val="00EC3A86"/>
    <w:rsid w:val="00EC3E80"/>
    <w:rsid w:val="00EC4D47"/>
    <w:rsid w:val="00EC6897"/>
    <w:rsid w:val="00EC7042"/>
    <w:rsid w:val="00ED1085"/>
    <w:rsid w:val="00ED10FE"/>
    <w:rsid w:val="00ED138C"/>
    <w:rsid w:val="00ED221E"/>
    <w:rsid w:val="00ED262B"/>
    <w:rsid w:val="00ED3740"/>
    <w:rsid w:val="00ED38DF"/>
    <w:rsid w:val="00ED456A"/>
    <w:rsid w:val="00ED4D8E"/>
    <w:rsid w:val="00ED4F21"/>
    <w:rsid w:val="00ED59E4"/>
    <w:rsid w:val="00ED620A"/>
    <w:rsid w:val="00ED75D5"/>
    <w:rsid w:val="00ED7AF8"/>
    <w:rsid w:val="00EE01ED"/>
    <w:rsid w:val="00EE082F"/>
    <w:rsid w:val="00EE18F9"/>
    <w:rsid w:val="00EE3AA8"/>
    <w:rsid w:val="00EE3B2A"/>
    <w:rsid w:val="00EE56FC"/>
    <w:rsid w:val="00EE70F1"/>
    <w:rsid w:val="00EE7F5F"/>
    <w:rsid w:val="00EF0069"/>
    <w:rsid w:val="00EF00C6"/>
    <w:rsid w:val="00EF06A4"/>
    <w:rsid w:val="00EF07B6"/>
    <w:rsid w:val="00EF0AA3"/>
    <w:rsid w:val="00EF22B1"/>
    <w:rsid w:val="00EF2B3C"/>
    <w:rsid w:val="00EF2C30"/>
    <w:rsid w:val="00EF2DA2"/>
    <w:rsid w:val="00EF2DFC"/>
    <w:rsid w:val="00EF37B7"/>
    <w:rsid w:val="00EF3F1E"/>
    <w:rsid w:val="00EF479C"/>
    <w:rsid w:val="00EF482A"/>
    <w:rsid w:val="00EF4C04"/>
    <w:rsid w:val="00EF5236"/>
    <w:rsid w:val="00EF52C1"/>
    <w:rsid w:val="00EF541D"/>
    <w:rsid w:val="00EF54A8"/>
    <w:rsid w:val="00EF564E"/>
    <w:rsid w:val="00EF6046"/>
    <w:rsid w:val="00EF72A5"/>
    <w:rsid w:val="00F0166A"/>
    <w:rsid w:val="00F03EDB"/>
    <w:rsid w:val="00F0437F"/>
    <w:rsid w:val="00F0577C"/>
    <w:rsid w:val="00F061E4"/>
    <w:rsid w:val="00F06ADB"/>
    <w:rsid w:val="00F06D51"/>
    <w:rsid w:val="00F0761C"/>
    <w:rsid w:val="00F10495"/>
    <w:rsid w:val="00F1288C"/>
    <w:rsid w:val="00F1294E"/>
    <w:rsid w:val="00F12DF5"/>
    <w:rsid w:val="00F139AF"/>
    <w:rsid w:val="00F14DA6"/>
    <w:rsid w:val="00F15317"/>
    <w:rsid w:val="00F1565F"/>
    <w:rsid w:val="00F15C6C"/>
    <w:rsid w:val="00F15CB4"/>
    <w:rsid w:val="00F17195"/>
    <w:rsid w:val="00F175BA"/>
    <w:rsid w:val="00F178B4"/>
    <w:rsid w:val="00F201E9"/>
    <w:rsid w:val="00F20999"/>
    <w:rsid w:val="00F22400"/>
    <w:rsid w:val="00F22EC1"/>
    <w:rsid w:val="00F22FD1"/>
    <w:rsid w:val="00F23B1B"/>
    <w:rsid w:val="00F23B73"/>
    <w:rsid w:val="00F24B51"/>
    <w:rsid w:val="00F25B2F"/>
    <w:rsid w:val="00F25DC3"/>
    <w:rsid w:val="00F26A8F"/>
    <w:rsid w:val="00F2749E"/>
    <w:rsid w:val="00F27BA4"/>
    <w:rsid w:val="00F30165"/>
    <w:rsid w:val="00F3072B"/>
    <w:rsid w:val="00F30B00"/>
    <w:rsid w:val="00F30B8E"/>
    <w:rsid w:val="00F31C73"/>
    <w:rsid w:val="00F31FEC"/>
    <w:rsid w:val="00F320B7"/>
    <w:rsid w:val="00F32AB5"/>
    <w:rsid w:val="00F336EB"/>
    <w:rsid w:val="00F33F77"/>
    <w:rsid w:val="00F3578E"/>
    <w:rsid w:val="00F357B5"/>
    <w:rsid w:val="00F36C68"/>
    <w:rsid w:val="00F36F7C"/>
    <w:rsid w:val="00F37E4C"/>
    <w:rsid w:val="00F37FB3"/>
    <w:rsid w:val="00F43617"/>
    <w:rsid w:val="00F4436A"/>
    <w:rsid w:val="00F44EF3"/>
    <w:rsid w:val="00F44FE3"/>
    <w:rsid w:val="00F45629"/>
    <w:rsid w:val="00F4597C"/>
    <w:rsid w:val="00F45F48"/>
    <w:rsid w:val="00F4736E"/>
    <w:rsid w:val="00F474DF"/>
    <w:rsid w:val="00F47916"/>
    <w:rsid w:val="00F47C86"/>
    <w:rsid w:val="00F47E55"/>
    <w:rsid w:val="00F5109A"/>
    <w:rsid w:val="00F51294"/>
    <w:rsid w:val="00F51EB2"/>
    <w:rsid w:val="00F52283"/>
    <w:rsid w:val="00F538B7"/>
    <w:rsid w:val="00F53E65"/>
    <w:rsid w:val="00F55613"/>
    <w:rsid w:val="00F55687"/>
    <w:rsid w:val="00F556BF"/>
    <w:rsid w:val="00F55751"/>
    <w:rsid w:val="00F55E5F"/>
    <w:rsid w:val="00F55E86"/>
    <w:rsid w:val="00F56C58"/>
    <w:rsid w:val="00F56C88"/>
    <w:rsid w:val="00F5719C"/>
    <w:rsid w:val="00F57311"/>
    <w:rsid w:val="00F603D0"/>
    <w:rsid w:val="00F604C4"/>
    <w:rsid w:val="00F61412"/>
    <w:rsid w:val="00F6209C"/>
    <w:rsid w:val="00F627DA"/>
    <w:rsid w:val="00F62C21"/>
    <w:rsid w:val="00F62DE4"/>
    <w:rsid w:val="00F635FF"/>
    <w:rsid w:val="00F64572"/>
    <w:rsid w:val="00F64847"/>
    <w:rsid w:val="00F649C0"/>
    <w:rsid w:val="00F6559B"/>
    <w:rsid w:val="00F669C4"/>
    <w:rsid w:val="00F66C98"/>
    <w:rsid w:val="00F670E9"/>
    <w:rsid w:val="00F6731C"/>
    <w:rsid w:val="00F706E6"/>
    <w:rsid w:val="00F70A03"/>
    <w:rsid w:val="00F7234B"/>
    <w:rsid w:val="00F732C7"/>
    <w:rsid w:val="00F73AF7"/>
    <w:rsid w:val="00F75768"/>
    <w:rsid w:val="00F75CFC"/>
    <w:rsid w:val="00F766CE"/>
    <w:rsid w:val="00F76BE9"/>
    <w:rsid w:val="00F7743D"/>
    <w:rsid w:val="00F77D7D"/>
    <w:rsid w:val="00F77E23"/>
    <w:rsid w:val="00F805AD"/>
    <w:rsid w:val="00F80EEB"/>
    <w:rsid w:val="00F81463"/>
    <w:rsid w:val="00F81CB2"/>
    <w:rsid w:val="00F8233C"/>
    <w:rsid w:val="00F82CBA"/>
    <w:rsid w:val="00F830C1"/>
    <w:rsid w:val="00F83D1B"/>
    <w:rsid w:val="00F849EB"/>
    <w:rsid w:val="00F84D1D"/>
    <w:rsid w:val="00F84EB9"/>
    <w:rsid w:val="00F85EFA"/>
    <w:rsid w:val="00F8663F"/>
    <w:rsid w:val="00F86B33"/>
    <w:rsid w:val="00F86C9B"/>
    <w:rsid w:val="00F872A7"/>
    <w:rsid w:val="00F9048A"/>
    <w:rsid w:val="00F9090D"/>
    <w:rsid w:val="00F91344"/>
    <w:rsid w:val="00F92CF5"/>
    <w:rsid w:val="00F9349B"/>
    <w:rsid w:val="00F9384B"/>
    <w:rsid w:val="00F938C0"/>
    <w:rsid w:val="00F946E4"/>
    <w:rsid w:val="00F94C9A"/>
    <w:rsid w:val="00F95A7C"/>
    <w:rsid w:val="00F95C86"/>
    <w:rsid w:val="00F960DC"/>
    <w:rsid w:val="00F97D45"/>
    <w:rsid w:val="00FA043B"/>
    <w:rsid w:val="00FA1D29"/>
    <w:rsid w:val="00FA26EB"/>
    <w:rsid w:val="00FA2EA5"/>
    <w:rsid w:val="00FA389E"/>
    <w:rsid w:val="00FA3987"/>
    <w:rsid w:val="00FA3A9D"/>
    <w:rsid w:val="00FA6D97"/>
    <w:rsid w:val="00FA6F47"/>
    <w:rsid w:val="00FB09CB"/>
    <w:rsid w:val="00FB0A0B"/>
    <w:rsid w:val="00FB1169"/>
    <w:rsid w:val="00FB282E"/>
    <w:rsid w:val="00FB3CA7"/>
    <w:rsid w:val="00FB46A8"/>
    <w:rsid w:val="00FB53D6"/>
    <w:rsid w:val="00FB5470"/>
    <w:rsid w:val="00FB55C8"/>
    <w:rsid w:val="00FB58C5"/>
    <w:rsid w:val="00FB67CC"/>
    <w:rsid w:val="00FB6BAE"/>
    <w:rsid w:val="00FB6C59"/>
    <w:rsid w:val="00FB7792"/>
    <w:rsid w:val="00FC06CF"/>
    <w:rsid w:val="00FC0BDA"/>
    <w:rsid w:val="00FC27A6"/>
    <w:rsid w:val="00FC2EC3"/>
    <w:rsid w:val="00FC2FBD"/>
    <w:rsid w:val="00FC53AB"/>
    <w:rsid w:val="00FC552C"/>
    <w:rsid w:val="00FC623A"/>
    <w:rsid w:val="00FC788A"/>
    <w:rsid w:val="00FC78FC"/>
    <w:rsid w:val="00FD0570"/>
    <w:rsid w:val="00FD1BF8"/>
    <w:rsid w:val="00FD257B"/>
    <w:rsid w:val="00FD2BC2"/>
    <w:rsid w:val="00FD2DCA"/>
    <w:rsid w:val="00FD3625"/>
    <w:rsid w:val="00FD3F5C"/>
    <w:rsid w:val="00FD42A0"/>
    <w:rsid w:val="00FD478C"/>
    <w:rsid w:val="00FD47E6"/>
    <w:rsid w:val="00FD5907"/>
    <w:rsid w:val="00FD5AEA"/>
    <w:rsid w:val="00FD724C"/>
    <w:rsid w:val="00FD7542"/>
    <w:rsid w:val="00FE0594"/>
    <w:rsid w:val="00FE1C15"/>
    <w:rsid w:val="00FE1F19"/>
    <w:rsid w:val="00FE28FD"/>
    <w:rsid w:val="00FE393D"/>
    <w:rsid w:val="00FE39A4"/>
    <w:rsid w:val="00FE47F0"/>
    <w:rsid w:val="00FE48DA"/>
    <w:rsid w:val="00FE5A4D"/>
    <w:rsid w:val="00FE65D1"/>
    <w:rsid w:val="00FF1A43"/>
    <w:rsid w:val="00FF1D3A"/>
    <w:rsid w:val="00FF2FC4"/>
    <w:rsid w:val="00FF3301"/>
    <w:rsid w:val="00FF45F9"/>
    <w:rsid w:val="00FF52EA"/>
    <w:rsid w:val="00FF5559"/>
    <w:rsid w:val="00FF6C88"/>
    <w:rsid w:val="00FF6F42"/>
    <w:rsid w:val="00FF727F"/>
    <w:rsid w:val="00FF73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43D6A"/>
  <w15:docId w15:val="{3F5A337E-FDD6-4A7B-B85A-9E539916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DD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95DD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795DD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795DD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DD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795DD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795DD8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Title">
    <w:name w:val="ConsPlusTitle"/>
    <w:rsid w:val="00795D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3">
    <w:name w:val="Знак Знак Знак Знак Знак"/>
    <w:basedOn w:val="a"/>
    <w:rsid w:val="00795DD8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 Знак Знак Знак Знак Знак Знак"/>
    <w:basedOn w:val="a"/>
    <w:rsid w:val="00795DD8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795DD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5DD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795DD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">
    <w:name w:val="Body Text Indent 3"/>
    <w:basedOn w:val="a"/>
    <w:link w:val="30"/>
    <w:rsid w:val="00795DD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95DD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rsid w:val="00795DD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95D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95DD8"/>
  </w:style>
  <w:style w:type="paragraph" w:styleId="a9">
    <w:name w:val="Balloon Text"/>
    <w:basedOn w:val="a"/>
    <w:link w:val="aa"/>
    <w:semiHidden/>
    <w:rsid w:val="00795DD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795DD8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rsid w:val="00795DD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95D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rsid w:val="00795DD8"/>
    <w:pPr>
      <w:spacing w:before="100" w:beforeAutospacing="1" w:after="100" w:afterAutospacing="1"/>
    </w:pPr>
  </w:style>
  <w:style w:type="character" w:customStyle="1" w:styleId="r">
    <w:name w:val="r"/>
    <w:basedOn w:val="a0"/>
    <w:rsid w:val="00795DD8"/>
  </w:style>
  <w:style w:type="paragraph" w:styleId="2">
    <w:name w:val="Body Text Indent 2"/>
    <w:basedOn w:val="a"/>
    <w:link w:val="20"/>
    <w:rsid w:val="00795DD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95D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"/>
    <w:rsid w:val="00795DD8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styleId="ae">
    <w:name w:val="Body Text"/>
    <w:basedOn w:val="a"/>
    <w:link w:val="af"/>
    <w:uiPriority w:val="99"/>
    <w:rsid w:val="00795DD8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795D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795DD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95D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rsid w:val="00795D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795D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795DD8"/>
    <w:pPr>
      <w:snapToGrid w:val="0"/>
    </w:pPr>
    <w:rPr>
      <w:rFonts w:ascii="Times New Roman" w:eastAsia="Times New Roman" w:hAnsi="Times New Roman"/>
    </w:rPr>
  </w:style>
  <w:style w:type="paragraph" w:styleId="af2">
    <w:name w:val="List Paragraph"/>
    <w:basedOn w:val="a"/>
    <w:uiPriority w:val="34"/>
    <w:qFormat/>
    <w:rsid w:val="00795DD8"/>
    <w:pPr>
      <w:ind w:left="720"/>
      <w:contextualSpacing/>
    </w:pPr>
  </w:style>
  <w:style w:type="paragraph" w:customStyle="1" w:styleId="12">
    <w:name w:val="Абзац списка1"/>
    <w:basedOn w:val="a"/>
    <w:rsid w:val="0079614D"/>
    <w:pPr>
      <w:suppressAutoHyphens/>
      <w:ind w:left="720"/>
    </w:pPr>
    <w:rPr>
      <w:sz w:val="28"/>
      <w:szCs w:val="20"/>
      <w:lang w:eastAsia="ar-SA"/>
    </w:rPr>
  </w:style>
  <w:style w:type="paragraph" w:customStyle="1" w:styleId="13">
    <w:name w:val="Основной текст1"/>
    <w:basedOn w:val="a"/>
    <w:rsid w:val="00956855"/>
    <w:pPr>
      <w:shd w:val="clear" w:color="auto" w:fill="FFFFFF"/>
      <w:suppressAutoHyphens/>
      <w:spacing w:after="300" w:line="317" w:lineRule="exact"/>
      <w:jc w:val="both"/>
    </w:pPr>
    <w:rPr>
      <w:rFonts w:cs="Calibri"/>
      <w:sz w:val="26"/>
      <w:szCs w:val="26"/>
      <w:lang w:eastAsia="ar-SA"/>
    </w:rPr>
  </w:style>
  <w:style w:type="character" w:styleId="af3">
    <w:name w:val="Hyperlink"/>
    <w:basedOn w:val="a0"/>
    <w:uiPriority w:val="99"/>
    <w:semiHidden/>
    <w:unhideWhenUsed/>
    <w:rsid w:val="00CA79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57FD81F0-B700-46F5-8628-CFEE259DC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16483</Words>
  <Characters>93954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110217</CharactersWithSpaces>
  <SharedDoc>false</SharedDoc>
  <HLinks>
    <vt:vector size="6" baseType="variant">
      <vt:variant>
        <vt:i4>1703973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sub_503121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Счетная палата</dc:creator>
  <cp:lastModifiedBy>User</cp:lastModifiedBy>
  <cp:revision>2</cp:revision>
  <cp:lastPrinted>2024-04-23T06:24:00Z</cp:lastPrinted>
  <dcterms:created xsi:type="dcterms:W3CDTF">2024-06-25T09:09:00Z</dcterms:created>
  <dcterms:modified xsi:type="dcterms:W3CDTF">2024-06-25T09:09:00Z</dcterms:modified>
</cp:coreProperties>
</file>